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2C" w:rsidRPr="00950F5B" w:rsidRDefault="007E0425" w:rsidP="00B53340">
      <w:pPr>
        <w:adjustRightInd/>
        <w:snapToGrid/>
        <w:spacing w:line="220" w:lineRule="atLeast"/>
        <w:jc w:val="center"/>
        <w:rPr>
          <w:rFonts w:ascii="宋体" w:eastAsia="宋体" w:hAnsi="宋体" w:cs="宋体"/>
          <w:b/>
          <w:color w:val="000000"/>
          <w:sz w:val="36"/>
          <w:szCs w:val="36"/>
        </w:rPr>
      </w:pPr>
      <w:r>
        <w:rPr>
          <w:rFonts w:ascii="宋体" w:eastAsia="宋体" w:hAnsi="宋体" w:cs="宋体" w:hint="eastAsia"/>
          <w:b/>
          <w:color w:val="000000"/>
          <w:sz w:val="36"/>
          <w:szCs w:val="36"/>
        </w:rPr>
        <w:t>中达电子（芜湖）</w:t>
      </w:r>
      <w:r w:rsidR="009F682C" w:rsidRPr="009F682C">
        <w:rPr>
          <w:rFonts w:ascii="宋体" w:eastAsia="宋体" w:hAnsi="宋体" w:cs="宋体" w:hint="eastAsia"/>
          <w:b/>
          <w:color w:val="000000"/>
          <w:sz w:val="36"/>
          <w:szCs w:val="36"/>
        </w:rPr>
        <w:t>有限公司</w:t>
      </w:r>
    </w:p>
    <w:p w:rsidR="009F682C" w:rsidRPr="00B53340" w:rsidRDefault="009F682C" w:rsidP="00B53340">
      <w:pPr>
        <w:pStyle w:val="a6"/>
        <w:numPr>
          <w:ilvl w:val="0"/>
          <w:numId w:val="4"/>
        </w:numPr>
        <w:adjustRightInd/>
        <w:snapToGrid/>
        <w:spacing w:line="220" w:lineRule="atLeast"/>
        <w:ind w:firstLineChars="0"/>
        <w:rPr>
          <w:rFonts w:ascii="宋体" w:eastAsia="宋体" w:hAnsi="宋体" w:cs="宋体"/>
          <w:b/>
          <w:color w:val="000000"/>
          <w:sz w:val="32"/>
        </w:rPr>
      </w:pPr>
      <w:r w:rsidRPr="00B53340">
        <w:rPr>
          <w:rFonts w:ascii="宋体" w:eastAsia="宋体" w:hAnsi="宋体" w:cs="宋体" w:hint="eastAsia"/>
          <w:b/>
          <w:color w:val="000000"/>
          <w:sz w:val="32"/>
        </w:rPr>
        <w:t>公司简介：</w:t>
      </w:r>
    </w:p>
    <w:p w:rsidR="003C42A9" w:rsidRDefault="003C42A9" w:rsidP="003C42A9">
      <w:pPr>
        <w:adjustRightInd/>
        <w:snapToGrid/>
        <w:spacing w:line="220" w:lineRule="atLeast"/>
        <w:ind w:firstLineChars="150" w:firstLine="360"/>
        <w:rPr>
          <w:rFonts w:ascii="新宋体" w:eastAsia="新宋体" w:hAnsi="新宋体"/>
          <w:color w:val="000000"/>
          <w:sz w:val="24"/>
          <w:szCs w:val="24"/>
          <w:shd w:val="clear" w:color="auto" w:fill="FFFFFF"/>
        </w:rPr>
      </w:pPr>
      <w:r w:rsidRPr="003C42A9">
        <w:rPr>
          <w:rFonts w:ascii="新宋体" w:eastAsia="新宋体" w:hAnsi="新宋体"/>
          <w:color w:val="000000"/>
          <w:sz w:val="24"/>
          <w:szCs w:val="24"/>
          <w:shd w:val="clear" w:color="auto" w:fill="FFFFFF"/>
        </w:rPr>
        <w:t>中达电子(芜湖)有限公司,是台达电子集团于2006年11月于安徽芜湖成立的子公司.公司注册资本8400万美金,占地面积500多亩，其母公司--台达集团于1971年成立，总部设于台湾台北，营运据点、生产据点及研发中心遍布欧、亚、美、非洲。全球员工人数逾75000万人。公司自成立以来以38%的复合成长率快速创造效益。全球年营业额超过350亿人民币。名列《福布斯》“亚洲最大上市50强企业”、《商业周刊》“世界IT百强企业”。台达电子集团为市场占有率世界第一的交换式电源供应器与直流风扇产品的领导厂商，并且在多项领域亦居世界级的领导地位，市场遍及全球。</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自1992年以来先后在广东东莞，江苏吴江，天津，安徽芜湖，湖南郴州等地投资建厂，并在上海浦东、武汉、东莞及吴江成立多个研发中心。2006年，中达电子(芜湖)有限公司借由皖江城市带承接产业转移的机遇，在芜湖经济开发区投资建立。</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中达电子（芜湖）有限公司</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成立时间：2006年11月</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投资金额：2.66亿美元</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占地面积：628多亩</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员工人数：目前全厂3000人，未来将发展到2万人规模</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产 品：电子镇流器，照明用电源供应器，投影机灯源控制器，LED电源驱动，LCD液晶电视电源板,家电产品之电源供应器</w:t>
      </w:r>
    </w:p>
    <w:p w:rsidR="003C42A9" w:rsidRPr="003C42A9" w:rsidRDefault="003C42A9" w:rsidP="003C42A9">
      <w:pPr>
        <w:adjustRightInd/>
        <w:snapToGrid/>
        <w:spacing w:line="220" w:lineRule="atLeast"/>
        <w:rPr>
          <w:rFonts w:ascii="新宋体" w:eastAsia="新宋体" w:hAnsi="新宋体"/>
          <w:color w:val="000000"/>
          <w:sz w:val="24"/>
          <w:szCs w:val="24"/>
          <w:shd w:val="clear" w:color="auto" w:fill="FFFFFF"/>
        </w:rPr>
      </w:pPr>
      <w:r w:rsidRPr="003C42A9">
        <w:rPr>
          <w:rFonts w:ascii="新宋体" w:eastAsia="新宋体" w:hAnsi="新宋体"/>
          <w:color w:val="000000"/>
          <w:sz w:val="24"/>
          <w:szCs w:val="24"/>
          <w:shd w:val="clear" w:color="auto" w:fill="FFFFFF"/>
        </w:rPr>
        <w:t>企业荣誉</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2013年荣获中国海关AA类企业资格。</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2013年蝉联“芜湖2012年度工业50强”。</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2013年荣获安徽省最受毕业生欢迎雇主称号。</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2012年中达荣获芜湖市首家外来务工人员文化活动示范站。</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2011荣获年度芜湖经济技术成长进步奖。</w:t>
      </w:r>
      <w:r w:rsidRPr="003C42A9">
        <w:rPr>
          <w:rFonts w:ascii="新宋体" w:eastAsia="新宋体" w:hAnsi="新宋体"/>
          <w:color w:val="000000"/>
          <w:sz w:val="24"/>
          <w:szCs w:val="24"/>
        </w:rPr>
        <w:br/>
      </w:r>
      <w:r w:rsidRPr="003C42A9">
        <w:rPr>
          <w:rFonts w:ascii="新宋体" w:eastAsia="新宋体" w:hAnsi="新宋体"/>
          <w:color w:val="000000"/>
          <w:sz w:val="24"/>
          <w:szCs w:val="24"/>
          <w:shd w:val="clear" w:color="auto" w:fill="FFFFFF"/>
        </w:rPr>
        <w:t>2010年中达电子荣获“安徽省十佳雇主”称号</w:t>
      </w:r>
    </w:p>
    <w:p w:rsidR="009B1842" w:rsidRPr="00B53340" w:rsidRDefault="009B1842" w:rsidP="009B1842">
      <w:pPr>
        <w:adjustRightInd/>
        <w:snapToGrid/>
        <w:spacing w:line="220" w:lineRule="atLeast"/>
        <w:rPr>
          <w:rFonts w:ascii="宋体" w:eastAsia="宋体" w:hAnsi="宋体" w:cs="宋体"/>
          <w:b/>
          <w:color w:val="000000"/>
          <w:sz w:val="32"/>
        </w:rPr>
      </w:pPr>
      <w:r>
        <w:rPr>
          <w:rFonts w:ascii="宋体" w:eastAsia="宋体" w:hAnsi="宋体" w:cs="宋体" w:hint="eastAsia"/>
          <w:b/>
          <w:color w:val="000000"/>
          <w:sz w:val="32"/>
        </w:rPr>
        <w:t>二、</w:t>
      </w:r>
      <w:r w:rsidR="009F682C" w:rsidRPr="009F682C">
        <w:rPr>
          <w:rFonts w:ascii="宋体" w:eastAsia="宋体" w:hAnsi="宋体" w:cs="宋体" w:hint="eastAsia"/>
          <w:b/>
          <w:color w:val="000000"/>
          <w:sz w:val="32"/>
        </w:rPr>
        <w:t>招聘岗位：</w:t>
      </w:r>
    </w:p>
    <w:tbl>
      <w:tblPr>
        <w:tblStyle w:val="a9"/>
        <w:tblW w:w="0" w:type="auto"/>
        <w:tblInd w:w="360" w:type="dxa"/>
        <w:tblLook w:val="04A0"/>
      </w:tblPr>
      <w:tblGrid>
        <w:gridCol w:w="1045"/>
        <w:gridCol w:w="1056"/>
        <w:gridCol w:w="681"/>
        <w:gridCol w:w="3935"/>
        <w:gridCol w:w="1445"/>
      </w:tblGrid>
      <w:tr w:rsidR="003C42A9" w:rsidTr="00BC3C74">
        <w:tc>
          <w:tcPr>
            <w:tcW w:w="1050" w:type="dxa"/>
          </w:tcPr>
          <w:p w:rsidR="003C42A9" w:rsidRPr="00205B93" w:rsidRDefault="003C42A9" w:rsidP="00205B93">
            <w:pPr>
              <w:pStyle w:val="a6"/>
              <w:adjustRightInd/>
              <w:snapToGrid/>
              <w:spacing w:line="220" w:lineRule="atLeast"/>
              <w:ind w:firstLineChars="0" w:firstLine="0"/>
              <w:jc w:val="center"/>
              <w:rPr>
                <w:rFonts w:ascii="宋体" w:eastAsia="宋体" w:hAnsi="宋体"/>
                <w:b/>
                <w:color w:val="000000"/>
                <w:sz w:val="28"/>
                <w:szCs w:val="28"/>
                <w:shd w:val="clear" w:color="auto" w:fill="FFFFFF"/>
              </w:rPr>
            </w:pPr>
            <w:r w:rsidRPr="00205B93">
              <w:rPr>
                <w:rFonts w:ascii="宋体" w:eastAsia="宋体" w:hAnsi="宋体" w:hint="eastAsia"/>
                <w:b/>
                <w:color w:val="000000"/>
                <w:sz w:val="28"/>
                <w:szCs w:val="28"/>
                <w:shd w:val="clear" w:color="auto" w:fill="FFFFFF"/>
              </w:rPr>
              <w:t>招聘岗位</w:t>
            </w:r>
          </w:p>
        </w:tc>
        <w:tc>
          <w:tcPr>
            <w:tcW w:w="950" w:type="dxa"/>
          </w:tcPr>
          <w:p w:rsidR="003C42A9" w:rsidRPr="00205B93" w:rsidRDefault="003C42A9" w:rsidP="003C42A9">
            <w:pPr>
              <w:pStyle w:val="a6"/>
              <w:adjustRightInd/>
              <w:snapToGrid/>
              <w:spacing w:line="220" w:lineRule="atLeast"/>
              <w:ind w:firstLineChars="0" w:firstLine="0"/>
              <w:jc w:val="center"/>
              <w:rPr>
                <w:rFonts w:ascii="宋体" w:eastAsia="宋体" w:hAnsi="宋体"/>
                <w:b/>
                <w:color w:val="000000"/>
                <w:sz w:val="28"/>
                <w:szCs w:val="28"/>
                <w:shd w:val="clear" w:color="auto" w:fill="FFFFFF"/>
              </w:rPr>
            </w:pPr>
            <w:r>
              <w:rPr>
                <w:rFonts w:ascii="宋体" w:eastAsia="宋体" w:hAnsi="宋体" w:hint="eastAsia"/>
                <w:b/>
                <w:color w:val="000000"/>
                <w:sz w:val="28"/>
                <w:szCs w:val="28"/>
                <w:shd w:val="clear" w:color="auto" w:fill="FFFFFF"/>
              </w:rPr>
              <w:t>职位代码</w:t>
            </w:r>
          </w:p>
        </w:tc>
        <w:tc>
          <w:tcPr>
            <w:tcW w:w="687" w:type="dxa"/>
          </w:tcPr>
          <w:p w:rsidR="003C42A9" w:rsidRPr="00205B93" w:rsidRDefault="003C42A9" w:rsidP="00205B93">
            <w:pPr>
              <w:pStyle w:val="a6"/>
              <w:adjustRightInd/>
              <w:snapToGrid/>
              <w:spacing w:line="220" w:lineRule="atLeast"/>
              <w:ind w:firstLineChars="0" w:firstLine="0"/>
              <w:jc w:val="center"/>
              <w:rPr>
                <w:rFonts w:ascii="宋体" w:eastAsia="宋体" w:hAnsi="宋体"/>
                <w:b/>
                <w:color w:val="000000"/>
                <w:sz w:val="28"/>
                <w:szCs w:val="28"/>
                <w:shd w:val="clear" w:color="auto" w:fill="FFFFFF"/>
              </w:rPr>
            </w:pPr>
            <w:r w:rsidRPr="00205B93">
              <w:rPr>
                <w:rFonts w:ascii="宋体" w:eastAsia="宋体" w:hAnsi="宋体" w:hint="eastAsia"/>
                <w:b/>
                <w:color w:val="000000"/>
                <w:sz w:val="28"/>
                <w:szCs w:val="28"/>
                <w:shd w:val="clear" w:color="auto" w:fill="FFFFFF"/>
              </w:rPr>
              <w:t>人数</w:t>
            </w:r>
          </w:p>
        </w:tc>
        <w:tc>
          <w:tcPr>
            <w:tcW w:w="4007" w:type="dxa"/>
          </w:tcPr>
          <w:p w:rsidR="003C42A9" w:rsidRPr="00205B93" w:rsidRDefault="003C42A9" w:rsidP="00205B93">
            <w:pPr>
              <w:pStyle w:val="a6"/>
              <w:adjustRightInd/>
              <w:snapToGrid/>
              <w:spacing w:line="220" w:lineRule="atLeast"/>
              <w:ind w:firstLineChars="0" w:firstLine="0"/>
              <w:jc w:val="center"/>
              <w:rPr>
                <w:rFonts w:ascii="宋体" w:eastAsia="宋体" w:hAnsi="宋体"/>
                <w:b/>
                <w:color w:val="000000"/>
                <w:sz w:val="28"/>
                <w:szCs w:val="28"/>
                <w:shd w:val="clear" w:color="auto" w:fill="FFFFFF"/>
              </w:rPr>
            </w:pPr>
            <w:r w:rsidRPr="00205B93">
              <w:rPr>
                <w:rFonts w:ascii="宋体" w:eastAsia="宋体" w:hAnsi="宋体" w:hint="eastAsia"/>
                <w:b/>
                <w:color w:val="000000"/>
                <w:sz w:val="28"/>
                <w:szCs w:val="28"/>
                <w:shd w:val="clear" w:color="auto" w:fill="FFFFFF"/>
              </w:rPr>
              <w:t>要求</w:t>
            </w:r>
          </w:p>
        </w:tc>
        <w:tc>
          <w:tcPr>
            <w:tcW w:w="1468" w:type="dxa"/>
          </w:tcPr>
          <w:p w:rsidR="003C42A9" w:rsidRPr="00205B93" w:rsidRDefault="003C42A9" w:rsidP="00205B93">
            <w:pPr>
              <w:pStyle w:val="a6"/>
              <w:adjustRightInd/>
              <w:snapToGrid/>
              <w:spacing w:line="220" w:lineRule="atLeast"/>
              <w:ind w:firstLineChars="0" w:firstLine="0"/>
              <w:jc w:val="center"/>
              <w:rPr>
                <w:rFonts w:ascii="宋体" w:eastAsia="宋体" w:hAnsi="宋体"/>
                <w:b/>
                <w:color w:val="000000"/>
                <w:sz w:val="28"/>
                <w:szCs w:val="28"/>
                <w:shd w:val="clear" w:color="auto" w:fill="FFFFFF"/>
              </w:rPr>
            </w:pPr>
            <w:r>
              <w:rPr>
                <w:rFonts w:ascii="宋体" w:eastAsia="宋体" w:hAnsi="宋体" w:hint="eastAsia"/>
                <w:b/>
                <w:color w:val="000000"/>
                <w:sz w:val="28"/>
                <w:szCs w:val="28"/>
                <w:shd w:val="clear" w:color="auto" w:fill="FFFFFF"/>
              </w:rPr>
              <w:t>所学科系</w:t>
            </w:r>
          </w:p>
        </w:tc>
      </w:tr>
      <w:tr w:rsidR="003C42A9" w:rsidRPr="00205B93" w:rsidTr="00BC3C74">
        <w:tc>
          <w:tcPr>
            <w:tcW w:w="1050"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IE助理工程师</w:t>
            </w: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tc>
        <w:tc>
          <w:tcPr>
            <w:tcW w:w="950" w:type="dxa"/>
          </w:tcPr>
          <w:p w:rsidR="00424D06"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color w:val="000000"/>
                <w:sz w:val="24"/>
                <w:szCs w:val="24"/>
                <w:shd w:val="clear" w:color="auto" w:fill="FFFFFF"/>
              </w:rPr>
              <w:t>PT21101</w:t>
            </w:r>
          </w:p>
        </w:tc>
        <w:tc>
          <w:tcPr>
            <w:tcW w:w="687"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4</w:t>
            </w:r>
          </w:p>
        </w:tc>
        <w:tc>
          <w:tcPr>
            <w:tcW w:w="4007" w:type="dxa"/>
          </w:tcPr>
          <w:p w:rsidR="003C42A9" w:rsidRPr="00205B93" w:rsidRDefault="00BC3C74" w:rsidP="00BC3C74">
            <w:pPr>
              <w:pStyle w:val="a6"/>
              <w:adjustRightInd/>
              <w:snapToGrid/>
              <w:spacing w:line="220" w:lineRule="atLeast"/>
              <w:ind w:firstLineChars="0" w:firstLine="0"/>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1.新机种导入量产之制程.</w:t>
            </w:r>
            <w:r w:rsidRPr="00BC3C74">
              <w:rPr>
                <w:rFonts w:ascii="宋体" w:eastAsia="宋体" w:hAnsi="宋体" w:hint="eastAsia"/>
                <w:color w:val="000000"/>
                <w:sz w:val="24"/>
                <w:szCs w:val="24"/>
                <w:shd w:val="clear" w:color="auto" w:fill="FFFFFF"/>
              </w:rPr>
              <w:t>2.SAP Routing 的维护,标准工时订定. 3.制程改善及分析 4.生产力改善&amp;降低生产成本. 5.作业指导书制作，现场工作教导 6.建立产品生产作业标准及工作规范 7.IE手法的改善&amp;引进</w:t>
            </w:r>
          </w:p>
        </w:tc>
        <w:tc>
          <w:tcPr>
            <w:tcW w:w="1468" w:type="dxa"/>
          </w:tcPr>
          <w:p w:rsidR="00424D06" w:rsidRDefault="00BC3C74" w:rsidP="00BC3C74">
            <w:pPr>
              <w:pStyle w:val="a6"/>
              <w:adjustRightInd/>
              <w:snapToGrid/>
              <w:spacing w:line="220" w:lineRule="atLeast"/>
              <w:ind w:leftChars="110" w:left="242" w:firstLineChars="400" w:firstLine="960"/>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p>
          <w:p w:rsidR="003C42A9" w:rsidRPr="00205B93" w:rsidRDefault="00424D06" w:rsidP="00BC3C74">
            <w:pPr>
              <w:pStyle w:val="a6"/>
              <w:adjustRightInd/>
              <w:snapToGrid/>
              <w:spacing w:line="220" w:lineRule="atLeast"/>
              <w:ind w:leftChars="110" w:left="242" w:firstLineChars="400" w:firstLine="960"/>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r w:rsidR="00BC3C74" w:rsidRPr="00BC3C74">
              <w:rPr>
                <w:rFonts w:ascii="宋体" w:eastAsia="宋体" w:hAnsi="宋体" w:hint="eastAsia"/>
                <w:color w:val="000000"/>
                <w:sz w:val="24"/>
                <w:szCs w:val="24"/>
                <w:shd w:val="clear" w:color="auto" w:fill="FFFFFF"/>
              </w:rPr>
              <w:t>工业工程</w:t>
            </w:r>
          </w:p>
        </w:tc>
      </w:tr>
      <w:tr w:rsidR="003C42A9" w:rsidRPr="00205B93" w:rsidTr="00BC3C74">
        <w:tc>
          <w:tcPr>
            <w:tcW w:w="1050"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BC3C74">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TE助理工程师</w:t>
            </w: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tc>
        <w:tc>
          <w:tcPr>
            <w:tcW w:w="950" w:type="dxa"/>
          </w:tcPr>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lastRenderedPageBreak/>
              <w:t xml:space="preserve">  </w:t>
            </w:r>
          </w:p>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color w:val="000000"/>
                <w:sz w:val="24"/>
                <w:szCs w:val="24"/>
                <w:shd w:val="clear" w:color="auto" w:fill="FFFFFF"/>
              </w:rPr>
              <w:t>PT21201</w:t>
            </w:r>
          </w:p>
        </w:tc>
        <w:tc>
          <w:tcPr>
            <w:tcW w:w="687"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5</w:t>
            </w:r>
          </w:p>
        </w:tc>
        <w:tc>
          <w:tcPr>
            <w:tcW w:w="4007" w:type="dxa"/>
          </w:tcPr>
          <w:p w:rsidR="003C42A9" w:rsidRPr="00205B93" w:rsidRDefault="00BC3C74" w:rsidP="00BC3C74">
            <w:pPr>
              <w:adjustRightInd/>
              <w:snapToGrid/>
              <w:spacing w:line="220" w:lineRule="atLeast"/>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lastRenderedPageBreak/>
              <w:t>1.新机种导入量产 2.执行测试流</w:t>
            </w:r>
            <w:r w:rsidRPr="00BC3C74">
              <w:rPr>
                <w:rFonts w:ascii="宋体" w:eastAsia="宋体" w:hAnsi="宋体" w:hint="eastAsia"/>
                <w:color w:val="000000"/>
                <w:sz w:val="24"/>
                <w:szCs w:val="24"/>
                <w:shd w:val="clear" w:color="auto" w:fill="FFFFFF"/>
              </w:rPr>
              <w:lastRenderedPageBreak/>
              <w:t>程改善及分析 3.现场工作教导 4.测试治具设计及制作 5.测试性问题之研究、改善与处理.. 6.测试设备、治具之维修、改善. 7.测试设备、治具管理程式之订定. 8.负责对客户问题及测试问题的回覆</w:t>
            </w:r>
          </w:p>
        </w:tc>
        <w:tc>
          <w:tcPr>
            <w:tcW w:w="1468" w:type="dxa"/>
          </w:tcPr>
          <w:p w:rsidR="00BC3C74" w:rsidRDefault="00BC3C74" w:rsidP="00BC3C74">
            <w:pPr>
              <w:pStyle w:val="a6"/>
              <w:adjustRightInd/>
              <w:snapToGrid/>
              <w:spacing w:line="220" w:lineRule="atLeast"/>
              <w:ind w:firstLineChars="500" w:firstLine="1200"/>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lastRenderedPageBreak/>
              <w:t xml:space="preserve"> </w:t>
            </w:r>
          </w:p>
          <w:p w:rsidR="003C42A9" w:rsidRDefault="00BC3C74" w:rsidP="00BC3C74">
            <w:pPr>
              <w:pStyle w:val="a6"/>
              <w:adjustRightInd/>
              <w:snapToGrid/>
              <w:spacing w:line="220" w:lineRule="atLeast"/>
              <w:ind w:firstLineChars="500" w:firstLine="1200"/>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lastRenderedPageBreak/>
              <w:t xml:space="preserve"> </w:t>
            </w:r>
            <w:r w:rsidRPr="00BC3C74">
              <w:rPr>
                <w:rFonts w:ascii="宋体" w:eastAsia="宋体" w:hAnsi="宋体" w:hint="eastAsia"/>
                <w:color w:val="000000"/>
                <w:sz w:val="24"/>
                <w:szCs w:val="24"/>
                <w:shd w:val="clear" w:color="auto" w:fill="FFFFFF"/>
              </w:rPr>
              <w:t>电子类相关</w:t>
            </w:r>
          </w:p>
        </w:tc>
      </w:tr>
      <w:tr w:rsidR="003C42A9" w:rsidRPr="00205B93" w:rsidTr="00BC3C74">
        <w:tc>
          <w:tcPr>
            <w:tcW w:w="1050"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IPQC工程师</w:t>
            </w: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tc>
        <w:tc>
          <w:tcPr>
            <w:tcW w:w="950" w:type="dxa"/>
          </w:tcPr>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BC3C74">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color w:val="000000"/>
                <w:sz w:val="24"/>
                <w:szCs w:val="24"/>
                <w:shd w:val="clear" w:color="auto" w:fill="FFFFFF"/>
              </w:rPr>
              <w:t>QA25001</w:t>
            </w:r>
          </w:p>
        </w:tc>
        <w:tc>
          <w:tcPr>
            <w:tcW w:w="687"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EC3D49">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3</w:t>
            </w:r>
          </w:p>
        </w:tc>
        <w:tc>
          <w:tcPr>
            <w:tcW w:w="4007" w:type="dxa"/>
          </w:tcPr>
          <w:p w:rsidR="003C42A9" w:rsidRPr="00205B93" w:rsidRDefault="00BC3C74" w:rsidP="004F7F43">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1.执行巡检规范的制作及修订 2.稽核生产线制程品质 3.执行生产线不良品之处理流程 4.执行品管SPC之统计分析 5.制程品质异常的处理 6.标准样品的校对及管理</w:t>
            </w:r>
          </w:p>
        </w:tc>
        <w:tc>
          <w:tcPr>
            <w:tcW w:w="1468" w:type="dxa"/>
          </w:tcPr>
          <w:p w:rsidR="00BC3C74" w:rsidRDefault="00BC3C74" w:rsidP="004F7F43">
            <w:pPr>
              <w:pStyle w:val="a6"/>
              <w:adjustRightInd/>
              <w:snapToGrid/>
              <w:spacing w:line="220" w:lineRule="atLeast"/>
              <w:ind w:firstLineChars="0" w:firstLine="0"/>
              <w:rPr>
                <w:rFonts w:ascii="宋体" w:eastAsia="宋体" w:hAnsi="宋体"/>
                <w:color w:val="000000"/>
                <w:sz w:val="24"/>
                <w:szCs w:val="24"/>
                <w:shd w:val="clear" w:color="auto" w:fill="FFFFFF"/>
              </w:rPr>
            </w:pPr>
          </w:p>
          <w:p w:rsidR="00BC3C74" w:rsidRDefault="00BC3C74" w:rsidP="004F7F43">
            <w:pPr>
              <w:pStyle w:val="a6"/>
              <w:adjustRightInd/>
              <w:snapToGrid/>
              <w:spacing w:line="220" w:lineRule="atLeast"/>
              <w:ind w:firstLineChars="0" w:firstLine="0"/>
              <w:rPr>
                <w:rFonts w:ascii="宋体" w:eastAsia="宋体" w:hAnsi="宋体"/>
                <w:color w:val="000000"/>
                <w:sz w:val="24"/>
                <w:szCs w:val="24"/>
                <w:shd w:val="clear" w:color="auto" w:fill="FFFFFF"/>
              </w:rPr>
            </w:pPr>
          </w:p>
          <w:p w:rsidR="003C42A9" w:rsidRPr="00205B93" w:rsidRDefault="00BC3C74" w:rsidP="004F7F43">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电子类相关</w:t>
            </w:r>
          </w:p>
        </w:tc>
      </w:tr>
      <w:tr w:rsidR="003C42A9" w:rsidRPr="00205B93" w:rsidTr="00BC3C74">
        <w:tc>
          <w:tcPr>
            <w:tcW w:w="1050" w:type="dxa"/>
          </w:tcPr>
          <w:p w:rsidR="003C42A9" w:rsidRPr="00205B93" w:rsidRDefault="003C42A9" w:rsidP="00205B93">
            <w:pPr>
              <w:pStyle w:val="a6"/>
              <w:adjustRightInd/>
              <w:snapToGrid/>
              <w:spacing w:line="220" w:lineRule="atLeast"/>
              <w:ind w:firstLineChars="0" w:firstLine="0"/>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PE工程师</w:t>
            </w:r>
          </w:p>
          <w:p w:rsidR="003C42A9" w:rsidRPr="00205B93" w:rsidRDefault="003C42A9" w:rsidP="00205B93">
            <w:pPr>
              <w:pStyle w:val="a6"/>
              <w:adjustRightInd/>
              <w:snapToGrid/>
              <w:spacing w:line="220" w:lineRule="atLeast"/>
              <w:ind w:firstLineChars="0" w:firstLine="0"/>
              <w:rPr>
                <w:rFonts w:ascii="宋体" w:eastAsia="宋体" w:hAnsi="宋体"/>
                <w:color w:val="000000"/>
                <w:sz w:val="24"/>
                <w:szCs w:val="24"/>
                <w:shd w:val="clear" w:color="auto" w:fill="FFFFFF"/>
              </w:rPr>
            </w:pPr>
          </w:p>
        </w:tc>
        <w:tc>
          <w:tcPr>
            <w:tcW w:w="950" w:type="dxa"/>
          </w:tcPr>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color w:val="000000"/>
                <w:sz w:val="24"/>
                <w:szCs w:val="24"/>
                <w:shd w:val="clear" w:color="auto" w:fill="FFFFFF"/>
              </w:rPr>
              <w:t>PT21401</w:t>
            </w:r>
          </w:p>
        </w:tc>
        <w:tc>
          <w:tcPr>
            <w:tcW w:w="687" w:type="dxa"/>
          </w:tcPr>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5</w:t>
            </w:r>
          </w:p>
        </w:tc>
        <w:tc>
          <w:tcPr>
            <w:tcW w:w="4007" w:type="dxa"/>
          </w:tcPr>
          <w:p w:rsidR="003C42A9" w:rsidRPr="00205B93" w:rsidRDefault="00BC3C74" w:rsidP="00205B93">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1.新机种导入量产,制程安排. 2.流程改善及分析 3.方法研究,工作改善,现场工作教导 4.新工艺(技术.设备)的引进. 5.生产性问题之研究、改善与处理.. 6.生产设备、治具之操作改善</w:t>
            </w:r>
          </w:p>
        </w:tc>
        <w:tc>
          <w:tcPr>
            <w:tcW w:w="1468" w:type="dxa"/>
          </w:tcPr>
          <w:p w:rsidR="00BC3C74" w:rsidRDefault="00BC3C74" w:rsidP="00205B93">
            <w:pPr>
              <w:pStyle w:val="a6"/>
              <w:adjustRightInd/>
              <w:snapToGrid/>
              <w:spacing w:line="220" w:lineRule="atLeast"/>
              <w:ind w:firstLineChars="0" w:firstLine="0"/>
              <w:rPr>
                <w:rFonts w:ascii="宋体" w:eastAsia="宋体" w:hAnsi="宋体"/>
                <w:color w:val="000000"/>
                <w:sz w:val="24"/>
                <w:szCs w:val="24"/>
                <w:shd w:val="clear" w:color="auto" w:fill="FFFFFF"/>
              </w:rPr>
            </w:pPr>
          </w:p>
          <w:p w:rsidR="00BC3C74" w:rsidRDefault="00BC3C74" w:rsidP="00205B93">
            <w:pPr>
              <w:pStyle w:val="a6"/>
              <w:adjustRightInd/>
              <w:snapToGrid/>
              <w:spacing w:line="220" w:lineRule="atLeast"/>
              <w:ind w:firstLineChars="0" w:firstLine="0"/>
              <w:rPr>
                <w:rFonts w:ascii="宋体" w:eastAsia="宋体" w:hAnsi="宋体"/>
                <w:color w:val="000000"/>
                <w:sz w:val="24"/>
                <w:szCs w:val="24"/>
                <w:shd w:val="clear" w:color="auto" w:fill="FFFFFF"/>
              </w:rPr>
            </w:pPr>
          </w:p>
          <w:p w:rsidR="003C42A9" w:rsidRPr="00205B93" w:rsidRDefault="00BC3C74" w:rsidP="00205B93">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hint="eastAsia"/>
                <w:color w:val="000000"/>
                <w:sz w:val="24"/>
                <w:szCs w:val="24"/>
                <w:shd w:val="clear" w:color="auto" w:fill="FFFFFF"/>
              </w:rPr>
              <w:t>电子机械类相关专业</w:t>
            </w:r>
          </w:p>
        </w:tc>
      </w:tr>
      <w:tr w:rsidR="003C42A9" w:rsidRPr="00205B93" w:rsidTr="00BC3C74">
        <w:trPr>
          <w:trHeight w:val="1468"/>
        </w:trPr>
        <w:tc>
          <w:tcPr>
            <w:tcW w:w="1050" w:type="dxa"/>
          </w:tcPr>
          <w:p w:rsidR="003C42A9" w:rsidRDefault="00BC3C74" w:rsidP="00BC3C74">
            <w:pPr>
              <w:pStyle w:val="a6"/>
              <w:adjustRightInd/>
              <w:snapToGrid/>
              <w:spacing w:line="220" w:lineRule="atLeast"/>
              <w:ind w:firstLineChars="300" w:firstLine="720"/>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r w:rsidRPr="00BC3C74">
              <w:rPr>
                <w:rFonts w:ascii="宋体" w:eastAsia="宋体" w:hAnsi="宋体" w:hint="eastAsia"/>
                <w:color w:val="000000"/>
                <w:sz w:val="24"/>
                <w:szCs w:val="24"/>
                <w:shd w:val="clear" w:color="auto" w:fill="FFFFFF"/>
              </w:rPr>
              <w:t>制造助理工程师</w:t>
            </w:r>
          </w:p>
          <w:p w:rsidR="003C42A9" w:rsidRPr="00205B93" w:rsidRDefault="003C42A9" w:rsidP="00205B93">
            <w:pPr>
              <w:pStyle w:val="a6"/>
              <w:adjustRightInd/>
              <w:snapToGrid/>
              <w:spacing w:line="220" w:lineRule="atLeast"/>
              <w:ind w:firstLineChars="0" w:firstLine="0"/>
              <w:rPr>
                <w:rFonts w:ascii="宋体" w:eastAsia="宋体" w:hAnsi="宋体"/>
                <w:color w:val="000000"/>
                <w:sz w:val="24"/>
                <w:szCs w:val="24"/>
                <w:shd w:val="clear" w:color="auto" w:fill="FFFFFF"/>
              </w:rPr>
            </w:pPr>
          </w:p>
        </w:tc>
        <w:tc>
          <w:tcPr>
            <w:tcW w:w="950" w:type="dxa"/>
          </w:tcPr>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BC3C74"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BC3C74"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BC3C74">
              <w:rPr>
                <w:rFonts w:ascii="宋体" w:eastAsia="宋体" w:hAnsi="宋体"/>
                <w:color w:val="000000"/>
                <w:sz w:val="24"/>
                <w:szCs w:val="24"/>
                <w:shd w:val="clear" w:color="auto" w:fill="FFFFFF"/>
              </w:rPr>
              <w:t>MF20001</w:t>
            </w:r>
          </w:p>
        </w:tc>
        <w:tc>
          <w:tcPr>
            <w:tcW w:w="687" w:type="dxa"/>
          </w:tcPr>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Pr="00205B93"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3</w:t>
            </w:r>
          </w:p>
        </w:tc>
        <w:tc>
          <w:tcPr>
            <w:tcW w:w="4007" w:type="dxa"/>
          </w:tcPr>
          <w:p w:rsidR="003C42A9" w:rsidRPr="00391C0F" w:rsidRDefault="00BC3C74" w:rsidP="00205B93">
            <w:pPr>
              <w:pStyle w:val="a6"/>
              <w:adjustRightInd/>
              <w:snapToGrid/>
              <w:spacing w:line="220" w:lineRule="atLeast"/>
              <w:ind w:firstLineChars="0" w:firstLine="0"/>
              <w:rPr>
                <w:rFonts w:ascii="宋体" w:eastAsia="宋体" w:hAnsi="宋体"/>
                <w:color w:val="000000"/>
                <w:sz w:val="24"/>
                <w:szCs w:val="24"/>
                <w:shd w:val="clear" w:color="auto" w:fill="FFFFFF"/>
              </w:rPr>
            </w:pPr>
            <w:r w:rsidRPr="00BC3C74">
              <w:rPr>
                <w:rFonts w:ascii="宋体" w:eastAsia="宋体" w:hAnsi="宋体" w:cs="Arial" w:hint="eastAsia"/>
                <w:color w:val="282828"/>
                <w:sz w:val="24"/>
                <w:szCs w:val="24"/>
              </w:rPr>
              <w:t>1.督导生产活动及确保原物料供应、人力调配、制造流程及生产品质以达成生产目标 2.协调解决生产线之设备与品质之问题</w:t>
            </w:r>
          </w:p>
        </w:tc>
        <w:tc>
          <w:tcPr>
            <w:tcW w:w="1468" w:type="dxa"/>
          </w:tcPr>
          <w:p w:rsidR="00BC3C74" w:rsidRDefault="00BC3C74" w:rsidP="00205B93">
            <w:pPr>
              <w:pStyle w:val="a6"/>
              <w:adjustRightInd/>
              <w:snapToGrid/>
              <w:spacing w:line="220" w:lineRule="atLeast"/>
              <w:ind w:firstLineChars="0" w:firstLine="0"/>
              <w:rPr>
                <w:rFonts w:ascii="宋体" w:eastAsia="宋体" w:hAnsi="宋体" w:cs="Arial"/>
                <w:color w:val="282828"/>
                <w:sz w:val="24"/>
                <w:szCs w:val="24"/>
              </w:rPr>
            </w:pPr>
          </w:p>
          <w:p w:rsidR="003C42A9" w:rsidRPr="00391C0F" w:rsidRDefault="00BC3C74" w:rsidP="00205B93">
            <w:pPr>
              <w:pStyle w:val="a6"/>
              <w:adjustRightInd/>
              <w:snapToGrid/>
              <w:spacing w:line="220" w:lineRule="atLeast"/>
              <w:ind w:firstLineChars="0" w:firstLine="0"/>
              <w:rPr>
                <w:rFonts w:ascii="宋体" w:eastAsia="宋体" w:hAnsi="宋体" w:cs="Arial"/>
                <w:color w:val="282828"/>
                <w:sz w:val="24"/>
                <w:szCs w:val="24"/>
              </w:rPr>
            </w:pPr>
            <w:r w:rsidRPr="00BC3C74">
              <w:rPr>
                <w:rFonts w:ascii="宋体" w:eastAsia="宋体" w:hAnsi="宋体" w:cs="Arial" w:hint="eastAsia"/>
                <w:color w:val="282828"/>
                <w:sz w:val="24"/>
                <w:szCs w:val="24"/>
              </w:rPr>
              <w:t>电子或管类类相关专业</w:t>
            </w:r>
          </w:p>
        </w:tc>
      </w:tr>
      <w:tr w:rsidR="003C42A9" w:rsidRPr="00205B93" w:rsidTr="00BC3C74">
        <w:trPr>
          <w:trHeight w:val="1776"/>
        </w:trPr>
        <w:tc>
          <w:tcPr>
            <w:tcW w:w="1050" w:type="dxa"/>
          </w:tcPr>
          <w:p w:rsidR="0097034D" w:rsidRDefault="003C42A9" w:rsidP="00414E8F">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p>
          <w:p w:rsidR="0097034D" w:rsidRDefault="0097034D" w:rsidP="00414E8F">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414E8F">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414E8F">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财务会计</w:t>
            </w:r>
          </w:p>
        </w:tc>
        <w:tc>
          <w:tcPr>
            <w:tcW w:w="950"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97034D">
              <w:rPr>
                <w:rFonts w:ascii="宋体" w:eastAsia="宋体" w:hAnsi="宋体"/>
                <w:color w:val="000000"/>
                <w:sz w:val="24"/>
                <w:szCs w:val="24"/>
                <w:shd w:val="clear" w:color="auto" w:fill="FFFFFF"/>
              </w:rPr>
              <w:t>FI21001</w:t>
            </w:r>
          </w:p>
        </w:tc>
        <w:tc>
          <w:tcPr>
            <w:tcW w:w="687" w:type="dxa"/>
          </w:tcPr>
          <w:p w:rsidR="0097034D"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2</w:t>
            </w:r>
          </w:p>
        </w:tc>
        <w:tc>
          <w:tcPr>
            <w:tcW w:w="4007" w:type="dxa"/>
          </w:tcPr>
          <w:p w:rsidR="003C42A9" w:rsidRPr="00414E8F" w:rsidRDefault="0097034D" w:rsidP="00414E8F">
            <w:pPr>
              <w:rPr>
                <w:rFonts w:ascii="宋体" w:eastAsia="宋体" w:hAnsi="宋体" w:cs="Arial"/>
                <w:color w:val="000000"/>
                <w:sz w:val="24"/>
                <w:szCs w:val="24"/>
              </w:rPr>
            </w:pPr>
            <w:r>
              <w:rPr>
                <w:rFonts w:ascii="宋体" w:eastAsia="宋体" w:hAnsi="宋体" w:cs="宋体" w:hint="eastAsia"/>
                <w:color w:val="000000"/>
                <w:sz w:val="24"/>
                <w:szCs w:val="24"/>
              </w:rPr>
              <w:t>1.</w:t>
            </w:r>
            <w:r w:rsidR="003C42A9" w:rsidRPr="00414E8F">
              <w:rPr>
                <w:rFonts w:ascii="宋体" w:eastAsia="宋体" w:hAnsi="宋体" w:cs="宋体"/>
                <w:color w:val="000000"/>
                <w:sz w:val="24"/>
                <w:szCs w:val="24"/>
              </w:rPr>
              <w:t xml:space="preserve">有会计职称，熟悉国家财务制度相关政策法规，熟悉银行、工商、税务等流程； </w:t>
            </w:r>
          </w:p>
          <w:p w:rsidR="003C42A9" w:rsidRPr="00414E8F" w:rsidRDefault="003C42A9" w:rsidP="00414E8F">
            <w:pPr>
              <w:rPr>
                <w:rFonts w:ascii="宋体" w:eastAsia="宋体" w:hAnsi="宋体" w:cs="Arial"/>
                <w:color w:val="000000"/>
                <w:sz w:val="24"/>
                <w:szCs w:val="24"/>
              </w:rPr>
            </w:pPr>
            <w:r w:rsidRPr="00414E8F">
              <w:rPr>
                <w:rFonts w:ascii="宋体" w:eastAsia="宋体" w:hAnsi="宋体" w:cs="宋体"/>
                <w:color w:val="000000"/>
                <w:sz w:val="24"/>
                <w:szCs w:val="24"/>
              </w:rPr>
              <w:t>2</w:t>
            </w:r>
            <w:r w:rsidR="0097034D">
              <w:rPr>
                <w:rFonts w:ascii="宋体" w:eastAsia="宋体" w:hAnsi="宋体" w:cs="宋体" w:hint="eastAsia"/>
                <w:color w:val="000000"/>
                <w:sz w:val="24"/>
                <w:szCs w:val="24"/>
              </w:rPr>
              <w:t>.</w:t>
            </w:r>
            <w:r w:rsidRPr="00414E8F">
              <w:rPr>
                <w:rFonts w:ascii="宋体" w:eastAsia="宋体" w:hAnsi="宋体" w:cs="宋体"/>
                <w:color w:val="000000"/>
                <w:sz w:val="24"/>
                <w:szCs w:val="24"/>
              </w:rPr>
              <w:t xml:space="preserve">有相关工作经验，能熟练操作电脑，office软件以及用友、金蝶、金鹤等财务系统； </w:t>
            </w:r>
          </w:p>
          <w:p w:rsidR="003C42A9" w:rsidRPr="00414E8F" w:rsidRDefault="003C42A9" w:rsidP="00414E8F">
            <w:pPr>
              <w:rPr>
                <w:rFonts w:ascii="宋体" w:eastAsia="宋体" w:hAnsi="宋体" w:cs="Arial"/>
                <w:color w:val="000000"/>
                <w:sz w:val="24"/>
                <w:szCs w:val="24"/>
              </w:rPr>
            </w:pPr>
            <w:r w:rsidRPr="00414E8F">
              <w:rPr>
                <w:rFonts w:ascii="宋体" w:eastAsia="宋体" w:hAnsi="宋体" w:cs="宋体"/>
                <w:color w:val="000000"/>
                <w:sz w:val="24"/>
                <w:szCs w:val="24"/>
              </w:rPr>
              <w:t>3</w:t>
            </w:r>
            <w:r w:rsidR="0097034D">
              <w:rPr>
                <w:rFonts w:ascii="宋体" w:eastAsia="宋体" w:hAnsi="宋体" w:cs="宋体" w:hint="eastAsia"/>
                <w:color w:val="000000"/>
                <w:sz w:val="24"/>
                <w:szCs w:val="24"/>
              </w:rPr>
              <w:t>.</w:t>
            </w:r>
            <w:r w:rsidRPr="00414E8F">
              <w:rPr>
                <w:rFonts w:ascii="宋体" w:eastAsia="宋体" w:hAnsi="宋体" w:cs="宋体"/>
                <w:color w:val="000000"/>
                <w:sz w:val="24"/>
                <w:szCs w:val="24"/>
              </w:rPr>
              <w:t xml:space="preserve">较强的语言表达能力，有团队精神； </w:t>
            </w:r>
          </w:p>
          <w:p w:rsidR="003C42A9" w:rsidRPr="00414E8F" w:rsidRDefault="003C42A9" w:rsidP="00414E8F">
            <w:pPr>
              <w:pStyle w:val="a6"/>
              <w:adjustRightInd/>
              <w:snapToGrid/>
              <w:spacing w:line="220" w:lineRule="atLeast"/>
              <w:ind w:firstLineChars="0" w:firstLine="0"/>
              <w:rPr>
                <w:rFonts w:ascii="宋体" w:eastAsia="宋体" w:hAnsi="宋体" w:cs="Arial"/>
                <w:color w:val="282828"/>
                <w:sz w:val="24"/>
                <w:szCs w:val="24"/>
              </w:rPr>
            </w:pPr>
            <w:r w:rsidRPr="00414E8F">
              <w:rPr>
                <w:rFonts w:ascii="宋体" w:eastAsia="宋体" w:hAnsi="宋体" w:cs="宋体"/>
                <w:color w:val="000000"/>
                <w:sz w:val="24"/>
                <w:szCs w:val="24"/>
              </w:rPr>
              <w:t>4</w:t>
            </w:r>
            <w:r w:rsidR="0097034D">
              <w:rPr>
                <w:rFonts w:ascii="宋体" w:eastAsia="宋体" w:hAnsi="宋体" w:cs="宋体" w:hint="eastAsia"/>
                <w:color w:val="000000"/>
                <w:sz w:val="24"/>
                <w:szCs w:val="24"/>
              </w:rPr>
              <w:t>.</w:t>
            </w:r>
            <w:r w:rsidRPr="00414E8F">
              <w:rPr>
                <w:rFonts w:ascii="宋体" w:eastAsia="宋体" w:hAnsi="宋体" w:cs="宋体"/>
                <w:color w:val="000000"/>
                <w:sz w:val="24"/>
                <w:szCs w:val="24"/>
              </w:rPr>
              <w:t>有在大型生产型企业会计工作经验者优先。</w:t>
            </w:r>
          </w:p>
        </w:tc>
        <w:tc>
          <w:tcPr>
            <w:tcW w:w="1468" w:type="dxa"/>
          </w:tcPr>
          <w:p w:rsidR="0097034D" w:rsidRDefault="0097034D" w:rsidP="00414E8F">
            <w:pPr>
              <w:rPr>
                <w:rFonts w:ascii="宋体" w:eastAsia="宋体" w:hAnsi="宋体" w:cs="宋体"/>
                <w:color w:val="000000"/>
                <w:sz w:val="24"/>
                <w:szCs w:val="24"/>
              </w:rPr>
            </w:pPr>
          </w:p>
          <w:p w:rsidR="0097034D" w:rsidRDefault="0097034D" w:rsidP="00414E8F">
            <w:pPr>
              <w:rPr>
                <w:rFonts w:ascii="宋体" w:eastAsia="宋体" w:hAnsi="宋体" w:cs="宋体"/>
                <w:color w:val="000000"/>
                <w:sz w:val="24"/>
                <w:szCs w:val="24"/>
              </w:rPr>
            </w:pPr>
          </w:p>
          <w:p w:rsidR="0097034D" w:rsidRDefault="0097034D" w:rsidP="00414E8F">
            <w:pPr>
              <w:rPr>
                <w:rFonts w:ascii="宋体" w:eastAsia="宋体" w:hAnsi="宋体" w:cs="宋体"/>
                <w:color w:val="000000"/>
                <w:sz w:val="24"/>
                <w:szCs w:val="24"/>
              </w:rPr>
            </w:pPr>
          </w:p>
          <w:p w:rsidR="003C42A9" w:rsidRPr="00414E8F" w:rsidRDefault="0097034D" w:rsidP="00414E8F">
            <w:pPr>
              <w:rPr>
                <w:rFonts w:ascii="宋体" w:eastAsia="宋体" w:hAnsi="宋体" w:cs="宋体"/>
                <w:color w:val="000000"/>
                <w:sz w:val="24"/>
                <w:szCs w:val="24"/>
              </w:rPr>
            </w:pPr>
            <w:r>
              <w:rPr>
                <w:rFonts w:ascii="宋体" w:eastAsia="宋体" w:hAnsi="宋体" w:cs="宋体" w:hint="eastAsia"/>
                <w:color w:val="000000"/>
                <w:sz w:val="24"/>
                <w:szCs w:val="24"/>
              </w:rPr>
              <w:t>财务相关专业</w:t>
            </w:r>
          </w:p>
        </w:tc>
      </w:tr>
      <w:tr w:rsidR="003C42A9" w:rsidRPr="00205B93" w:rsidTr="0097034D">
        <w:trPr>
          <w:trHeight w:val="1465"/>
        </w:trPr>
        <w:tc>
          <w:tcPr>
            <w:tcW w:w="1050" w:type="dxa"/>
          </w:tcPr>
          <w:p w:rsidR="003C42A9" w:rsidRPr="00414E8F" w:rsidRDefault="003C42A9" w:rsidP="00414E8F">
            <w:pPr>
              <w:pStyle w:val="a6"/>
              <w:adjustRightInd/>
              <w:snapToGrid/>
              <w:spacing w:line="220" w:lineRule="atLeast"/>
              <w:ind w:firstLineChars="0" w:firstLine="0"/>
              <w:jc w:val="center"/>
              <w:rPr>
                <w:rFonts w:ascii="宋体" w:eastAsia="宋体" w:hAnsi="宋体"/>
                <w:sz w:val="24"/>
                <w:szCs w:val="24"/>
                <w:shd w:val="clear" w:color="auto" w:fill="FFFFFF"/>
              </w:rPr>
            </w:pPr>
            <w:r>
              <w:rPr>
                <w:rFonts w:ascii="Arial" w:hAnsi="宋体" w:cs="宋体" w:hint="eastAsia"/>
                <w:szCs w:val="21"/>
              </w:rPr>
              <w:t xml:space="preserve">        </w:t>
            </w:r>
            <w:r w:rsidR="0097034D">
              <w:rPr>
                <w:rFonts w:ascii="Arial" w:hAnsi="宋体" w:cs="宋体" w:hint="eastAsia"/>
                <w:szCs w:val="21"/>
              </w:rPr>
              <w:t xml:space="preserve">                           </w:t>
            </w:r>
            <w:r w:rsidR="0097034D" w:rsidRPr="0097034D">
              <w:rPr>
                <w:rFonts w:ascii="Arial" w:hAnsi="宋体" w:cs="宋体" w:hint="eastAsia"/>
                <w:szCs w:val="21"/>
              </w:rPr>
              <w:t>硬体助理工程师</w:t>
            </w:r>
          </w:p>
        </w:tc>
        <w:tc>
          <w:tcPr>
            <w:tcW w:w="950"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97034D" w:rsidP="0097034D">
            <w:pPr>
              <w:pStyle w:val="a6"/>
              <w:adjustRightInd/>
              <w:snapToGrid/>
              <w:spacing w:line="220" w:lineRule="atLeast"/>
              <w:ind w:firstLineChars="0" w:firstLine="0"/>
              <w:rPr>
                <w:rFonts w:ascii="宋体" w:eastAsia="宋体" w:hAnsi="宋体"/>
                <w:color w:val="000000"/>
                <w:sz w:val="24"/>
                <w:szCs w:val="24"/>
                <w:shd w:val="clear" w:color="auto" w:fill="FFFFFF"/>
              </w:rPr>
            </w:pPr>
            <w:r w:rsidRPr="0097034D">
              <w:rPr>
                <w:rFonts w:ascii="宋体" w:eastAsia="宋体" w:hAnsi="宋体"/>
                <w:color w:val="000000"/>
                <w:sz w:val="24"/>
                <w:szCs w:val="24"/>
                <w:shd w:val="clear" w:color="auto" w:fill="FFFFFF"/>
              </w:rPr>
              <w:t>IT23101</w:t>
            </w:r>
          </w:p>
        </w:tc>
        <w:tc>
          <w:tcPr>
            <w:tcW w:w="687" w:type="dxa"/>
          </w:tcPr>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2</w:t>
            </w:r>
          </w:p>
        </w:tc>
        <w:tc>
          <w:tcPr>
            <w:tcW w:w="4007" w:type="dxa"/>
          </w:tcPr>
          <w:p w:rsidR="003C42A9" w:rsidRPr="00414E8F" w:rsidRDefault="0097034D" w:rsidP="00414E8F">
            <w:pPr>
              <w:rPr>
                <w:rFonts w:ascii="宋体" w:eastAsia="宋体" w:hAnsi="宋体" w:cs="Arial"/>
                <w:color w:val="282828"/>
                <w:sz w:val="24"/>
                <w:szCs w:val="24"/>
              </w:rPr>
            </w:pPr>
            <w:r w:rsidRPr="0097034D">
              <w:rPr>
                <w:rFonts w:ascii="宋体" w:eastAsia="宋体" w:hAnsi="宋体" w:cs="Arial" w:hint="eastAsia"/>
                <w:color w:val="000000"/>
                <w:sz w:val="24"/>
                <w:szCs w:val="24"/>
              </w:rPr>
              <w:t>1.维护厂区办公电脑及周边设备 2.管理厂区电脑及周边设备资产. 3.对使用者进行教育训练.</w:t>
            </w:r>
          </w:p>
        </w:tc>
        <w:tc>
          <w:tcPr>
            <w:tcW w:w="1468" w:type="dxa"/>
          </w:tcPr>
          <w:p w:rsidR="0097034D" w:rsidRDefault="0097034D" w:rsidP="00414E8F">
            <w:pPr>
              <w:rPr>
                <w:rFonts w:ascii="宋体" w:eastAsia="宋体" w:hAnsi="宋体" w:cs="Arial"/>
                <w:color w:val="000000"/>
                <w:sz w:val="24"/>
                <w:szCs w:val="24"/>
              </w:rPr>
            </w:pPr>
          </w:p>
          <w:p w:rsidR="003C42A9" w:rsidRPr="00414E8F" w:rsidRDefault="0097034D" w:rsidP="00414E8F">
            <w:pPr>
              <w:rPr>
                <w:rFonts w:ascii="宋体" w:eastAsia="宋体" w:hAnsi="宋体" w:cs="Arial"/>
                <w:color w:val="000000"/>
                <w:sz w:val="24"/>
                <w:szCs w:val="24"/>
              </w:rPr>
            </w:pPr>
            <w:r w:rsidRPr="0097034D">
              <w:rPr>
                <w:rFonts w:ascii="宋体" w:eastAsia="宋体" w:hAnsi="宋体" w:cs="Arial" w:hint="eastAsia"/>
                <w:color w:val="000000"/>
                <w:sz w:val="24"/>
                <w:szCs w:val="24"/>
              </w:rPr>
              <w:t>计算机类相关</w:t>
            </w:r>
          </w:p>
        </w:tc>
      </w:tr>
      <w:tr w:rsidR="003C42A9" w:rsidRPr="00205B93" w:rsidTr="00BC3C74">
        <w:trPr>
          <w:trHeight w:val="2024"/>
        </w:trPr>
        <w:tc>
          <w:tcPr>
            <w:tcW w:w="1050" w:type="dxa"/>
          </w:tcPr>
          <w:p w:rsidR="003C42A9" w:rsidRDefault="003C42A9" w:rsidP="00414E8F">
            <w:pPr>
              <w:pStyle w:val="a6"/>
              <w:adjustRightInd/>
              <w:snapToGrid/>
              <w:spacing w:line="220" w:lineRule="atLeast"/>
              <w:ind w:firstLineChars="0" w:firstLine="0"/>
              <w:jc w:val="center"/>
              <w:rPr>
                <w:rFonts w:ascii="Arial" w:hAnsi="宋体" w:cs="宋体"/>
                <w:szCs w:val="21"/>
              </w:rPr>
            </w:pPr>
            <w:r>
              <w:rPr>
                <w:rFonts w:ascii="Arial" w:hAnsi="宋体" w:cs="宋体" w:hint="eastAsia"/>
                <w:szCs w:val="21"/>
              </w:rPr>
              <w:t xml:space="preserve">    </w:t>
            </w:r>
            <w:r w:rsidR="0097034D">
              <w:rPr>
                <w:rFonts w:ascii="Arial" w:hAnsi="宋体" w:cs="宋体" w:hint="eastAsia"/>
                <w:szCs w:val="21"/>
              </w:rPr>
              <w:t xml:space="preserve">                              </w:t>
            </w:r>
            <w:r w:rsidR="0097034D" w:rsidRPr="0097034D">
              <w:rPr>
                <w:rFonts w:ascii="Arial" w:hAnsi="宋体" w:cs="宋体" w:hint="eastAsia"/>
                <w:szCs w:val="21"/>
              </w:rPr>
              <w:t>应用程式开发助理管理师</w:t>
            </w:r>
          </w:p>
        </w:tc>
        <w:tc>
          <w:tcPr>
            <w:tcW w:w="950"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97034D" w:rsidP="007E0425">
            <w:pPr>
              <w:pStyle w:val="a6"/>
              <w:adjustRightInd/>
              <w:snapToGrid/>
              <w:spacing w:line="220" w:lineRule="atLeast"/>
              <w:ind w:firstLineChars="0" w:firstLine="0"/>
              <w:rPr>
                <w:rFonts w:ascii="宋体" w:eastAsia="宋体" w:hAnsi="宋体"/>
                <w:color w:val="000000"/>
                <w:sz w:val="24"/>
                <w:szCs w:val="24"/>
                <w:shd w:val="clear" w:color="auto" w:fill="FFFFFF"/>
              </w:rPr>
            </w:pPr>
            <w:r w:rsidRPr="0097034D">
              <w:rPr>
                <w:rFonts w:ascii="宋体" w:eastAsia="宋体" w:hAnsi="宋体"/>
                <w:color w:val="000000"/>
                <w:sz w:val="24"/>
                <w:szCs w:val="24"/>
                <w:shd w:val="clear" w:color="auto" w:fill="FFFFFF"/>
              </w:rPr>
              <w:t>IT22301</w:t>
            </w:r>
          </w:p>
        </w:tc>
        <w:tc>
          <w:tcPr>
            <w:tcW w:w="687" w:type="dxa"/>
          </w:tcPr>
          <w:p w:rsidR="0097034D"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 xml:space="preserve">                         </w:t>
            </w: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3C42A9" w:rsidRDefault="003C42A9"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3</w:t>
            </w:r>
          </w:p>
        </w:tc>
        <w:tc>
          <w:tcPr>
            <w:tcW w:w="4007" w:type="dxa"/>
          </w:tcPr>
          <w:p w:rsidR="003C42A9" w:rsidRPr="00414E8F" w:rsidRDefault="0097034D" w:rsidP="00414E8F">
            <w:pPr>
              <w:rPr>
                <w:rFonts w:ascii="宋体" w:eastAsia="宋体" w:hAnsi="宋体" w:cs="Arial"/>
                <w:color w:val="000000"/>
                <w:sz w:val="24"/>
                <w:szCs w:val="24"/>
              </w:rPr>
            </w:pPr>
            <w:r w:rsidRPr="0097034D">
              <w:rPr>
                <w:rFonts w:ascii="宋体" w:eastAsia="宋体" w:hAnsi="宋体" w:cs="Arial" w:hint="eastAsia"/>
                <w:color w:val="000000"/>
                <w:sz w:val="24"/>
                <w:szCs w:val="24"/>
              </w:rPr>
              <w:t>1.熟悉VSTS ,.NET开发,及微软相关开发工具。 2.精通SQL 2000,SQL 2005,SQL 2008 3.熟悉CMMI相关知识</w:t>
            </w:r>
          </w:p>
        </w:tc>
        <w:tc>
          <w:tcPr>
            <w:tcW w:w="1468" w:type="dxa"/>
          </w:tcPr>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3C42A9" w:rsidRDefault="0097034D" w:rsidP="00414E8F">
            <w:pPr>
              <w:rPr>
                <w:rFonts w:ascii="宋体" w:eastAsia="宋体" w:hAnsi="宋体" w:cs="Arial"/>
                <w:color w:val="000000"/>
                <w:sz w:val="24"/>
                <w:szCs w:val="24"/>
              </w:rPr>
            </w:pPr>
            <w:r w:rsidRPr="0097034D">
              <w:rPr>
                <w:rFonts w:ascii="宋体" w:eastAsia="宋体" w:hAnsi="宋体" w:cs="Arial" w:hint="eastAsia"/>
                <w:color w:val="000000"/>
                <w:sz w:val="24"/>
                <w:szCs w:val="24"/>
              </w:rPr>
              <w:t>计算机类相关</w:t>
            </w:r>
          </w:p>
        </w:tc>
      </w:tr>
      <w:tr w:rsidR="0097034D" w:rsidRPr="00205B93" w:rsidTr="00BC3C74">
        <w:trPr>
          <w:trHeight w:val="2024"/>
        </w:trPr>
        <w:tc>
          <w:tcPr>
            <w:tcW w:w="1050" w:type="dxa"/>
          </w:tcPr>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r w:rsidRPr="0097034D">
              <w:rPr>
                <w:rFonts w:ascii="Arial" w:hAnsi="宋体" w:cs="宋体" w:hint="eastAsia"/>
                <w:szCs w:val="21"/>
              </w:rPr>
              <w:t>前厅接待</w:t>
            </w:r>
            <w:r w:rsidRPr="0097034D">
              <w:rPr>
                <w:rFonts w:ascii="Arial" w:hAnsi="宋体" w:cs="宋体" w:hint="eastAsia"/>
                <w:szCs w:val="21"/>
              </w:rPr>
              <w:t>/</w:t>
            </w:r>
            <w:r w:rsidRPr="0097034D">
              <w:rPr>
                <w:rFonts w:ascii="Arial" w:hAnsi="宋体" w:cs="宋体" w:hint="eastAsia"/>
                <w:szCs w:val="21"/>
              </w:rPr>
              <w:t>礼仪</w:t>
            </w:r>
            <w:r w:rsidRPr="0097034D">
              <w:rPr>
                <w:rFonts w:ascii="Arial" w:hAnsi="宋体" w:cs="宋体" w:hint="eastAsia"/>
                <w:szCs w:val="21"/>
              </w:rPr>
              <w:t>/</w:t>
            </w:r>
            <w:r w:rsidRPr="0097034D">
              <w:rPr>
                <w:rFonts w:ascii="Arial" w:hAnsi="宋体" w:cs="宋体" w:hint="eastAsia"/>
                <w:szCs w:val="21"/>
              </w:rPr>
              <w:t>迎宾</w:t>
            </w:r>
          </w:p>
        </w:tc>
        <w:tc>
          <w:tcPr>
            <w:tcW w:w="950"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tc>
        <w:tc>
          <w:tcPr>
            <w:tcW w:w="687"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4</w:t>
            </w:r>
          </w:p>
        </w:tc>
        <w:tc>
          <w:tcPr>
            <w:tcW w:w="4007" w:type="dxa"/>
          </w:tcPr>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1</w:t>
            </w:r>
            <w:r>
              <w:rPr>
                <w:rFonts w:ascii="宋体" w:eastAsia="宋体" w:hAnsi="宋体" w:cs="Arial" w:hint="eastAsia"/>
                <w:color w:val="000000"/>
                <w:sz w:val="24"/>
                <w:szCs w:val="24"/>
              </w:rPr>
              <w:t>.</w:t>
            </w:r>
            <w:r w:rsidRPr="0097034D">
              <w:rPr>
                <w:rFonts w:ascii="宋体" w:eastAsia="宋体" w:hAnsi="宋体" w:cs="Arial" w:hint="eastAsia"/>
                <w:color w:val="000000"/>
                <w:sz w:val="24"/>
                <w:szCs w:val="24"/>
              </w:rPr>
              <w:t xml:space="preserve">形象气质佳，身高 1.60米 以上； </w:t>
            </w:r>
          </w:p>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2</w:t>
            </w:r>
            <w:r>
              <w:rPr>
                <w:rFonts w:ascii="宋体" w:eastAsia="宋体" w:hAnsi="宋体" w:cs="Arial" w:hint="eastAsia"/>
                <w:color w:val="000000"/>
                <w:sz w:val="24"/>
                <w:szCs w:val="24"/>
              </w:rPr>
              <w:t>.良好的服务意识、较强的沟通协调能力、具有较强的责任心，</w:t>
            </w:r>
            <w:r w:rsidRPr="0097034D">
              <w:rPr>
                <w:rFonts w:ascii="宋体" w:eastAsia="宋体" w:hAnsi="宋体" w:cs="Arial" w:hint="eastAsia"/>
                <w:color w:val="000000"/>
                <w:sz w:val="24"/>
                <w:szCs w:val="24"/>
              </w:rPr>
              <w:t xml:space="preserve">亲和力； </w:t>
            </w:r>
          </w:p>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3</w:t>
            </w:r>
            <w:r>
              <w:rPr>
                <w:rFonts w:ascii="宋体" w:eastAsia="宋体" w:hAnsi="宋体" w:cs="Arial" w:hint="eastAsia"/>
                <w:color w:val="000000"/>
                <w:sz w:val="24"/>
                <w:szCs w:val="24"/>
              </w:rPr>
              <w:t>.</w:t>
            </w:r>
            <w:r w:rsidRPr="0097034D">
              <w:rPr>
                <w:rFonts w:ascii="宋体" w:eastAsia="宋体" w:hAnsi="宋体" w:cs="Arial" w:hint="eastAsia"/>
                <w:color w:val="000000"/>
                <w:sz w:val="24"/>
                <w:szCs w:val="24"/>
              </w:rPr>
              <w:t xml:space="preserve">会使用现代化办公设备，熟练使用电脑； </w:t>
            </w:r>
          </w:p>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4</w:t>
            </w:r>
            <w:r>
              <w:rPr>
                <w:rFonts w:ascii="宋体" w:eastAsia="宋体" w:hAnsi="宋体" w:cs="Arial" w:hint="eastAsia"/>
                <w:color w:val="000000"/>
                <w:sz w:val="24"/>
                <w:szCs w:val="24"/>
              </w:rPr>
              <w:t>.</w:t>
            </w:r>
            <w:r w:rsidRPr="0097034D">
              <w:rPr>
                <w:rFonts w:ascii="宋体" w:eastAsia="宋体" w:hAnsi="宋体" w:cs="Arial" w:hint="eastAsia"/>
                <w:color w:val="000000"/>
                <w:sz w:val="24"/>
                <w:szCs w:val="24"/>
              </w:rPr>
              <w:t>客服工作者经验优先考虑</w:t>
            </w:r>
            <w:r>
              <w:rPr>
                <w:rFonts w:ascii="宋体" w:eastAsia="宋体" w:hAnsi="宋体" w:cs="Arial" w:hint="eastAsia"/>
                <w:color w:val="000000"/>
                <w:sz w:val="24"/>
                <w:szCs w:val="24"/>
              </w:rPr>
              <w:t>；</w:t>
            </w:r>
          </w:p>
        </w:tc>
        <w:tc>
          <w:tcPr>
            <w:tcW w:w="1468" w:type="dxa"/>
          </w:tcPr>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97034D" w:rsidRDefault="0097034D" w:rsidP="0097034D">
            <w:pPr>
              <w:ind w:firstLineChars="150" w:firstLine="360"/>
              <w:rPr>
                <w:rFonts w:ascii="宋体" w:eastAsia="宋体" w:hAnsi="宋体" w:cs="Arial"/>
                <w:color w:val="000000"/>
                <w:sz w:val="24"/>
                <w:szCs w:val="24"/>
              </w:rPr>
            </w:pPr>
            <w:r>
              <w:rPr>
                <w:rFonts w:ascii="宋体" w:eastAsia="宋体" w:hAnsi="宋体" w:cs="Arial" w:hint="eastAsia"/>
                <w:color w:val="000000"/>
                <w:sz w:val="24"/>
                <w:szCs w:val="24"/>
              </w:rPr>
              <w:t>不限</w:t>
            </w:r>
          </w:p>
        </w:tc>
      </w:tr>
      <w:tr w:rsidR="0097034D" w:rsidRPr="00205B93" w:rsidTr="00BC3C74">
        <w:trPr>
          <w:trHeight w:val="2024"/>
        </w:trPr>
        <w:tc>
          <w:tcPr>
            <w:tcW w:w="1050" w:type="dxa"/>
          </w:tcPr>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r w:rsidRPr="0097034D">
              <w:rPr>
                <w:rFonts w:ascii="Arial" w:hAnsi="宋体" w:cs="宋体" w:hint="eastAsia"/>
                <w:szCs w:val="21"/>
              </w:rPr>
              <w:t>业务代表</w:t>
            </w:r>
          </w:p>
        </w:tc>
        <w:tc>
          <w:tcPr>
            <w:tcW w:w="950"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97034D">
              <w:rPr>
                <w:rFonts w:ascii="宋体" w:eastAsia="宋体" w:hAnsi="宋体"/>
                <w:color w:val="000000"/>
                <w:sz w:val="24"/>
                <w:szCs w:val="24"/>
                <w:shd w:val="clear" w:color="auto" w:fill="FFFFFF"/>
              </w:rPr>
              <w:t>SA20001</w:t>
            </w:r>
          </w:p>
        </w:tc>
        <w:tc>
          <w:tcPr>
            <w:tcW w:w="687"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5</w:t>
            </w:r>
          </w:p>
        </w:tc>
        <w:tc>
          <w:tcPr>
            <w:tcW w:w="4007" w:type="dxa"/>
          </w:tcPr>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1.市场开发 2.年度业绩目标执行 3.客户关系维护 4.客户订单及需求的处理 5.客诉及退货的处理 6.执行HUB作业 7.文件、资料及报表整理 8.客户接待(公司简报和参观工厂) 9.AR催收</w:t>
            </w:r>
          </w:p>
          <w:p w:rsidR="0097034D" w:rsidRPr="0097034D" w:rsidRDefault="0097034D" w:rsidP="0097034D">
            <w:pPr>
              <w:rPr>
                <w:rFonts w:ascii="宋体" w:eastAsia="宋体" w:hAnsi="宋体" w:cs="Arial"/>
                <w:color w:val="000000"/>
                <w:sz w:val="24"/>
                <w:szCs w:val="24"/>
              </w:rPr>
            </w:pPr>
          </w:p>
        </w:tc>
        <w:tc>
          <w:tcPr>
            <w:tcW w:w="1468" w:type="dxa"/>
          </w:tcPr>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r w:rsidRPr="0097034D">
              <w:rPr>
                <w:rFonts w:ascii="宋体" w:eastAsia="宋体" w:hAnsi="宋体" w:cs="Arial" w:hint="eastAsia"/>
                <w:color w:val="000000"/>
                <w:sz w:val="24"/>
                <w:szCs w:val="24"/>
              </w:rPr>
              <w:t>英语、国贸、市场营销等专业</w:t>
            </w:r>
          </w:p>
        </w:tc>
      </w:tr>
      <w:tr w:rsidR="0097034D" w:rsidRPr="00205B93" w:rsidTr="00BC3C74">
        <w:trPr>
          <w:trHeight w:val="2024"/>
        </w:trPr>
        <w:tc>
          <w:tcPr>
            <w:tcW w:w="1050" w:type="dxa"/>
          </w:tcPr>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p>
          <w:p w:rsidR="0097034D" w:rsidRDefault="0097034D" w:rsidP="00414E8F">
            <w:pPr>
              <w:pStyle w:val="a6"/>
              <w:adjustRightInd/>
              <w:snapToGrid/>
              <w:spacing w:line="220" w:lineRule="atLeast"/>
              <w:ind w:firstLineChars="0" w:firstLine="0"/>
              <w:jc w:val="center"/>
              <w:rPr>
                <w:rFonts w:ascii="Arial" w:hAnsi="宋体" w:cs="宋体"/>
                <w:szCs w:val="21"/>
              </w:rPr>
            </w:pPr>
            <w:r w:rsidRPr="0097034D">
              <w:rPr>
                <w:rFonts w:ascii="Arial" w:hAnsi="宋体" w:cs="宋体" w:hint="eastAsia"/>
                <w:szCs w:val="21"/>
              </w:rPr>
              <w:t>电子设计助理工程师</w:t>
            </w:r>
          </w:p>
        </w:tc>
        <w:tc>
          <w:tcPr>
            <w:tcW w:w="950"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97034D">
              <w:rPr>
                <w:rFonts w:ascii="宋体" w:eastAsia="宋体" w:hAnsi="宋体"/>
                <w:color w:val="000000"/>
                <w:sz w:val="24"/>
                <w:szCs w:val="24"/>
                <w:shd w:val="clear" w:color="auto" w:fill="FFFFFF"/>
              </w:rPr>
              <w:t>RD21101</w:t>
            </w:r>
          </w:p>
        </w:tc>
        <w:tc>
          <w:tcPr>
            <w:tcW w:w="687" w:type="dxa"/>
          </w:tcPr>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5</w:t>
            </w:r>
          </w:p>
        </w:tc>
        <w:tc>
          <w:tcPr>
            <w:tcW w:w="4007" w:type="dxa"/>
          </w:tcPr>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1.协助新产品开发可行性评估 2.协助产品设计input/output审查 3.执行与协助产品BOM手稿提供与确认 4.执行与协助零件材料选用 5.协助异常工程规格处理、产品设计技术/资料移转审查 6.协助线路图草图绘制、PWB专案Layout与规格制作 7.协助问题分析与追踪、工程样品制作与工程/设计变更评估</w:t>
            </w:r>
          </w:p>
        </w:tc>
        <w:tc>
          <w:tcPr>
            <w:tcW w:w="1468" w:type="dxa"/>
          </w:tcPr>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r w:rsidRPr="0097034D">
              <w:rPr>
                <w:rFonts w:ascii="宋体" w:eastAsia="宋体" w:hAnsi="宋体" w:cs="Arial" w:hint="eastAsia"/>
                <w:color w:val="000000"/>
                <w:sz w:val="24"/>
                <w:szCs w:val="24"/>
              </w:rPr>
              <w:t>电子类相关专业</w:t>
            </w:r>
          </w:p>
        </w:tc>
      </w:tr>
      <w:tr w:rsidR="0097034D" w:rsidRPr="00205B93" w:rsidTr="00424D06">
        <w:trPr>
          <w:trHeight w:val="848"/>
        </w:trPr>
        <w:tc>
          <w:tcPr>
            <w:tcW w:w="1050" w:type="dxa"/>
          </w:tcPr>
          <w:p w:rsidR="0097034D" w:rsidRDefault="0097034D" w:rsidP="00414E8F">
            <w:pPr>
              <w:pStyle w:val="a6"/>
              <w:adjustRightInd/>
              <w:snapToGrid/>
              <w:spacing w:line="220" w:lineRule="atLeast"/>
              <w:ind w:firstLineChars="0" w:firstLine="0"/>
              <w:jc w:val="center"/>
              <w:rPr>
                <w:rFonts w:ascii="Arial" w:hAnsi="宋体" w:cs="宋体"/>
                <w:szCs w:val="21"/>
              </w:rPr>
            </w:pPr>
            <w:r w:rsidRPr="0097034D">
              <w:rPr>
                <w:rFonts w:ascii="Arial" w:hAnsi="宋体" w:cs="宋体" w:hint="eastAsia"/>
                <w:szCs w:val="21"/>
              </w:rPr>
              <w:t>制造维修助理工程师</w:t>
            </w:r>
          </w:p>
        </w:tc>
        <w:tc>
          <w:tcPr>
            <w:tcW w:w="950" w:type="dxa"/>
          </w:tcPr>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97034D">
              <w:rPr>
                <w:rFonts w:ascii="宋体" w:eastAsia="宋体" w:hAnsi="宋体"/>
                <w:color w:val="000000"/>
                <w:sz w:val="24"/>
                <w:szCs w:val="24"/>
                <w:shd w:val="clear" w:color="auto" w:fill="FFFFFF"/>
              </w:rPr>
              <w:t>MF21001</w:t>
            </w:r>
          </w:p>
        </w:tc>
        <w:tc>
          <w:tcPr>
            <w:tcW w:w="687" w:type="dxa"/>
          </w:tcPr>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97034D" w:rsidRDefault="0097034D"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5</w:t>
            </w:r>
          </w:p>
        </w:tc>
        <w:tc>
          <w:tcPr>
            <w:tcW w:w="4007" w:type="dxa"/>
          </w:tcPr>
          <w:p w:rsidR="00424D06" w:rsidRDefault="00424D06" w:rsidP="0097034D">
            <w:pPr>
              <w:rPr>
                <w:rFonts w:ascii="宋体" w:eastAsia="宋体" w:hAnsi="宋体" w:cs="Arial"/>
                <w:color w:val="000000"/>
                <w:sz w:val="24"/>
                <w:szCs w:val="24"/>
              </w:rPr>
            </w:pPr>
          </w:p>
          <w:p w:rsidR="0097034D" w:rsidRPr="0097034D" w:rsidRDefault="0097034D" w:rsidP="0097034D">
            <w:pPr>
              <w:rPr>
                <w:rFonts w:ascii="宋体" w:eastAsia="宋体" w:hAnsi="宋体" w:cs="Arial"/>
                <w:color w:val="000000"/>
                <w:sz w:val="24"/>
                <w:szCs w:val="24"/>
              </w:rPr>
            </w:pPr>
            <w:r w:rsidRPr="0097034D">
              <w:rPr>
                <w:rFonts w:ascii="宋体" w:eastAsia="宋体" w:hAnsi="宋体" w:cs="Arial" w:hint="eastAsia"/>
                <w:color w:val="000000"/>
                <w:sz w:val="24"/>
                <w:szCs w:val="24"/>
              </w:rPr>
              <w:t>1.规划执行产品维修检验、分析及改善 2.执行维修技术人员教育训练</w:t>
            </w:r>
          </w:p>
        </w:tc>
        <w:tc>
          <w:tcPr>
            <w:tcW w:w="1468" w:type="dxa"/>
          </w:tcPr>
          <w:p w:rsidR="00424D06" w:rsidRDefault="00424D06" w:rsidP="00414E8F">
            <w:pPr>
              <w:rPr>
                <w:rFonts w:ascii="宋体" w:eastAsia="宋体" w:hAnsi="宋体" w:cs="Arial"/>
                <w:color w:val="000000"/>
                <w:sz w:val="24"/>
                <w:szCs w:val="24"/>
              </w:rPr>
            </w:pPr>
          </w:p>
          <w:p w:rsidR="0097034D" w:rsidRDefault="0097034D" w:rsidP="00414E8F">
            <w:pPr>
              <w:rPr>
                <w:rFonts w:ascii="宋体" w:eastAsia="宋体" w:hAnsi="宋体" w:cs="Arial"/>
                <w:color w:val="000000"/>
                <w:sz w:val="24"/>
                <w:szCs w:val="24"/>
              </w:rPr>
            </w:pPr>
            <w:r w:rsidRPr="0097034D">
              <w:rPr>
                <w:rFonts w:ascii="宋体" w:eastAsia="宋体" w:hAnsi="宋体" w:cs="Arial" w:hint="eastAsia"/>
                <w:color w:val="000000"/>
                <w:sz w:val="24"/>
                <w:szCs w:val="24"/>
              </w:rPr>
              <w:t>电子类相关专业</w:t>
            </w:r>
          </w:p>
        </w:tc>
      </w:tr>
      <w:tr w:rsidR="00424D06" w:rsidRPr="00205B93" w:rsidTr="00424D06">
        <w:trPr>
          <w:trHeight w:val="848"/>
        </w:trPr>
        <w:tc>
          <w:tcPr>
            <w:tcW w:w="1050" w:type="dxa"/>
          </w:tcPr>
          <w:p w:rsidR="00424D06" w:rsidRDefault="00424D06" w:rsidP="00414E8F">
            <w:pPr>
              <w:pStyle w:val="a6"/>
              <w:adjustRightInd/>
              <w:snapToGrid/>
              <w:spacing w:line="220" w:lineRule="atLeast"/>
              <w:ind w:firstLineChars="0" w:firstLine="0"/>
              <w:jc w:val="center"/>
              <w:rPr>
                <w:rFonts w:ascii="Arial" w:hAnsi="宋体" w:cs="宋体"/>
                <w:szCs w:val="21"/>
              </w:rPr>
            </w:pPr>
          </w:p>
          <w:p w:rsidR="00424D06" w:rsidRDefault="00424D06" w:rsidP="00414E8F">
            <w:pPr>
              <w:pStyle w:val="a6"/>
              <w:adjustRightInd/>
              <w:snapToGrid/>
              <w:spacing w:line="220" w:lineRule="atLeast"/>
              <w:ind w:firstLineChars="0" w:firstLine="0"/>
              <w:jc w:val="center"/>
              <w:rPr>
                <w:rFonts w:ascii="Arial" w:hAnsi="宋体" w:cs="宋体"/>
                <w:szCs w:val="21"/>
              </w:rPr>
            </w:pPr>
          </w:p>
          <w:p w:rsidR="00424D06" w:rsidRDefault="00424D06" w:rsidP="00414E8F">
            <w:pPr>
              <w:pStyle w:val="a6"/>
              <w:adjustRightInd/>
              <w:snapToGrid/>
              <w:spacing w:line="220" w:lineRule="atLeast"/>
              <w:ind w:firstLineChars="0" w:firstLine="0"/>
              <w:jc w:val="center"/>
              <w:rPr>
                <w:rFonts w:ascii="Arial" w:hAnsi="宋体" w:cs="宋体"/>
                <w:szCs w:val="21"/>
              </w:rPr>
            </w:pPr>
          </w:p>
          <w:p w:rsidR="00424D06" w:rsidRPr="0097034D" w:rsidRDefault="00424D06" w:rsidP="00414E8F">
            <w:pPr>
              <w:pStyle w:val="a6"/>
              <w:adjustRightInd/>
              <w:snapToGrid/>
              <w:spacing w:line="220" w:lineRule="atLeast"/>
              <w:ind w:firstLineChars="0" w:firstLine="0"/>
              <w:jc w:val="center"/>
              <w:rPr>
                <w:rFonts w:ascii="Arial" w:hAnsi="宋体" w:cs="宋体"/>
                <w:szCs w:val="21"/>
              </w:rPr>
            </w:pPr>
            <w:r w:rsidRPr="00424D06">
              <w:rPr>
                <w:rFonts w:ascii="Arial" w:hAnsi="宋体" w:cs="宋体" w:hint="eastAsia"/>
                <w:szCs w:val="21"/>
              </w:rPr>
              <w:t>招募助理企划师</w:t>
            </w:r>
          </w:p>
        </w:tc>
        <w:tc>
          <w:tcPr>
            <w:tcW w:w="950" w:type="dxa"/>
          </w:tcPr>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424D06">
              <w:rPr>
                <w:rFonts w:ascii="宋体" w:eastAsia="宋体" w:hAnsi="宋体"/>
                <w:color w:val="000000"/>
                <w:sz w:val="24"/>
                <w:szCs w:val="24"/>
                <w:shd w:val="clear" w:color="auto" w:fill="FFFFFF"/>
              </w:rPr>
              <w:t>HR23001</w:t>
            </w:r>
          </w:p>
        </w:tc>
        <w:tc>
          <w:tcPr>
            <w:tcW w:w="687" w:type="dxa"/>
          </w:tcPr>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1</w:t>
            </w:r>
          </w:p>
        </w:tc>
        <w:tc>
          <w:tcPr>
            <w:tcW w:w="4007" w:type="dxa"/>
          </w:tcPr>
          <w:p w:rsidR="00424D06" w:rsidRDefault="00424D06" w:rsidP="0097034D">
            <w:pPr>
              <w:rPr>
                <w:rFonts w:ascii="宋体" w:eastAsia="宋体" w:hAnsi="宋体" w:cs="Arial"/>
                <w:color w:val="000000"/>
                <w:sz w:val="24"/>
                <w:szCs w:val="24"/>
              </w:rPr>
            </w:pPr>
            <w:r w:rsidRPr="00424D06">
              <w:rPr>
                <w:rFonts w:ascii="宋体" w:eastAsia="宋体" w:hAnsi="宋体" w:cs="Arial" w:hint="eastAsia"/>
                <w:color w:val="000000"/>
                <w:sz w:val="24"/>
                <w:szCs w:val="24"/>
              </w:rPr>
              <w:t>1.协助建立招募作业所需之测验内容、面谈方式以及各类通知函稿 2.设计招聘文宣资料,在内部网,外部网站及特定外部团体上张贴招聘信息 3.开发招聘渠道与方式,例如:招聘会,参与网络群组, 到大学招聘等 4.建立人才资料库 5.完成新进员工之报到作业 6.办理人员异动及人力申请案件之审查</w:t>
            </w:r>
          </w:p>
        </w:tc>
        <w:tc>
          <w:tcPr>
            <w:tcW w:w="1468" w:type="dxa"/>
          </w:tcPr>
          <w:p w:rsidR="00424D06" w:rsidRDefault="00424D06" w:rsidP="00414E8F">
            <w:pPr>
              <w:rPr>
                <w:rFonts w:ascii="宋体" w:eastAsia="宋体" w:hAnsi="宋体" w:cs="Arial"/>
                <w:color w:val="000000"/>
                <w:sz w:val="24"/>
                <w:szCs w:val="24"/>
              </w:rPr>
            </w:pPr>
          </w:p>
          <w:p w:rsidR="00424D06" w:rsidRDefault="00424D06" w:rsidP="00414E8F">
            <w:pPr>
              <w:rPr>
                <w:rFonts w:ascii="宋体" w:eastAsia="宋体" w:hAnsi="宋体" w:cs="Arial"/>
                <w:color w:val="000000"/>
                <w:sz w:val="24"/>
                <w:szCs w:val="24"/>
              </w:rPr>
            </w:pPr>
          </w:p>
          <w:p w:rsidR="00424D06" w:rsidRDefault="00424D06" w:rsidP="00414E8F">
            <w:pPr>
              <w:rPr>
                <w:rFonts w:ascii="宋体" w:eastAsia="宋体" w:hAnsi="宋体" w:cs="Arial"/>
                <w:color w:val="000000"/>
                <w:sz w:val="24"/>
                <w:szCs w:val="24"/>
              </w:rPr>
            </w:pPr>
          </w:p>
          <w:p w:rsidR="00424D06" w:rsidRDefault="00424D06" w:rsidP="00414E8F">
            <w:pPr>
              <w:rPr>
                <w:rFonts w:ascii="宋体" w:eastAsia="宋体" w:hAnsi="宋体" w:cs="Arial"/>
                <w:color w:val="000000"/>
                <w:sz w:val="24"/>
                <w:szCs w:val="24"/>
              </w:rPr>
            </w:pPr>
          </w:p>
          <w:p w:rsidR="00424D06" w:rsidRDefault="00424D06" w:rsidP="00414E8F">
            <w:pPr>
              <w:rPr>
                <w:rFonts w:ascii="宋体" w:eastAsia="宋体" w:hAnsi="宋体" w:cs="Arial"/>
                <w:color w:val="000000"/>
                <w:sz w:val="24"/>
                <w:szCs w:val="24"/>
              </w:rPr>
            </w:pPr>
            <w:r w:rsidRPr="00424D06">
              <w:rPr>
                <w:rFonts w:ascii="宋体" w:eastAsia="宋体" w:hAnsi="宋体" w:cs="Arial" w:hint="eastAsia"/>
                <w:color w:val="000000"/>
                <w:sz w:val="24"/>
                <w:szCs w:val="24"/>
              </w:rPr>
              <w:t>管理类</w:t>
            </w:r>
          </w:p>
          <w:p w:rsidR="00424D06" w:rsidRDefault="00424D06" w:rsidP="00424D06">
            <w:pPr>
              <w:rPr>
                <w:rFonts w:ascii="宋体" w:eastAsia="宋体" w:hAnsi="宋体" w:cs="Arial"/>
                <w:sz w:val="24"/>
                <w:szCs w:val="24"/>
              </w:rPr>
            </w:pPr>
          </w:p>
          <w:p w:rsidR="00424D06" w:rsidRDefault="00424D06" w:rsidP="00424D06">
            <w:pPr>
              <w:rPr>
                <w:rFonts w:ascii="宋体" w:eastAsia="宋体" w:hAnsi="宋体" w:cs="Arial"/>
                <w:sz w:val="24"/>
                <w:szCs w:val="24"/>
              </w:rPr>
            </w:pPr>
          </w:p>
          <w:p w:rsidR="00424D06" w:rsidRPr="00424D06" w:rsidRDefault="00424D06" w:rsidP="00424D06">
            <w:pPr>
              <w:rPr>
                <w:rFonts w:ascii="宋体" w:eastAsia="宋体" w:hAnsi="宋体" w:cs="Arial"/>
                <w:sz w:val="24"/>
                <w:szCs w:val="24"/>
              </w:rPr>
            </w:pPr>
          </w:p>
        </w:tc>
      </w:tr>
      <w:tr w:rsidR="00424D06" w:rsidRPr="00205B93" w:rsidTr="00424D06">
        <w:trPr>
          <w:trHeight w:val="848"/>
        </w:trPr>
        <w:tc>
          <w:tcPr>
            <w:tcW w:w="1050" w:type="dxa"/>
          </w:tcPr>
          <w:p w:rsidR="00424D06" w:rsidRDefault="00424D06" w:rsidP="00414E8F">
            <w:pPr>
              <w:pStyle w:val="a6"/>
              <w:adjustRightInd/>
              <w:snapToGrid/>
              <w:spacing w:line="220" w:lineRule="atLeast"/>
              <w:ind w:firstLineChars="0" w:firstLine="0"/>
              <w:jc w:val="center"/>
              <w:rPr>
                <w:rFonts w:ascii="Arial" w:hAnsi="宋体" w:cs="宋体"/>
                <w:szCs w:val="21"/>
              </w:rPr>
            </w:pPr>
            <w:r w:rsidRPr="00424D06">
              <w:rPr>
                <w:rFonts w:ascii="Arial" w:hAnsi="宋体" w:cs="宋体" w:hint="eastAsia"/>
                <w:szCs w:val="21"/>
              </w:rPr>
              <w:t>Layout</w:t>
            </w:r>
            <w:r w:rsidRPr="00424D06">
              <w:rPr>
                <w:rFonts w:ascii="Arial" w:hAnsi="宋体" w:cs="宋体" w:hint="eastAsia"/>
                <w:szCs w:val="21"/>
              </w:rPr>
              <w:t>助理工程师</w:t>
            </w:r>
          </w:p>
        </w:tc>
        <w:tc>
          <w:tcPr>
            <w:tcW w:w="950" w:type="dxa"/>
          </w:tcPr>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sidRPr="00424D06">
              <w:rPr>
                <w:rFonts w:ascii="宋体" w:eastAsia="宋体" w:hAnsi="宋体"/>
                <w:color w:val="000000"/>
                <w:sz w:val="24"/>
                <w:szCs w:val="24"/>
                <w:shd w:val="clear" w:color="auto" w:fill="FFFFFF"/>
              </w:rPr>
              <w:t>RD23201</w:t>
            </w:r>
          </w:p>
        </w:tc>
        <w:tc>
          <w:tcPr>
            <w:tcW w:w="687" w:type="dxa"/>
          </w:tcPr>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p>
          <w:p w:rsidR="00424D06" w:rsidRDefault="00424D06"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1</w:t>
            </w:r>
          </w:p>
        </w:tc>
        <w:tc>
          <w:tcPr>
            <w:tcW w:w="4007" w:type="dxa"/>
          </w:tcPr>
          <w:p w:rsidR="00424D06" w:rsidRPr="00424D06" w:rsidRDefault="00424D06" w:rsidP="00424D06">
            <w:pPr>
              <w:rPr>
                <w:rFonts w:ascii="宋体" w:eastAsia="宋体" w:hAnsi="宋体" w:cs="Arial"/>
                <w:color w:val="000000"/>
                <w:sz w:val="24"/>
                <w:szCs w:val="24"/>
              </w:rPr>
            </w:pPr>
            <w:r w:rsidRPr="00424D06">
              <w:rPr>
                <w:rFonts w:ascii="宋体" w:eastAsia="宋体" w:hAnsi="宋体" w:cs="Arial" w:hint="eastAsia"/>
                <w:color w:val="000000"/>
                <w:sz w:val="24"/>
                <w:szCs w:val="24"/>
              </w:rPr>
              <w:t xml:space="preserve">1.线路图草图绘制 2.机种 Gerble file 管理 3.反馈制程问题修正 Guideline </w:t>
            </w:r>
            <w:r>
              <w:rPr>
                <w:rFonts w:ascii="宋体" w:eastAsia="宋体" w:hAnsi="宋体" w:cs="Arial" w:hint="eastAsia"/>
                <w:color w:val="000000"/>
                <w:sz w:val="24"/>
                <w:szCs w:val="24"/>
              </w:rPr>
              <w:t>4</w:t>
            </w:r>
            <w:r w:rsidRPr="00424D06">
              <w:rPr>
                <w:rFonts w:ascii="宋体" w:eastAsia="宋体" w:hAnsi="宋体" w:cs="Arial" w:hint="eastAsia"/>
                <w:color w:val="000000"/>
                <w:sz w:val="24"/>
                <w:szCs w:val="24"/>
              </w:rPr>
              <w:t>.协助机种绘图排程规划与成效追踪检讨</w:t>
            </w:r>
          </w:p>
        </w:tc>
        <w:tc>
          <w:tcPr>
            <w:tcW w:w="1468" w:type="dxa"/>
          </w:tcPr>
          <w:p w:rsidR="00424D06" w:rsidRDefault="00424D06" w:rsidP="00414E8F">
            <w:pPr>
              <w:rPr>
                <w:rFonts w:ascii="宋体" w:eastAsia="宋体" w:hAnsi="宋体" w:cs="Arial"/>
                <w:color w:val="000000"/>
                <w:sz w:val="24"/>
                <w:szCs w:val="24"/>
              </w:rPr>
            </w:pPr>
          </w:p>
          <w:p w:rsidR="00424D06" w:rsidRDefault="00424D06" w:rsidP="00414E8F">
            <w:pPr>
              <w:rPr>
                <w:rFonts w:ascii="宋体" w:eastAsia="宋体" w:hAnsi="宋体" w:cs="Arial"/>
                <w:color w:val="000000"/>
                <w:sz w:val="24"/>
                <w:szCs w:val="24"/>
              </w:rPr>
            </w:pPr>
            <w:r w:rsidRPr="00424D06">
              <w:rPr>
                <w:rFonts w:ascii="宋体" w:eastAsia="宋体" w:hAnsi="宋体" w:cs="Arial" w:hint="eastAsia"/>
                <w:color w:val="000000"/>
                <w:sz w:val="24"/>
                <w:szCs w:val="24"/>
              </w:rPr>
              <w:t>电子类</w:t>
            </w:r>
          </w:p>
        </w:tc>
      </w:tr>
      <w:tr w:rsidR="007E0425" w:rsidRPr="00205B93" w:rsidTr="00424D06">
        <w:trPr>
          <w:trHeight w:val="848"/>
        </w:trPr>
        <w:tc>
          <w:tcPr>
            <w:tcW w:w="1050" w:type="dxa"/>
          </w:tcPr>
          <w:p w:rsidR="009761D0" w:rsidRDefault="009761D0" w:rsidP="00414E8F">
            <w:pPr>
              <w:pStyle w:val="a6"/>
              <w:adjustRightInd/>
              <w:snapToGrid/>
              <w:spacing w:line="220" w:lineRule="atLeast"/>
              <w:ind w:firstLineChars="0" w:firstLine="0"/>
              <w:jc w:val="center"/>
              <w:rPr>
                <w:rFonts w:ascii="Arial" w:hAnsi="宋体" w:cs="宋体" w:hint="eastAsia"/>
                <w:szCs w:val="21"/>
              </w:rPr>
            </w:pPr>
          </w:p>
          <w:p w:rsidR="009761D0" w:rsidRDefault="009761D0" w:rsidP="00414E8F">
            <w:pPr>
              <w:pStyle w:val="a6"/>
              <w:adjustRightInd/>
              <w:snapToGrid/>
              <w:spacing w:line="220" w:lineRule="atLeast"/>
              <w:ind w:firstLineChars="0" w:firstLine="0"/>
              <w:jc w:val="center"/>
              <w:rPr>
                <w:rFonts w:ascii="Arial" w:hAnsi="宋体" w:cs="宋体" w:hint="eastAsia"/>
                <w:szCs w:val="21"/>
              </w:rPr>
            </w:pPr>
          </w:p>
          <w:p w:rsidR="007E0425" w:rsidRPr="00424D06" w:rsidRDefault="007E0425" w:rsidP="00414E8F">
            <w:pPr>
              <w:pStyle w:val="a6"/>
              <w:adjustRightInd/>
              <w:snapToGrid/>
              <w:spacing w:line="220" w:lineRule="atLeast"/>
              <w:ind w:firstLineChars="0" w:firstLine="0"/>
              <w:jc w:val="center"/>
              <w:rPr>
                <w:rFonts w:ascii="Arial" w:hAnsi="宋体" w:cs="宋体"/>
                <w:szCs w:val="21"/>
              </w:rPr>
            </w:pPr>
            <w:r>
              <w:rPr>
                <w:rFonts w:ascii="Arial" w:hAnsi="宋体" w:cs="宋体" w:hint="eastAsia"/>
                <w:szCs w:val="21"/>
              </w:rPr>
              <w:t>（土建）工程管理</w:t>
            </w:r>
          </w:p>
        </w:tc>
        <w:tc>
          <w:tcPr>
            <w:tcW w:w="950" w:type="dxa"/>
          </w:tcPr>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7E0425" w:rsidRDefault="007E0425"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YG20472</w:t>
            </w:r>
          </w:p>
        </w:tc>
        <w:tc>
          <w:tcPr>
            <w:tcW w:w="687" w:type="dxa"/>
          </w:tcPr>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7E0425" w:rsidRDefault="007E0425" w:rsidP="00205B93">
            <w:pPr>
              <w:pStyle w:val="a6"/>
              <w:adjustRightInd/>
              <w:snapToGrid/>
              <w:spacing w:line="220" w:lineRule="atLeast"/>
              <w:ind w:firstLineChars="0" w:firstLine="0"/>
              <w:jc w:val="center"/>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4</w:t>
            </w:r>
          </w:p>
        </w:tc>
        <w:tc>
          <w:tcPr>
            <w:tcW w:w="4007" w:type="dxa"/>
          </w:tcPr>
          <w:p w:rsidR="007E0425" w:rsidRPr="00424D06" w:rsidRDefault="009761D0" w:rsidP="009761D0">
            <w:pPr>
              <w:rPr>
                <w:rFonts w:ascii="宋体" w:eastAsia="宋体" w:hAnsi="宋体" w:cs="Arial"/>
                <w:color w:val="000000"/>
                <w:sz w:val="24"/>
                <w:szCs w:val="24"/>
              </w:rPr>
            </w:pPr>
            <w:r>
              <w:rPr>
                <w:rFonts w:hint="eastAsia"/>
                <w:color w:val="000000"/>
                <w:sz w:val="18"/>
                <w:szCs w:val="18"/>
                <w:shd w:val="clear" w:color="auto" w:fill="FFFFFF"/>
              </w:rPr>
              <w:t>1.</w:t>
            </w:r>
            <w:r>
              <w:rPr>
                <w:rFonts w:hint="eastAsia"/>
                <w:color w:val="000000"/>
                <w:sz w:val="18"/>
                <w:szCs w:val="18"/>
                <w:shd w:val="clear" w:color="auto" w:fill="FFFFFF"/>
              </w:rPr>
              <w:t>负责工程各部门人员的培训及管理考核；</w:t>
            </w:r>
            <w:r>
              <w:rPr>
                <w:rFonts w:hint="eastAsia"/>
                <w:color w:val="000000"/>
                <w:sz w:val="18"/>
                <w:szCs w:val="18"/>
              </w:rPr>
              <w:br/>
            </w:r>
            <w:r>
              <w:rPr>
                <w:rFonts w:hint="eastAsia"/>
                <w:color w:val="000000"/>
                <w:sz w:val="18"/>
                <w:szCs w:val="18"/>
                <w:shd w:val="clear" w:color="auto" w:fill="FFFFFF"/>
              </w:rPr>
              <w:t>2.</w:t>
            </w:r>
            <w:r>
              <w:rPr>
                <w:rFonts w:hint="eastAsia"/>
                <w:color w:val="000000"/>
                <w:sz w:val="18"/>
                <w:szCs w:val="18"/>
                <w:shd w:val="clear" w:color="auto" w:fill="FFFFFF"/>
              </w:rPr>
              <w:t>对工程项目进行有效的质量、进度、安全、文明施工、成本控制等管理；</w:t>
            </w:r>
            <w:r>
              <w:rPr>
                <w:rFonts w:hint="eastAsia"/>
                <w:color w:val="000000"/>
                <w:sz w:val="18"/>
                <w:szCs w:val="18"/>
                <w:shd w:val="clear" w:color="auto" w:fill="FFFFFF"/>
              </w:rPr>
              <w:t>3.</w:t>
            </w:r>
            <w:r>
              <w:rPr>
                <w:rFonts w:hint="eastAsia"/>
                <w:color w:val="000000"/>
                <w:sz w:val="18"/>
                <w:szCs w:val="18"/>
                <w:shd w:val="clear" w:color="auto" w:fill="FFFFFF"/>
              </w:rPr>
              <w:t>根据现场采取适当的方法、在核准预算内、协助施工单位，确保工程保质保量的按期完成；</w:t>
            </w:r>
            <w:r>
              <w:rPr>
                <w:rFonts w:hint="eastAsia"/>
                <w:color w:val="000000"/>
                <w:sz w:val="18"/>
                <w:szCs w:val="18"/>
                <w:shd w:val="clear" w:color="auto" w:fill="FFFFFF"/>
              </w:rPr>
              <w:t>4.</w:t>
            </w:r>
            <w:r>
              <w:rPr>
                <w:rFonts w:hint="eastAsia"/>
                <w:color w:val="000000"/>
                <w:sz w:val="18"/>
                <w:szCs w:val="18"/>
                <w:shd w:val="clear" w:color="auto" w:fill="FFFFFF"/>
              </w:rPr>
              <w:t>组织协调施工过程中各方面、各部门之间的关系，解决矛盾冲突；</w:t>
            </w:r>
            <w:r>
              <w:rPr>
                <w:rFonts w:hint="eastAsia"/>
                <w:color w:val="000000"/>
                <w:sz w:val="18"/>
                <w:szCs w:val="18"/>
                <w:shd w:val="clear" w:color="auto" w:fill="FFFFFF"/>
              </w:rPr>
              <w:t>5.</w:t>
            </w:r>
            <w:r>
              <w:rPr>
                <w:rFonts w:hint="eastAsia"/>
                <w:color w:val="000000"/>
                <w:sz w:val="18"/>
                <w:szCs w:val="18"/>
                <w:shd w:val="clear" w:color="auto" w:fill="FFFFFF"/>
              </w:rPr>
              <w:t>负责工程项目的施工监督及队伍的管理工作；</w:t>
            </w:r>
          </w:p>
        </w:tc>
        <w:tc>
          <w:tcPr>
            <w:tcW w:w="1468" w:type="dxa"/>
          </w:tcPr>
          <w:p w:rsidR="009761D0" w:rsidRDefault="009761D0" w:rsidP="00414E8F">
            <w:pPr>
              <w:rPr>
                <w:rFonts w:ascii="宋体" w:eastAsia="宋体" w:hAnsi="宋体" w:cs="Arial" w:hint="eastAsia"/>
                <w:color w:val="000000"/>
                <w:sz w:val="24"/>
                <w:szCs w:val="24"/>
              </w:rPr>
            </w:pPr>
          </w:p>
          <w:p w:rsidR="009761D0" w:rsidRDefault="009761D0" w:rsidP="00414E8F">
            <w:pPr>
              <w:rPr>
                <w:rFonts w:ascii="宋体" w:eastAsia="宋体" w:hAnsi="宋体" w:cs="Arial" w:hint="eastAsia"/>
                <w:color w:val="000000"/>
                <w:sz w:val="24"/>
                <w:szCs w:val="24"/>
              </w:rPr>
            </w:pPr>
          </w:p>
          <w:p w:rsidR="009761D0" w:rsidRDefault="009761D0" w:rsidP="00414E8F">
            <w:pPr>
              <w:rPr>
                <w:rFonts w:ascii="宋体" w:eastAsia="宋体" w:hAnsi="宋体" w:cs="Arial" w:hint="eastAsia"/>
                <w:color w:val="000000"/>
                <w:sz w:val="24"/>
                <w:szCs w:val="24"/>
              </w:rPr>
            </w:pPr>
          </w:p>
          <w:p w:rsidR="007E0425" w:rsidRDefault="007E0425" w:rsidP="00414E8F">
            <w:pPr>
              <w:rPr>
                <w:rFonts w:ascii="宋体" w:eastAsia="宋体" w:hAnsi="宋体" w:cs="Arial"/>
                <w:color w:val="000000"/>
                <w:sz w:val="24"/>
                <w:szCs w:val="24"/>
              </w:rPr>
            </w:pPr>
            <w:r>
              <w:rPr>
                <w:rFonts w:ascii="宋体" w:eastAsia="宋体" w:hAnsi="宋体" w:cs="Arial" w:hint="eastAsia"/>
                <w:color w:val="000000"/>
                <w:sz w:val="24"/>
                <w:szCs w:val="24"/>
              </w:rPr>
              <w:t>工民建相关专业</w:t>
            </w:r>
          </w:p>
        </w:tc>
      </w:tr>
      <w:tr w:rsidR="009761D0" w:rsidRPr="00205B93" w:rsidTr="00424D06">
        <w:trPr>
          <w:trHeight w:val="848"/>
        </w:trPr>
        <w:tc>
          <w:tcPr>
            <w:tcW w:w="1050" w:type="dxa"/>
          </w:tcPr>
          <w:p w:rsidR="009761D0" w:rsidRDefault="009761D0" w:rsidP="00414E8F">
            <w:pPr>
              <w:pStyle w:val="a6"/>
              <w:adjustRightInd/>
              <w:snapToGrid/>
              <w:spacing w:line="220" w:lineRule="atLeast"/>
              <w:ind w:firstLineChars="0" w:firstLine="0"/>
              <w:jc w:val="center"/>
              <w:rPr>
                <w:rFonts w:ascii="Arial" w:hAnsi="宋体" w:cs="宋体" w:hint="eastAsia"/>
                <w:szCs w:val="21"/>
              </w:rPr>
            </w:pPr>
          </w:p>
          <w:p w:rsidR="009761D0" w:rsidRDefault="009761D0" w:rsidP="00414E8F">
            <w:pPr>
              <w:pStyle w:val="a6"/>
              <w:adjustRightInd/>
              <w:snapToGrid/>
              <w:spacing w:line="220" w:lineRule="atLeast"/>
              <w:ind w:firstLineChars="0" w:firstLine="0"/>
              <w:jc w:val="center"/>
              <w:rPr>
                <w:rFonts w:ascii="Arial" w:hAnsi="宋体" w:cs="宋体" w:hint="eastAsia"/>
                <w:szCs w:val="21"/>
              </w:rPr>
            </w:pPr>
          </w:p>
          <w:p w:rsidR="009761D0" w:rsidRDefault="009761D0" w:rsidP="00414E8F">
            <w:pPr>
              <w:pStyle w:val="a6"/>
              <w:adjustRightInd/>
              <w:snapToGrid/>
              <w:spacing w:line="220" w:lineRule="atLeast"/>
              <w:ind w:firstLineChars="0" w:firstLine="0"/>
              <w:jc w:val="center"/>
              <w:rPr>
                <w:rFonts w:ascii="Arial" w:hAnsi="宋体" w:cs="宋体" w:hint="eastAsia"/>
                <w:szCs w:val="21"/>
              </w:rPr>
            </w:pPr>
            <w:r>
              <w:rPr>
                <w:rFonts w:ascii="Arial" w:hAnsi="宋体" w:cs="宋体" w:hint="eastAsia"/>
                <w:szCs w:val="21"/>
              </w:rPr>
              <w:t>医生</w:t>
            </w:r>
          </w:p>
        </w:tc>
        <w:tc>
          <w:tcPr>
            <w:tcW w:w="950" w:type="dxa"/>
          </w:tcPr>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tc>
        <w:tc>
          <w:tcPr>
            <w:tcW w:w="687" w:type="dxa"/>
          </w:tcPr>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p>
          <w:p w:rsidR="009761D0" w:rsidRDefault="009761D0" w:rsidP="00205B93">
            <w:pPr>
              <w:pStyle w:val="a6"/>
              <w:adjustRightInd/>
              <w:snapToGrid/>
              <w:spacing w:line="220" w:lineRule="atLeast"/>
              <w:ind w:firstLineChars="0" w:firstLine="0"/>
              <w:jc w:val="center"/>
              <w:rPr>
                <w:rFonts w:ascii="宋体" w:eastAsia="宋体" w:hAnsi="宋体" w:hint="eastAsia"/>
                <w:color w:val="000000"/>
                <w:sz w:val="24"/>
                <w:szCs w:val="24"/>
                <w:shd w:val="clear" w:color="auto" w:fill="FFFFFF"/>
              </w:rPr>
            </w:pPr>
            <w:r>
              <w:rPr>
                <w:rFonts w:ascii="宋体" w:eastAsia="宋体" w:hAnsi="宋体" w:hint="eastAsia"/>
                <w:color w:val="000000"/>
                <w:sz w:val="24"/>
                <w:szCs w:val="24"/>
                <w:shd w:val="clear" w:color="auto" w:fill="FFFFFF"/>
              </w:rPr>
              <w:t>2</w:t>
            </w:r>
          </w:p>
        </w:tc>
        <w:tc>
          <w:tcPr>
            <w:tcW w:w="4007" w:type="dxa"/>
          </w:tcPr>
          <w:p w:rsidR="009761D0" w:rsidRPr="00424D06" w:rsidRDefault="009761D0" w:rsidP="00424D06">
            <w:pPr>
              <w:rPr>
                <w:rFonts w:ascii="宋体" w:eastAsia="宋体" w:hAnsi="宋体" w:cs="Arial"/>
                <w:color w:val="000000"/>
                <w:sz w:val="24"/>
                <w:szCs w:val="24"/>
              </w:rPr>
            </w:pPr>
            <w:r>
              <w:rPr>
                <w:rFonts w:hint="eastAsia"/>
                <w:color w:val="000000"/>
                <w:sz w:val="18"/>
                <w:szCs w:val="18"/>
                <w:shd w:val="clear" w:color="auto" w:fill="FFFFFF"/>
              </w:rPr>
              <w:t>1</w:t>
            </w:r>
            <w:r>
              <w:rPr>
                <w:rFonts w:hint="eastAsia"/>
                <w:color w:val="000000"/>
                <w:sz w:val="18"/>
                <w:szCs w:val="18"/>
                <w:shd w:val="clear" w:color="auto" w:fill="FFFFFF"/>
              </w:rPr>
              <w:t>、一年以上工作经验，持有医师执业资格证优先，助理医师亦可，</w:t>
            </w:r>
            <w:r>
              <w:rPr>
                <w:rStyle w:val="apple-converted-space"/>
                <w:rFonts w:hint="eastAsia"/>
                <w:color w:val="000000"/>
                <w:sz w:val="18"/>
                <w:szCs w:val="18"/>
                <w:shd w:val="clear" w:color="auto" w:fill="FFFFFF"/>
              </w:rPr>
              <w:t> </w:t>
            </w:r>
            <w:r>
              <w:rPr>
                <w:rFonts w:hint="eastAsia"/>
                <w:color w:val="000000"/>
                <w:sz w:val="18"/>
                <w:szCs w:val="18"/>
              </w:rPr>
              <w:br/>
            </w:r>
            <w:r>
              <w:rPr>
                <w:rFonts w:hint="eastAsia"/>
                <w:color w:val="000000"/>
                <w:sz w:val="18"/>
                <w:szCs w:val="18"/>
                <w:shd w:val="clear" w:color="auto" w:fill="FFFFFF"/>
              </w:rPr>
              <w:t>2</w:t>
            </w:r>
            <w:r>
              <w:rPr>
                <w:rFonts w:hint="eastAsia"/>
                <w:color w:val="000000"/>
                <w:sz w:val="18"/>
                <w:szCs w:val="18"/>
                <w:shd w:val="clear" w:color="auto" w:fill="FFFFFF"/>
              </w:rPr>
              <w:t>、从事一般常见病及多发病的诊断治疗</w:t>
            </w:r>
            <w:r>
              <w:rPr>
                <w:rFonts w:hint="eastAsia"/>
                <w:color w:val="000000"/>
                <w:sz w:val="18"/>
                <w:szCs w:val="18"/>
                <w:shd w:val="clear" w:color="auto" w:fill="FFFFFF"/>
              </w:rPr>
              <w:t>,</w:t>
            </w:r>
            <w:r>
              <w:rPr>
                <w:rFonts w:hint="eastAsia"/>
                <w:color w:val="000000"/>
                <w:sz w:val="18"/>
                <w:szCs w:val="18"/>
                <w:shd w:val="clear" w:color="auto" w:fill="FFFFFF"/>
              </w:rPr>
              <w:t>及宊发事件的处理，内科外科妇科五官科及皮肤科常见病多发病的诊断及治疗。</w:t>
            </w:r>
          </w:p>
        </w:tc>
        <w:tc>
          <w:tcPr>
            <w:tcW w:w="1468" w:type="dxa"/>
          </w:tcPr>
          <w:p w:rsidR="009761D0" w:rsidRDefault="009761D0" w:rsidP="00414E8F">
            <w:pPr>
              <w:rPr>
                <w:rFonts w:ascii="宋体" w:eastAsia="宋体" w:hAnsi="宋体" w:cs="Arial" w:hint="eastAsia"/>
                <w:color w:val="000000"/>
                <w:sz w:val="24"/>
                <w:szCs w:val="24"/>
              </w:rPr>
            </w:pPr>
          </w:p>
          <w:p w:rsidR="009761D0" w:rsidRDefault="009761D0" w:rsidP="00414E8F">
            <w:pPr>
              <w:rPr>
                <w:rFonts w:ascii="宋体" w:eastAsia="宋体" w:hAnsi="宋体" w:cs="Arial" w:hint="eastAsia"/>
                <w:color w:val="000000"/>
                <w:sz w:val="24"/>
                <w:szCs w:val="24"/>
              </w:rPr>
            </w:pPr>
            <w:r>
              <w:rPr>
                <w:rFonts w:ascii="宋体" w:eastAsia="宋体" w:hAnsi="宋体" w:cs="Arial" w:hint="eastAsia"/>
                <w:color w:val="000000"/>
                <w:sz w:val="24"/>
                <w:szCs w:val="24"/>
              </w:rPr>
              <w:t>医学相关专业</w:t>
            </w:r>
          </w:p>
        </w:tc>
      </w:tr>
    </w:tbl>
    <w:p w:rsidR="00B53340" w:rsidRDefault="00B53340" w:rsidP="00B53340">
      <w:pPr>
        <w:adjustRightInd/>
        <w:snapToGrid/>
        <w:spacing w:line="220" w:lineRule="atLeast"/>
        <w:rPr>
          <w:rFonts w:ascii="宋体" w:eastAsia="宋体" w:hAnsi="宋体"/>
          <w:color w:val="000000"/>
          <w:sz w:val="28"/>
          <w:szCs w:val="28"/>
          <w:shd w:val="clear" w:color="auto" w:fill="FFFFFF"/>
        </w:rPr>
      </w:pPr>
    </w:p>
    <w:p w:rsidR="00285D25" w:rsidRPr="00285D25" w:rsidRDefault="00285D25" w:rsidP="00323E2C">
      <w:pPr>
        <w:pStyle w:val="a6"/>
        <w:numPr>
          <w:ilvl w:val="0"/>
          <w:numId w:val="5"/>
        </w:numPr>
        <w:adjustRightInd/>
        <w:snapToGrid/>
        <w:spacing w:line="220" w:lineRule="atLeast"/>
        <w:ind w:firstLineChars="0"/>
        <w:rPr>
          <w:rFonts w:ascii="宋体" w:eastAsia="宋体" w:hAnsi="宋体" w:cs="宋体"/>
          <w:b/>
          <w:color w:val="000000"/>
          <w:sz w:val="28"/>
          <w:szCs w:val="28"/>
        </w:rPr>
      </w:pPr>
      <w:r>
        <w:rPr>
          <w:rFonts w:ascii="宋体" w:eastAsia="宋体" w:hAnsi="宋体" w:cs="宋体" w:hint="eastAsia"/>
          <w:b/>
          <w:color w:val="000000"/>
          <w:sz w:val="32"/>
          <w:szCs w:val="32"/>
        </w:rPr>
        <w:t>简历投递方式</w:t>
      </w:r>
      <w:r w:rsidR="00323E2C" w:rsidRPr="008F6EB5">
        <w:rPr>
          <w:rFonts w:ascii="宋体" w:eastAsia="宋体" w:hAnsi="宋体" w:cs="宋体" w:hint="eastAsia"/>
          <w:b/>
          <w:color w:val="000000"/>
          <w:sz w:val="32"/>
          <w:szCs w:val="32"/>
        </w:rPr>
        <w:t>：</w:t>
      </w:r>
      <w:r>
        <w:rPr>
          <w:rFonts w:ascii="宋体" w:eastAsia="宋体" w:hAnsi="宋体" w:cs="宋体" w:hint="eastAsia"/>
          <w:b/>
          <w:color w:val="000000"/>
          <w:sz w:val="32"/>
          <w:szCs w:val="32"/>
        </w:rPr>
        <w:t xml:space="preserve">                        </w:t>
      </w:r>
    </w:p>
    <w:p w:rsidR="00323E2C" w:rsidRPr="00285D25" w:rsidRDefault="00285D25" w:rsidP="00285D25">
      <w:pPr>
        <w:pStyle w:val="a6"/>
        <w:adjustRightInd/>
        <w:snapToGrid/>
        <w:spacing w:line="220" w:lineRule="atLeast"/>
        <w:ind w:left="720" w:firstLineChars="0" w:firstLine="0"/>
        <w:rPr>
          <w:rFonts w:ascii="宋体" w:eastAsia="宋体" w:hAnsi="宋体" w:cs="宋体"/>
          <w:b/>
          <w:color w:val="000000"/>
          <w:sz w:val="28"/>
          <w:szCs w:val="28"/>
        </w:rPr>
      </w:pPr>
      <w:r w:rsidRPr="005574BE">
        <w:rPr>
          <w:rFonts w:ascii="宋体" w:eastAsia="宋体" w:hAnsi="宋体" w:cs="宋体" w:hint="eastAsia"/>
          <w:b/>
          <w:color w:val="000000"/>
          <w:sz w:val="28"/>
          <w:szCs w:val="28"/>
        </w:rPr>
        <w:t>1、</w:t>
      </w:r>
      <w:r w:rsidR="005574BE" w:rsidRPr="005574BE">
        <w:rPr>
          <w:rFonts w:ascii="宋体" w:eastAsia="宋体" w:hAnsi="宋体" w:cs="宋体" w:hint="eastAsia"/>
          <w:b/>
          <w:color w:val="000000"/>
          <w:sz w:val="28"/>
          <w:szCs w:val="28"/>
        </w:rPr>
        <w:t>投递邮箱</w:t>
      </w:r>
      <w:r w:rsidR="005574BE">
        <w:rPr>
          <w:rFonts w:ascii="宋体" w:eastAsia="宋体" w:hAnsi="宋体" w:cs="宋体" w:hint="eastAsia"/>
          <w:b/>
          <w:color w:val="000000"/>
          <w:sz w:val="28"/>
          <w:szCs w:val="28"/>
        </w:rPr>
        <w:t>：</w:t>
      </w:r>
      <w:hyperlink r:id="rId7" w:history="1">
        <w:r w:rsidR="00403847" w:rsidRPr="00BA7AA1">
          <w:rPr>
            <w:rStyle w:val="a7"/>
            <w:rFonts w:ascii="宋体" w:eastAsia="宋体" w:hAnsi="宋体" w:cs="宋体" w:hint="eastAsia"/>
            <w:sz w:val="24"/>
            <w:szCs w:val="24"/>
          </w:rPr>
          <w:t>delta_wh@163.com</w:t>
        </w:r>
      </w:hyperlink>
    </w:p>
    <w:p w:rsidR="00285D25" w:rsidRPr="005574BE" w:rsidRDefault="005574BE" w:rsidP="00285D25">
      <w:pPr>
        <w:pStyle w:val="a6"/>
        <w:adjustRightInd/>
        <w:snapToGrid/>
        <w:spacing w:line="220" w:lineRule="atLeast"/>
        <w:ind w:left="720" w:firstLineChars="0" w:firstLine="0"/>
        <w:rPr>
          <w:rFonts w:ascii="宋体" w:eastAsia="宋体" w:hAnsi="宋体" w:cs="宋体"/>
          <w:color w:val="000000"/>
          <w:sz w:val="24"/>
          <w:szCs w:val="24"/>
        </w:rPr>
      </w:pPr>
      <w:r>
        <w:rPr>
          <w:rFonts w:ascii="宋体" w:eastAsia="宋体" w:hAnsi="宋体" w:cs="宋体" w:hint="eastAsia"/>
          <w:b/>
          <w:color w:val="000000"/>
          <w:sz w:val="28"/>
          <w:szCs w:val="28"/>
        </w:rPr>
        <w:t xml:space="preserve">2、投递要求： </w:t>
      </w:r>
      <w:r w:rsidRPr="005574BE">
        <w:rPr>
          <w:rFonts w:ascii="宋体" w:eastAsia="宋体" w:hAnsi="宋体" w:cs="宋体" w:hint="eastAsia"/>
          <w:color w:val="000000"/>
          <w:sz w:val="24"/>
          <w:szCs w:val="24"/>
        </w:rPr>
        <w:t>（1）简历以附件形式发送</w:t>
      </w:r>
      <w:r w:rsidR="00323A1F">
        <w:rPr>
          <w:rFonts w:ascii="宋体" w:eastAsia="宋体" w:hAnsi="宋体" w:cs="宋体" w:hint="eastAsia"/>
          <w:color w:val="000000"/>
          <w:sz w:val="24"/>
          <w:szCs w:val="24"/>
        </w:rPr>
        <w:t>；</w:t>
      </w:r>
    </w:p>
    <w:p w:rsidR="005574BE" w:rsidRPr="005574BE" w:rsidRDefault="005574BE" w:rsidP="00285D25">
      <w:pPr>
        <w:pStyle w:val="a6"/>
        <w:adjustRightInd/>
        <w:snapToGrid/>
        <w:spacing w:line="220" w:lineRule="atLeast"/>
        <w:ind w:left="720" w:firstLineChars="0" w:firstLine="0"/>
        <w:rPr>
          <w:rFonts w:ascii="宋体" w:eastAsia="宋体" w:hAnsi="宋体" w:cs="宋体"/>
          <w:color w:val="000000"/>
          <w:sz w:val="24"/>
          <w:szCs w:val="24"/>
        </w:rPr>
      </w:pPr>
      <w:r w:rsidRPr="005574BE">
        <w:rPr>
          <w:rFonts w:ascii="宋体" w:eastAsia="宋体" w:hAnsi="宋体" w:cs="宋体" w:hint="eastAsia"/>
          <w:b/>
          <w:color w:val="000000"/>
          <w:sz w:val="24"/>
          <w:szCs w:val="24"/>
        </w:rPr>
        <w:t xml:space="preserve">               </w:t>
      </w:r>
      <w:r>
        <w:rPr>
          <w:rFonts w:ascii="宋体" w:eastAsia="宋体" w:hAnsi="宋体" w:cs="宋体" w:hint="eastAsia"/>
          <w:b/>
          <w:color w:val="000000"/>
          <w:sz w:val="24"/>
          <w:szCs w:val="24"/>
        </w:rPr>
        <w:t xml:space="preserve"> </w:t>
      </w:r>
      <w:r w:rsidRPr="005574BE">
        <w:rPr>
          <w:rFonts w:ascii="宋体" w:eastAsia="宋体" w:hAnsi="宋体" w:cs="宋体" w:hint="eastAsia"/>
          <w:color w:val="000000"/>
          <w:sz w:val="24"/>
          <w:szCs w:val="24"/>
        </w:rPr>
        <w:t>（2）</w:t>
      </w:r>
      <w:r w:rsidRPr="005574BE">
        <w:rPr>
          <w:rFonts w:ascii="宋体" w:eastAsia="宋体" w:hAnsi="宋体"/>
          <w:sz w:val="24"/>
          <w:szCs w:val="24"/>
        </w:rPr>
        <w:t>邮件主题及简历文件名请采用“姓名—学历—专业—学校</w:t>
      </w:r>
      <w:r w:rsidR="003C42A9" w:rsidRPr="005574BE">
        <w:rPr>
          <w:rFonts w:ascii="宋体" w:eastAsia="宋体" w:hAnsi="宋体"/>
          <w:sz w:val="24"/>
          <w:szCs w:val="24"/>
        </w:rPr>
        <w:t>—</w:t>
      </w:r>
      <w:r w:rsidR="003C42A9">
        <w:rPr>
          <w:rFonts w:ascii="宋体" w:eastAsia="宋体" w:hAnsi="宋体" w:hint="eastAsia"/>
          <w:sz w:val="24"/>
          <w:szCs w:val="24"/>
        </w:rPr>
        <w:t>籍贯</w:t>
      </w:r>
      <w:r w:rsidRPr="005574BE">
        <w:rPr>
          <w:rFonts w:ascii="宋体" w:eastAsia="宋体" w:hAnsi="宋体"/>
          <w:sz w:val="24"/>
          <w:szCs w:val="24"/>
        </w:rPr>
        <w:t>”样式，例：“</w:t>
      </w:r>
      <w:r w:rsidR="003C42A9">
        <w:rPr>
          <w:rFonts w:ascii="宋体" w:eastAsia="宋体" w:hAnsi="宋体" w:hint="eastAsia"/>
          <w:sz w:val="24"/>
          <w:szCs w:val="24"/>
        </w:rPr>
        <w:t>张三</w:t>
      </w:r>
      <w:r w:rsidRPr="005574BE">
        <w:rPr>
          <w:rFonts w:ascii="宋体" w:eastAsia="宋体" w:hAnsi="宋体"/>
          <w:sz w:val="24"/>
          <w:szCs w:val="24"/>
        </w:rPr>
        <w:t>—</w:t>
      </w:r>
      <w:r>
        <w:rPr>
          <w:rFonts w:ascii="宋体" w:eastAsia="宋体" w:hAnsi="宋体" w:hint="eastAsia"/>
          <w:sz w:val="24"/>
          <w:szCs w:val="24"/>
        </w:rPr>
        <w:t>本科</w:t>
      </w:r>
      <w:r w:rsidRPr="005574BE">
        <w:rPr>
          <w:rFonts w:ascii="宋体" w:eastAsia="宋体" w:hAnsi="宋体"/>
          <w:sz w:val="24"/>
          <w:szCs w:val="24"/>
        </w:rPr>
        <w:t>—</w:t>
      </w:r>
      <w:r w:rsidR="003C42A9" w:rsidRPr="003C42A9">
        <w:rPr>
          <w:rFonts w:ascii="宋体" w:eastAsia="宋体" w:hAnsi="宋体" w:hint="eastAsia"/>
          <w:sz w:val="24"/>
          <w:szCs w:val="24"/>
        </w:rPr>
        <w:t>工业工程</w:t>
      </w:r>
      <w:r w:rsidRPr="005574BE">
        <w:rPr>
          <w:rFonts w:ascii="宋体" w:eastAsia="宋体" w:hAnsi="宋体"/>
          <w:sz w:val="24"/>
          <w:szCs w:val="24"/>
        </w:rPr>
        <w:t>—</w:t>
      </w:r>
      <w:r w:rsidR="007E0425">
        <w:rPr>
          <w:rFonts w:ascii="宋体" w:eastAsia="宋体" w:hAnsi="宋体" w:hint="eastAsia"/>
          <w:sz w:val="24"/>
          <w:szCs w:val="24"/>
        </w:rPr>
        <w:t>科技</w:t>
      </w:r>
      <w:r w:rsidRPr="005574BE">
        <w:rPr>
          <w:rFonts w:ascii="宋体" w:eastAsia="宋体" w:hAnsi="宋体"/>
          <w:sz w:val="24"/>
          <w:szCs w:val="24"/>
        </w:rPr>
        <w:t>大学</w:t>
      </w:r>
      <w:r w:rsidR="003C42A9" w:rsidRPr="005574BE">
        <w:rPr>
          <w:rFonts w:ascii="宋体" w:eastAsia="宋体" w:hAnsi="宋体"/>
          <w:sz w:val="24"/>
          <w:szCs w:val="24"/>
        </w:rPr>
        <w:t>—</w:t>
      </w:r>
      <w:r w:rsidR="003C42A9">
        <w:rPr>
          <w:rFonts w:ascii="宋体" w:eastAsia="宋体" w:hAnsi="宋体" w:hint="eastAsia"/>
          <w:sz w:val="24"/>
          <w:szCs w:val="24"/>
        </w:rPr>
        <w:t>安徽芜湖</w:t>
      </w:r>
      <w:r w:rsidRPr="005574BE">
        <w:rPr>
          <w:rFonts w:ascii="宋体" w:eastAsia="宋体" w:hAnsi="宋体"/>
          <w:sz w:val="24"/>
          <w:szCs w:val="24"/>
        </w:rPr>
        <w:t>”。</w:t>
      </w:r>
    </w:p>
    <w:p w:rsidR="00323E2C" w:rsidRPr="00323E2C" w:rsidRDefault="00323E2C" w:rsidP="00323E2C">
      <w:pPr>
        <w:pStyle w:val="aa"/>
        <w:numPr>
          <w:ilvl w:val="0"/>
          <w:numId w:val="5"/>
        </w:numPr>
        <w:shd w:val="clear" w:color="auto" w:fill="FFFFFF"/>
        <w:rPr>
          <w:b/>
          <w:sz w:val="32"/>
          <w:szCs w:val="32"/>
        </w:rPr>
      </w:pPr>
      <w:r w:rsidRPr="00323E2C">
        <w:rPr>
          <w:rFonts w:hint="eastAsia"/>
          <w:b/>
          <w:sz w:val="32"/>
          <w:szCs w:val="32"/>
        </w:rPr>
        <w:t>面试通知</w:t>
      </w:r>
      <w:r>
        <w:rPr>
          <w:rFonts w:hint="eastAsia"/>
          <w:b/>
          <w:sz w:val="32"/>
          <w:szCs w:val="32"/>
        </w:rPr>
        <w:t xml:space="preserve">                                         </w:t>
      </w:r>
      <w:r>
        <w:t>我们将对收到的每份符合要求的简历进行认真评阅，如有面试意向我们会在与您联系。届时，请保持联系方式畅通!</w:t>
      </w:r>
    </w:p>
    <w:p w:rsidR="009B1842" w:rsidRPr="00323E2C" w:rsidRDefault="00ED7BF3" w:rsidP="00B53340">
      <w:pPr>
        <w:adjustRightInd/>
        <w:snapToGrid/>
        <w:spacing w:line="220" w:lineRule="atLeast"/>
        <w:rPr>
          <w:rFonts w:ascii="宋体" w:eastAsia="宋体" w:hAnsi="宋体"/>
          <w:b/>
          <w:color w:val="000000"/>
          <w:sz w:val="32"/>
          <w:szCs w:val="32"/>
          <w:shd w:val="clear" w:color="auto" w:fill="FFFFFF"/>
        </w:rPr>
      </w:pPr>
      <w:r>
        <w:rPr>
          <w:rFonts w:ascii="宋体" w:eastAsia="宋体" w:hAnsi="宋体" w:hint="eastAsia"/>
          <w:b/>
          <w:color w:val="000000"/>
          <w:sz w:val="32"/>
          <w:szCs w:val="32"/>
          <w:shd w:val="clear" w:color="auto" w:fill="FFFFFF"/>
        </w:rPr>
        <w:t>五</w:t>
      </w:r>
      <w:r w:rsidR="00B53340" w:rsidRPr="00323E2C">
        <w:rPr>
          <w:rFonts w:ascii="宋体" w:eastAsia="宋体" w:hAnsi="宋体" w:hint="eastAsia"/>
          <w:b/>
          <w:color w:val="000000"/>
          <w:sz w:val="32"/>
          <w:szCs w:val="32"/>
          <w:shd w:val="clear" w:color="auto" w:fill="FFFFFF"/>
        </w:rPr>
        <w:t>、</w:t>
      </w:r>
      <w:r w:rsidR="009B1842" w:rsidRPr="00323E2C">
        <w:rPr>
          <w:rFonts w:ascii="宋体" w:eastAsia="宋体" w:hAnsi="宋体" w:cs="宋体" w:hint="eastAsia"/>
          <w:b/>
          <w:color w:val="000000"/>
          <w:sz w:val="32"/>
          <w:szCs w:val="32"/>
        </w:rPr>
        <w:t>联系方式</w:t>
      </w:r>
    </w:p>
    <w:p w:rsidR="00950F5B" w:rsidRDefault="00950F5B" w:rsidP="00323E2C">
      <w:pPr>
        <w:adjustRightInd/>
        <w:snapToGrid/>
        <w:spacing w:line="220" w:lineRule="atLeast"/>
        <w:ind w:firstLineChars="245" w:firstLine="689"/>
        <w:rPr>
          <w:rFonts w:asciiTheme="minorEastAsia" w:eastAsiaTheme="minorEastAsia" w:hAnsiTheme="minorEastAsia" w:cs="宋体"/>
          <w:color w:val="000000"/>
          <w:sz w:val="24"/>
          <w:szCs w:val="24"/>
        </w:rPr>
      </w:pPr>
      <w:r w:rsidRPr="009B1842">
        <w:rPr>
          <w:rFonts w:ascii="宋体" w:eastAsia="宋体" w:hAnsi="宋体" w:cs="宋体" w:hint="eastAsia"/>
          <w:b/>
          <w:color w:val="000000"/>
          <w:sz w:val="28"/>
          <w:szCs w:val="28"/>
        </w:rPr>
        <w:t xml:space="preserve">联系人：  </w:t>
      </w:r>
      <w:r w:rsidR="003C42A9">
        <w:rPr>
          <w:rFonts w:asciiTheme="minorEastAsia" w:eastAsiaTheme="minorEastAsia" w:hAnsiTheme="minorEastAsia" w:hint="eastAsia"/>
          <w:color w:val="333333"/>
          <w:sz w:val="28"/>
          <w:szCs w:val="28"/>
        </w:rPr>
        <w:t>姚经理</w:t>
      </w:r>
    </w:p>
    <w:p w:rsidR="009B1842" w:rsidRPr="005574BE" w:rsidRDefault="009B1842" w:rsidP="005574BE">
      <w:pPr>
        <w:adjustRightInd/>
        <w:snapToGrid/>
        <w:spacing w:line="220" w:lineRule="atLeast"/>
        <w:ind w:firstLineChars="245" w:firstLine="689"/>
        <w:rPr>
          <w:rFonts w:ascii="宋体" w:eastAsia="宋体" w:hAnsi="宋体" w:cs="宋体"/>
          <w:color w:val="000000"/>
          <w:sz w:val="24"/>
          <w:szCs w:val="24"/>
        </w:rPr>
      </w:pPr>
      <w:r w:rsidRPr="005574BE">
        <w:rPr>
          <w:rFonts w:ascii="宋体" w:eastAsia="宋体" w:hAnsi="宋体" w:cs="宋体" w:hint="eastAsia"/>
          <w:b/>
          <w:color w:val="000000"/>
          <w:sz w:val="28"/>
          <w:szCs w:val="28"/>
        </w:rPr>
        <w:t>公司地址</w:t>
      </w:r>
      <w:r w:rsidRPr="005574BE">
        <w:rPr>
          <w:rFonts w:ascii="宋体" w:eastAsia="宋体" w:hAnsi="宋体" w:cs="宋体" w:hint="eastAsia"/>
          <w:color w:val="000000"/>
          <w:sz w:val="28"/>
          <w:szCs w:val="28"/>
        </w:rPr>
        <w:t>：</w:t>
      </w:r>
      <w:r w:rsidR="003C42A9" w:rsidRPr="003C42A9">
        <w:rPr>
          <w:rFonts w:asciiTheme="minorEastAsia" w:eastAsiaTheme="minorEastAsia" w:hAnsiTheme="minorEastAsia" w:hint="eastAsia"/>
          <w:color w:val="333333"/>
          <w:sz w:val="28"/>
          <w:szCs w:val="28"/>
        </w:rPr>
        <w:t>芜湖市经济技术开发区九华北路68号</w:t>
      </w:r>
    </w:p>
    <w:p w:rsidR="009B1842" w:rsidRDefault="003C42A9" w:rsidP="003C42A9">
      <w:pPr>
        <w:adjustRightInd/>
        <w:snapToGrid/>
        <w:spacing w:line="220" w:lineRule="atLeast"/>
        <w:ind w:firstLineChars="245" w:firstLine="689"/>
        <w:rPr>
          <w:rFonts w:ascii="宋体" w:eastAsia="宋体" w:hAnsi="宋体" w:cs="宋体"/>
          <w:color w:val="000000"/>
          <w:sz w:val="28"/>
          <w:szCs w:val="28"/>
        </w:rPr>
      </w:pPr>
      <w:r>
        <w:rPr>
          <w:rFonts w:ascii="宋体" w:eastAsia="宋体" w:hAnsi="宋体" w:cs="宋体" w:hint="eastAsia"/>
          <w:b/>
          <w:color w:val="000000"/>
          <w:sz w:val="28"/>
          <w:szCs w:val="28"/>
        </w:rPr>
        <w:t>邮编：</w:t>
      </w:r>
      <w:r w:rsidRPr="003C42A9">
        <w:rPr>
          <w:rFonts w:asciiTheme="minorEastAsia" w:eastAsiaTheme="minorEastAsia" w:hAnsiTheme="minorEastAsia"/>
          <w:color w:val="333333"/>
          <w:sz w:val="28"/>
          <w:szCs w:val="28"/>
        </w:rPr>
        <w:t>241009</w:t>
      </w:r>
    </w:p>
    <w:p w:rsidR="00950F5B" w:rsidRPr="00950F5B" w:rsidRDefault="00950F5B" w:rsidP="00950F5B">
      <w:pPr>
        <w:adjustRightInd/>
        <w:snapToGrid/>
        <w:spacing w:line="220" w:lineRule="atLeast"/>
        <w:ind w:firstLineChars="98" w:firstLine="235"/>
        <w:rPr>
          <w:rFonts w:ascii="宋体" w:eastAsia="宋体" w:hAnsi="宋体" w:cs="宋体"/>
          <w:color w:val="000000"/>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A5D" w:rsidRDefault="002B6A5D" w:rsidP="009F682C">
      <w:pPr>
        <w:spacing w:after="0"/>
      </w:pPr>
      <w:r>
        <w:separator/>
      </w:r>
    </w:p>
  </w:endnote>
  <w:endnote w:type="continuationSeparator" w:id="1">
    <w:p w:rsidR="002B6A5D" w:rsidRDefault="002B6A5D" w:rsidP="009F68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A5D" w:rsidRDefault="002B6A5D" w:rsidP="009F682C">
      <w:pPr>
        <w:spacing w:after="0"/>
      </w:pPr>
      <w:r>
        <w:separator/>
      </w:r>
    </w:p>
  </w:footnote>
  <w:footnote w:type="continuationSeparator" w:id="1">
    <w:p w:rsidR="002B6A5D" w:rsidRDefault="002B6A5D" w:rsidP="009F682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6D80"/>
    <w:multiLevelType w:val="hybridMultilevel"/>
    <w:tmpl w:val="7DD82920"/>
    <w:lvl w:ilvl="0" w:tplc="453A2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335C04"/>
    <w:multiLevelType w:val="hybridMultilevel"/>
    <w:tmpl w:val="41B40E6A"/>
    <w:lvl w:ilvl="0" w:tplc="713A60C8">
      <w:start w:val="3"/>
      <w:numFmt w:val="japaneseCounting"/>
      <w:lvlText w:val="%1、"/>
      <w:lvlJc w:val="left"/>
      <w:pPr>
        <w:ind w:left="720" w:hanging="72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F229A9"/>
    <w:multiLevelType w:val="hybridMultilevel"/>
    <w:tmpl w:val="F8DEF958"/>
    <w:lvl w:ilvl="0" w:tplc="0088C11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3D00D3"/>
    <w:multiLevelType w:val="hybridMultilevel"/>
    <w:tmpl w:val="937C6D98"/>
    <w:lvl w:ilvl="0" w:tplc="6DE08F0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C26C50"/>
    <w:multiLevelType w:val="hybridMultilevel"/>
    <w:tmpl w:val="EE28FEC0"/>
    <w:lvl w:ilvl="0" w:tplc="506A4734">
      <w:start w:val="1"/>
      <w:numFmt w:val="japaneseCounting"/>
      <w:lvlText w:val="%1、"/>
      <w:lvlJc w:val="left"/>
      <w:pPr>
        <w:ind w:left="720" w:hanging="720"/>
      </w:pPr>
      <w:rPr>
        <w:rFonts w:ascii="Tahoma" w:eastAsia="微软雅黑" w:hAnsi="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1" w:cryptProviderType="rsaFull" w:cryptAlgorithmClass="hash" w:cryptAlgorithmType="typeAny" w:cryptAlgorithmSid="4" w:cryptSpinCount="50000" w:hash="iOzPFzCsbV6tiyuO2mA2S3yE/fE=" w:salt="t+c2StZDrio4rVzYgwmSgQ=="/>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47B2E"/>
    <w:rsid w:val="000F3B65"/>
    <w:rsid w:val="001419E1"/>
    <w:rsid w:val="001661FE"/>
    <w:rsid w:val="0017746B"/>
    <w:rsid w:val="00203E85"/>
    <w:rsid w:val="00205B93"/>
    <w:rsid w:val="002174A3"/>
    <w:rsid w:val="00270263"/>
    <w:rsid w:val="00285D25"/>
    <w:rsid w:val="002B6A5D"/>
    <w:rsid w:val="00323A1F"/>
    <w:rsid w:val="00323B43"/>
    <w:rsid w:val="00323E2C"/>
    <w:rsid w:val="00391C0F"/>
    <w:rsid w:val="003C42A9"/>
    <w:rsid w:val="003D15F3"/>
    <w:rsid w:val="003D37D8"/>
    <w:rsid w:val="00403847"/>
    <w:rsid w:val="00414E8F"/>
    <w:rsid w:val="00424D06"/>
    <w:rsid w:val="00426133"/>
    <w:rsid w:val="004358AB"/>
    <w:rsid w:val="004377B1"/>
    <w:rsid w:val="00451594"/>
    <w:rsid w:val="00475298"/>
    <w:rsid w:val="004878B5"/>
    <w:rsid w:val="004C56D8"/>
    <w:rsid w:val="004F7F43"/>
    <w:rsid w:val="005574BE"/>
    <w:rsid w:val="005F6686"/>
    <w:rsid w:val="007B6000"/>
    <w:rsid w:val="007E0425"/>
    <w:rsid w:val="00817F81"/>
    <w:rsid w:val="008822D0"/>
    <w:rsid w:val="008B7726"/>
    <w:rsid w:val="008F6EB5"/>
    <w:rsid w:val="00950F5B"/>
    <w:rsid w:val="0097034D"/>
    <w:rsid w:val="009761D0"/>
    <w:rsid w:val="009B1842"/>
    <w:rsid w:val="009F682C"/>
    <w:rsid w:val="00A439E1"/>
    <w:rsid w:val="00B53340"/>
    <w:rsid w:val="00BC3C74"/>
    <w:rsid w:val="00C955D7"/>
    <w:rsid w:val="00CF2485"/>
    <w:rsid w:val="00D068E0"/>
    <w:rsid w:val="00D31D50"/>
    <w:rsid w:val="00DD22E9"/>
    <w:rsid w:val="00E44053"/>
    <w:rsid w:val="00EC3D49"/>
    <w:rsid w:val="00ED7BF3"/>
    <w:rsid w:val="00F65CE4"/>
    <w:rsid w:val="00FF57EC"/>
    <w:rsid w:val="00FF7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682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F682C"/>
    <w:rPr>
      <w:rFonts w:ascii="Tahoma" w:hAnsi="Tahoma"/>
      <w:sz w:val="18"/>
      <w:szCs w:val="18"/>
    </w:rPr>
  </w:style>
  <w:style w:type="paragraph" w:styleId="a4">
    <w:name w:val="footer"/>
    <w:basedOn w:val="a"/>
    <w:link w:val="Char0"/>
    <w:uiPriority w:val="99"/>
    <w:semiHidden/>
    <w:unhideWhenUsed/>
    <w:rsid w:val="009F682C"/>
    <w:pPr>
      <w:tabs>
        <w:tab w:val="center" w:pos="4153"/>
        <w:tab w:val="right" w:pos="8306"/>
      </w:tabs>
    </w:pPr>
    <w:rPr>
      <w:sz w:val="18"/>
      <w:szCs w:val="18"/>
    </w:rPr>
  </w:style>
  <w:style w:type="character" w:customStyle="1" w:styleId="Char0">
    <w:name w:val="页脚 Char"/>
    <w:basedOn w:val="a0"/>
    <w:link w:val="a4"/>
    <w:uiPriority w:val="99"/>
    <w:semiHidden/>
    <w:rsid w:val="009F682C"/>
    <w:rPr>
      <w:rFonts w:ascii="Tahoma" w:hAnsi="Tahoma"/>
      <w:sz w:val="18"/>
      <w:szCs w:val="18"/>
    </w:rPr>
  </w:style>
  <w:style w:type="paragraph" w:styleId="a5">
    <w:name w:val="Balloon Text"/>
    <w:basedOn w:val="a"/>
    <w:link w:val="Char1"/>
    <w:uiPriority w:val="99"/>
    <w:semiHidden/>
    <w:unhideWhenUsed/>
    <w:rsid w:val="009F682C"/>
    <w:pPr>
      <w:spacing w:after="0"/>
    </w:pPr>
    <w:rPr>
      <w:sz w:val="18"/>
      <w:szCs w:val="18"/>
    </w:rPr>
  </w:style>
  <w:style w:type="character" w:customStyle="1" w:styleId="Char1">
    <w:name w:val="批注框文本 Char"/>
    <w:basedOn w:val="a0"/>
    <w:link w:val="a5"/>
    <w:uiPriority w:val="99"/>
    <w:semiHidden/>
    <w:rsid w:val="009F682C"/>
    <w:rPr>
      <w:rFonts w:ascii="Tahoma" w:hAnsi="Tahoma"/>
      <w:sz w:val="18"/>
      <w:szCs w:val="18"/>
    </w:rPr>
  </w:style>
  <w:style w:type="paragraph" w:styleId="a6">
    <w:name w:val="List Paragraph"/>
    <w:basedOn w:val="a"/>
    <w:uiPriority w:val="34"/>
    <w:qFormat/>
    <w:rsid w:val="009F682C"/>
    <w:pPr>
      <w:ind w:firstLineChars="200" w:firstLine="420"/>
    </w:pPr>
  </w:style>
  <w:style w:type="character" w:styleId="a7">
    <w:name w:val="Hyperlink"/>
    <w:basedOn w:val="a0"/>
    <w:uiPriority w:val="99"/>
    <w:unhideWhenUsed/>
    <w:rsid w:val="00205B93"/>
    <w:rPr>
      <w:strike w:val="0"/>
      <w:dstrike w:val="0"/>
      <w:color w:val="333333"/>
      <w:u w:val="none"/>
      <w:effect w:val="none"/>
    </w:rPr>
  </w:style>
  <w:style w:type="character" w:styleId="a8">
    <w:name w:val="Strong"/>
    <w:basedOn w:val="a0"/>
    <w:uiPriority w:val="22"/>
    <w:qFormat/>
    <w:rsid w:val="00205B93"/>
    <w:rPr>
      <w:b/>
      <w:bCs/>
    </w:rPr>
  </w:style>
  <w:style w:type="table" w:styleId="a9">
    <w:name w:val="Table Grid"/>
    <w:basedOn w:val="a1"/>
    <w:uiPriority w:val="59"/>
    <w:rsid w:val="00205B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323E2C"/>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a0"/>
    <w:rsid w:val="009761D0"/>
  </w:style>
</w:styles>
</file>

<file path=word/webSettings.xml><?xml version="1.0" encoding="utf-8"?>
<w:webSettings xmlns:r="http://schemas.openxmlformats.org/officeDocument/2006/relationships" xmlns:w="http://schemas.openxmlformats.org/wordprocessingml/2006/main">
  <w:divs>
    <w:div w:id="62919060">
      <w:bodyDiv w:val="1"/>
      <w:marLeft w:val="0"/>
      <w:marRight w:val="0"/>
      <w:marTop w:val="0"/>
      <w:marBottom w:val="0"/>
      <w:divBdr>
        <w:top w:val="none" w:sz="0" w:space="0" w:color="auto"/>
        <w:left w:val="none" w:sz="0" w:space="0" w:color="auto"/>
        <w:bottom w:val="none" w:sz="0" w:space="0" w:color="auto"/>
        <w:right w:val="none" w:sz="0" w:space="0" w:color="auto"/>
      </w:divBdr>
      <w:divsChild>
        <w:div w:id="667175831">
          <w:marLeft w:val="0"/>
          <w:marRight w:val="0"/>
          <w:marTop w:val="0"/>
          <w:marBottom w:val="0"/>
          <w:divBdr>
            <w:top w:val="none" w:sz="0" w:space="0" w:color="auto"/>
            <w:left w:val="none" w:sz="0" w:space="0" w:color="auto"/>
            <w:bottom w:val="none" w:sz="0" w:space="0" w:color="auto"/>
            <w:right w:val="none" w:sz="0" w:space="0" w:color="auto"/>
          </w:divBdr>
          <w:divsChild>
            <w:div w:id="14476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3740">
      <w:bodyDiv w:val="1"/>
      <w:marLeft w:val="0"/>
      <w:marRight w:val="0"/>
      <w:marTop w:val="0"/>
      <w:marBottom w:val="450"/>
      <w:divBdr>
        <w:top w:val="none" w:sz="0" w:space="0" w:color="auto"/>
        <w:left w:val="none" w:sz="0" w:space="0" w:color="auto"/>
        <w:bottom w:val="none" w:sz="0" w:space="0" w:color="auto"/>
        <w:right w:val="none" w:sz="0" w:space="0" w:color="auto"/>
      </w:divBdr>
      <w:divsChild>
        <w:div w:id="2050758659">
          <w:marLeft w:val="0"/>
          <w:marRight w:val="0"/>
          <w:marTop w:val="0"/>
          <w:marBottom w:val="0"/>
          <w:divBdr>
            <w:top w:val="none" w:sz="0" w:space="0" w:color="auto"/>
            <w:left w:val="none" w:sz="0" w:space="0" w:color="auto"/>
            <w:bottom w:val="none" w:sz="0" w:space="0" w:color="auto"/>
            <w:right w:val="none" w:sz="0" w:space="0" w:color="auto"/>
          </w:divBdr>
          <w:divsChild>
            <w:div w:id="1532693511">
              <w:marLeft w:val="0"/>
              <w:marRight w:val="0"/>
              <w:marTop w:val="0"/>
              <w:marBottom w:val="0"/>
              <w:divBdr>
                <w:top w:val="none" w:sz="0" w:space="0" w:color="auto"/>
                <w:left w:val="none" w:sz="0" w:space="0" w:color="auto"/>
                <w:bottom w:val="none" w:sz="0" w:space="0" w:color="auto"/>
                <w:right w:val="none" w:sz="0" w:space="0" w:color="auto"/>
              </w:divBdr>
              <w:divsChild>
                <w:div w:id="250746463">
                  <w:marLeft w:val="0"/>
                  <w:marRight w:val="0"/>
                  <w:marTop w:val="0"/>
                  <w:marBottom w:val="0"/>
                  <w:divBdr>
                    <w:top w:val="none" w:sz="0" w:space="0" w:color="auto"/>
                    <w:left w:val="none" w:sz="0" w:space="0" w:color="auto"/>
                    <w:bottom w:val="none" w:sz="0" w:space="0" w:color="auto"/>
                    <w:right w:val="none" w:sz="0" w:space="0" w:color="auto"/>
                  </w:divBdr>
                  <w:divsChild>
                    <w:div w:id="1543589053">
                      <w:marLeft w:val="0"/>
                      <w:marRight w:val="0"/>
                      <w:marTop w:val="0"/>
                      <w:marBottom w:val="0"/>
                      <w:divBdr>
                        <w:top w:val="none" w:sz="0" w:space="0" w:color="auto"/>
                        <w:left w:val="none" w:sz="0" w:space="0" w:color="auto"/>
                        <w:bottom w:val="none" w:sz="0" w:space="0" w:color="auto"/>
                        <w:right w:val="none" w:sz="0" w:space="0" w:color="auto"/>
                      </w:divBdr>
                      <w:divsChild>
                        <w:div w:id="1416777182">
                          <w:marLeft w:val="0"/>
                          <w:marRight w:val="0"/>
                          <w:marTop w:val="0"/>
                          <w:marBottom w:val="0"/>
                          <w:divBdr>
                            <w:top w:val="none" w:sz="0" w:space="0" w:color="auto"/>
                            <w:left w:val="none" w:sz="0" w:space="0" w:color="auto"/>
                            <w:bottom w:val="none" w:sz="0" w:space="0" w:color="auto"/>
                            <w:right w:val="none" w:sz="0" w:space="0" w:color="auto"/>
                          </w:divBdr>
                          <w:divsChild>
                            <w:div w:id="8622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02712">
      <w:bodyDiv w:val="1"/>
      <w:marLeft w:val="0"/>
      <w:marRight w:val="0"/>
      <w:marTop w:val="0"/>
      <w:marBottom w:val="450"/>
      <w:divBdr>
        <w:top w:val="none" w:sz="0" w:space="0" w:color="auto"/>
        <w:left w:val="none" w:sz="0" w:space="0" w:color="auto"/>
        <w:bottom w:val="none" w:sz="0" w:space="0" w:color="auto"/>
        <w:right w:val="none" w:sz="0" w:space="0" w:color="auto"/>
      </w:divBdr>
      <w:divsChild>
        <w:div w:id="127432928">
          <w:marLeft w:val="0"/>
          <w:marRight w:val="0"/>
          <w:marTop w:val="0"/>
          <w:marBottom w:val="0"/>
          <w:divBdr>
            <w:top w:val="single" w:sz="6" w:space="0" w:color="DDDDDD"/>
            <w:left w:val="single" w:sz="6" w:space="0" w:color="DDDDDD"/>
            <w:bottom w:val="single" w:sz="6" w:space="0" w:color="DDDDDD"/>
            <w:right w:val="single" w:sz="6" w:space="0" w:color="DDDDDD"/>
          </w:divBdr>
          <w:divsChild>
            <w:div w:id="2093817608">
              <w:marLeft w:val="0"/>
              <w:marRight w:val="0"/>
              <w:marTop w:val="0"/>
              <w:marBottom w:val="0"/>
              <w:divBdr>
                <w:top w:val="single" w:sz="6" w:space="0" w:color="99CCFF"/>
                <w:left w:val="single" w:sz="6" w:space="0" w:color="99CCFF"/>
                <w:bottom w:val="single" w:sz="6" w:space="0" w:color="99CCFF"/>
                <w:right w:val="single" w:sz="6" w:space="0" w:color="99CCFF"/>
              </w:divBdr>
              <w:divsChild>
                <w:div w:id="1442067122">
                  <w:marLeft w:val="0"/>
                  <w:marRight w:val="0"/>
                  <w:marTop w:val="0"/>
                  <w:marBottom w:val="0"/>
                  <w:divBdr>
                    <w:top w:val="none" w:sz="0" w:space="0" w:color="auto"/>
                    <w:left w:val="none" w:sz="0" w:space="0" w:color="auto"/>
                    <w:bottom w:val="none" w:sz="0" w:space="0" w:color="auto"/>
                    <w:right w:val="none" w:sz="0" w:space="0" w:color="auto"/>
                  </w:divBdr>
                  <w:divsChild>
                    <w:div w:id="1250044226">
                      <w:marLeft w:val="0"/>
                      <w:marRight w:val="0"/>
                      <w:marTop w:val="0"/>
                      <w:marBottom w:val="0"/>
                      <w:divBdr>
                        <w:top w:val="none" w:sz="0" w:space="0" w:color="auto"/>
                        <w:left w:val="none" w:sz="0" w:space="0" w:color="auto"/>
                        <w:bottom w:val="none" w:sz="0" w:space="0" w:color="auto"/>
                        <w:right w:val="none" w:sz="0" w:space="0" w:color="auto"/>
                      </w:divBdr>
                      <w:divsChild>
                        <w:div w:id="1404375296">
                          <w:marLeft w:val="0"/>
                          <w:marRight w:val="0"/>
                          <w:marTop w:val="0"/>
                          <w:marBottom w:val="0"/>
                          <w:divBdr>
                            <w:top w:val="none" w:sz="0" w:space="0" w:color="auto"/>
                            <w:left w:val="none" w:sz="0" w:space="0" w:color="auto"/>
                            <w:bottom w:val="none" w:sz="0" w:space="0" w:color="auto"/>
                            <w:right w:val="none" w:sz="0" w:space="0" w:color="auto"/>
                          </w:divBdr>
                          <w:divsChild>
                            <w:div w:id="6994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ta_wh@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自定义 1">
      <a:dk1>
        <a:srgbClr val="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495</Words>
  <Characters>2828</Characters>
  <Application>Microsoft Office Word</Application>
  <DocSecurity>8</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Administrator</cp:lastModifiedBy>
  <cp:revision>14</cp:revision>
  <dcterms:created xsi:type="dcterms:W3CDTF">2013-09-24T10:50:00Z</dcterms:created>
  <dcterms:modified xsi:type="dcterms:W3CDTF">2013-12-15T04:28:00Z</dcterms:modified>
</cp:coreProperties>
</file>