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header+xml" PartName="/word/header2.xml"/>
  <Default ContentType="image/jpeg" Extension="jpeg"/>
  <Default ContentType="image/png" Extension="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hint="eastAsia" w:ascii="黑体" w:eastAsia="黑体"/>
          <w:b/>
          <w:color w:val="005024"/>
          <w:sz w:val="44"/>
          <w:szCs w:val="44"/>
        </w:rPr>
      </w:pPr>
      <w:r>
        <w:rPr>
          <w:rFonts w:hint="eastAsia" w:ascii="黑体" w:eastAsia="黑体"/>
          <w:b/>
          <w:color w:val="005024"/>
          <w:sz w:val="44"/>
          <w:szCs w:val="44"/>
        </w:rPr>
        <w:t>上海热风时尚企业发展有限公司</w:t>
      </w:r>
    </w:p>
    <w:p>
      <w:pPr>
        <w:jc w:val="center"/>
        <w:rPr>
          <w:rFonts w:hint="eastAsia" w:ascii="黑体" w:eastAsia="黑体"/>
          <w:b/>
          <w:sz w:val="44"/>
          <w:szCs w:val="44"/>
          <w:u w:val="single"/>
        </w:rPr>
      </w:pPr>
      <w:r>
        <w:rPr>
          <w:rFonts w:hint="eastAsia" w:ascii="黑体" w:hAnsi="Calibri" w:eastAsia="黑体" w:cs="黑体"/>
          <w:b/>
          <w:color w:val="005024"/>
          <w:kern w:val="2"/>
          <w:sz w:val="21"/>
          <w:szCs w:val="22"/>
          <w:lang w:val="en-US" w:eastAsia="zh-CN" w:bidi="ar-SA"/>
        </w:rPr>
        <w:pict>
          <v:shape id="文本框 2" o:spid="_x0000_s1032" type="#_x0000_t202" style="position:absolute;left:0;margin-left:302.55pt;margin-top:1.2pt;height:134.5pt;width:183pt;rotation:0f;z-index:251658240;" o:ole="f" fillcolor="#FFFFFF" filled="t" o:preferrelative="t" stroked="f" coordorigin="0,0" coordsize="21600,21600"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r>
                    <w:rPr>
                      <w:rFonts w:ascii="Calibri" w:hAnsi="Calibri" w:eastAsia="宋体" w:cs="黑体"/>
                      <w:kern w:val="2"/>
                      <w:sz w:val="21"/>
                      <w:szCs w:val="22"/>
                      <w:lang w:val="en-US" w:eastAsia="zh-CN" w:bidi="ar-SA"/>
                    </w:rPr>
                    <w:pict>
                      <v:shape id="图片框 1032" o:spid="_x0000_s1033" type="#_x0000_t75" style="height:117.2pt;width:156pt;rotation:0f;" o:ole="f" fillcolor="#FFFFFF" filled="f" o:preferrelative="t" stroked="f" coordorigin="0,0" coordsize="21600,21600">
                        <v:fill on="f" color2="#FFFFFF" focus="0%"/>
                        <v:imagedata gain="65536f" blacklevel="0f" gamma="0" o:title="" r:id="rId8"/>
                        <o:lock v:ext="edit" position="f" selection="f" grouping="f" rotation="f" cropping="f" text="f" aspectratio="t"/>
                        <w10:wrap type="none"/>
                        <w10:anchorlock/>
                      </v:shape>
                    </w:pict>
                  </w:r>
                </w:p>
              </w:txbxContent>
            </v:textbox>
          </v:shape>
        </w:pict>
      </w:r>
      <w:r>
        <w:rPr>
          <w:rFonts w:hint="eastAsia" w:ascii="黑体" w:eastAsia="黑体"/>
          <w:b/>
          <w:sz w:val="44"/>
          <w:szCs w:val="44"/>
          <w:u w:val="single"/>
        </w:rPr>
        <w:t>招聘简章</w:t>
      </w:r>
    </w:p>
    <w:p>
      <w:pPr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赢在起点</w:t>
      </w:r>
    </w:p>
    <w:p>
      <w:pPr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创造未来</w:t>
      </w: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如果你有志于从事零售服务行业；</w:t>
      </w: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如果你是有梦想、有热情、并且敢于挑战的人，热风欢迎您的加入！</w:t>
      </w:r>
    </w:p>
    <w:p>
      <w:pPr>
        <w:rPr>
          <w:rFonts w:hint="eastAsia" w:ascii="黑体" w:hAnsi="微软雅黑" w:eastAsia="黑体"/>
          <w:b/>
          <w:color w:val="0070C0"/>
          <w:sz w:val="24"/>
          <w:szCs w:val="24"/>
        </w:rPr>
      </w:pPr>
      <w:r>
        <w:rPr>
          <w:rFonts w:hint="eastAsia" w:ascii="黑体" w:hAnsi="微软雅黑" w:eastAsia="黑体"/>
          <w:b/>
          <w:color w:val="0070C0"/>
          <w:sz w:val="24"/>
          <w:szCs w:val="24"/>
        </w:rPr>
        <w:t>一、热风介绍：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热风时尚连锁（以下简称</w:t>
      </w:r>
      <w:r>
        <w:rPr>
          <w:sz w:val="24"/>
          <w:szCs w:val="24"/>
        </w:rPr>
        <w:t>hotwind</w:t>
      </w:r>
      <w:r>
        <w:rPr>
          <w:rFonts w:hint="eastAsia"/>
          <w:sz w:val="24"/>
          <w:szCs w:val="24"/>
        </w:rPr>
        <w:t>·热风）于</w:t>
      </w:r>
      <w:r>
        <w:rPr>
          <w:sz w:val="24"/>
          <w:szCs w:val="24"/>
        </w:rPr>
        <w:t>1996</w:t>
      </w:r>
      <w:r>
        <w:rPr>
          <w:rFonts w:hint="eastAsia"/>
          <w:sz w:val="24"/>
          <w:szCs w:val="24"/>
        </w:rPr>
        <w:t>年始创于时尚之都——上海，至今已发展成为国内知名的集设计、精选和销售于一体，涵盖鞋品、服装、包和配饰等商品的精选时尚零售品牌。目前，</w:t>
      </w:r>
      <w:r>
        <w:rPr>
          <w:sz w:val="24"/>
          <w:szCs w:val="24"/>
        </w:rPr>
        <w:t>hotwind</w:t>
      </w:r>
      <w:r>
        <w:rPr>
          <w:rFonts w:hint="eastAsia"/>
          <w:sz w:val="24"/>
          <w:szCs w:val="24"/>
        </w:rPr>
        <w:t>·热风已拥有品牌共享商铺近</w:t>
      </w:r>
      <w:r>
        <w:rPr>
          <w:rFonts w:hint="eastAsia"/>
          <w:sz w:val="28"/>
          <w:szCs w:val="28"/>
        </w:rPr>
        <w:t>5</w:t>
      </w:r>
      <w:r>
        <w:rPr>
          <w:sz w:val="28"/>
          <w:szCs w:val="28"/>
        </w:rPr>
        <w:t>00</w:t>
      </w:r>
      <w:r>
        <w:rPr>
          <w:rFonts w:hint="eastAsia"/>
          <w:sz w:val="24"/>
          <w:szCs w:val="24"/>
        </w:rPr>
        <w:t>家，并与恒隆、大悦城、来福士、万达、吉之岛等众多国内外知名商业地产品牌形成战略联盟。销售网络覆盖上海、北京、深圳、广州、南京、武汉、成都、重庆、哈尔滨、昆明、厦门、青岛、西安等70多个大中城市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hotwind</w:t>
      </w:r>
      <w:r>
        <w:rPr>
          <w:rFonts w:hint="eastAsia"/>
          <w:sz w:val="24"/>
          <w:szCs w:val="24"/>
        </w:rPr>
        <w:t>·热风的热门单品常常占据《</w:t>
      </w:r>
      <w:r>
        <w:rPr>
          <w:sz w:val="24"/>
          <w:szCs w:val="24"/>
        </w:rPr>
        <w:t>ELLE</w:t>
      </w:r>
      <w:r>
        <w:rPr>
          <w:rFonts w:hint="eastAsia"/>
          <w:sz w:val="24"/>
          <w:szCs w:val="24"/>
        </w:rPr>
        <w:t>》、《瑞丽》、《时尚》、东方卫视等众多时装杂志时尚电视频道，成为发布当季与预测下季潮流搭配的重要风向标；同时</w:t>
      </w:r>
      <w:r>
        <w:rPr>
          <w:sz w:val="24"/>
          <w:szCs w:val="24"/>
        </w:rPr>
        <w:t>hotwind</w:t>
      </w:r>
      <w:r>
        <w:rPr>
          <w:rFonts w:hint="eastAsia"/>
          <w:sz w:val="24"/>
          <w:szCs w:val="24"/>
        </w:rPr>
        <w:t>·热风的商业模式、品牌建设、公司品格亦是众多商业媒体的报道话题。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hotwind</w:t>
      </w:r>
      <w:r>
        <w:rPr>
          <w:rFonts w:hint="eastAsia"/>
          <w:sz w:val="24"/>
          <w:szCs w:val="24"/>
        </w:rPr>
        <w:t>·热风在自身发展的过程也参与了不少社会活动，由此获得了诸多荣誉及社会认可。</w:t>
      </w:r>
      <w:r>
        <w:rPr>
          <w:sz w:val="24"/>
          <w:szCs w:val="24"/>
        </w:rPr>
        <w:t>2006</w:t>
      </w:r>
      <w:r>
        <w:rPr>
          <w:rFonts w:hint="eastAsia"/>
          <w:sz w:val="24"/>
          <w:szCs w:val="24"/>
        </w:rPr>
        <w:t>年，公司被“</w:t>
      </w:r>
      <w:r>
        <w:rPr>
          <w:sz w:val="24"/>
          <w:szCs w:val="24"/>
        </w:rPr>
        <w:t>3.15</w:t>
      </w:r>
      <w:r>
        <w:rPr>
          <w:rFonts w:hint="eastAsia"/>
          <w:sz w:val="24"/>
          <w:szCs w:val="24"/>
        </w:rPr>
        <w:t>消费与环境”宣传系列活动单位评为“消费诚信服务示范单位”，被红十字会授予“人道救助事业的支持”荣誉证书；</w:t>
      </w:r>
      <w:r>
        <w:rPr>
          <w:sz w:val="24"/>
          <w:szCs w:val="24"/>
        </w:rPr>
        <w:t>2009</w:t>
      </w:r>
      <w:r>
        <w:rPr>
          <w:rFonts w:hint="eastAsia"/>
          <w:sz w:val="24"/>
          <w:szCs w:val="24"/>
        </w:rPr>
        <w:t>年，公司被业界评为“长三角最具成长性连锁品牌”、</w:t>
      </w:r>
      <w:r>
        <w:rPr>
          <w:sz w:val="24"/>
          <w:szCs w:val="24"/>
        </w:rPr>
        <w:t>2011</w:t>
      </w:r>
      <w:r>
        <w:rPr>
          <w:rFonts w:hint="eastAsia"/>
          <w:sz w:val="24"/>
          <w:szCs w:val="24"/>
        </w:rPr>
        <w:t>年，公司连续获得“</w:t>
      </w:r>
      <w:r>
        <w:rPr>
          <w:sz w:val="24"/>
          <w:szCs w:val="24"/>
        </w:rPr>
        <w:t>2011</w:t>
      </w:r>
      <w:r>
        <w:rPr>
          <w:rFonts w:hint="eastAsia"/>
          <w:sz w:val="24"/>
          <w:szCs w:val="24"/>
        </w:rPr>
        <w:t>中国高成长直营连锁企业</w:t>
      </w:r>
      <w:r>
        <w:rPr>
          <w:sz w:val="24"/>
          <w:szCs w:val="24"/>
        </w:rPr>
        <w:t>20</w:t>
      </w:r>
      <w:r>
        <w:rPr>
          <w:rFonts w:hint="eastAsia"/>
          <w:sz w:val="24"/>
          <w:szCs w:val="24"/>
        </w:rPr>
        <w:t>强、</w:t>
      </w:r>
      <w:r>
        <w:rPr>
          <w:sz w:val="24"/>
          <w:szCs w:val="24"/>
        </w:rPr>
        <w:t>2011</w:t>
      </w:r>
      <w:r>
        <w:rPr>
          <w:rFonts w:hint="eastAsia"/>
          <w:sz w:val="24"/>
          <w:szCs w:val="24"/>
        </w:rPr>
        <w:t>中国年度创新成长企业</w:t>
      </w:r>
      <w:r>
        <w:rPr>
          <w:sz w:val="24"/>
          <w:szCs w:val="24"/>
        </w:rPr>
        <w:t>100</w:t>
      </w:r>
      <w:r>
        <w:rPr>
          <w:rFonts w:hint="eastAsia"/>
          <w:sz w:val="24"/>
          <w:szCs w:val="24"/>
        </w:rPr>
        <w:t>强、</w:t>
      </w:r>
      <w:r>
        <w:rPr>
          <w:sz w:val="24"/>
          <w:szCs w:val="24"/>
        </w:rPr>
        <w:t>2012</w:t>
      </w:r>
      <w:r>
        <w:rPr>
          <w:rFonts w:hint="eastAsia"/>
          <w:sz w:val="24"/>
          <w:szCs w:val="24"/>
        </w:rPr>
        <w:t>中国时尚品牌</w:t>
      </w:r>
      <w:r>
        <w:rPr>
          <w:sz w:val="24"/>
          <w:szCs w:val="24"/>
        </w:rPr>
        <w:t>100</w:t>
      </w:r>
      <w:r>
        <w:rPr>
          <w:rFonts w:hint="eastAsia"/>
          <w:sz w:val="24"/>
          <w:szCs w:val="24"/>
        </w:rPr>
        <w:t>强、2012十佳真皮女鞋品牌”等荣誉称号。</w:t>
      </w:r>
    </w:p>
    <w:p>
      <w:pPr>
        <w:spacing w:line="360" w:lineRule="auto"/>
        <w:ind w:firstLine="482" w:firstLineChars="200"/>
        <w:rPr>
          <w:b/>
        </w:rPr>
      </w:pPr>
      <w:r>
        <w:rPr>
          <w:rFonts w:ascii="Calibri" w:hAnsi="Calibri" w:eastAsia="宋体" w:cs="黑体"/>
          <w:b/>
          <w:kern w:val="2"/>
          <w:sz w:val="24"/>
          <w:szCs w:val="24"/>
          <w:lang w:val="en-US" w:eastAsia="zh-CN" w:bidi="ar-SA"/>
        </w:rPr>
        <w:pict>
          <v:shape id="_x0000_s1080" o:spid="_x0000_s1034" type="#_x0000_t202" style="position:absolute;left:0;margin-left:284.1pt;margin-top:23pt;height:116.7pt;width:209.25pt;rotation:0f;z-index:251660288;" o:ole="f" fillcolor="#FFFFFF" filled="t" o:preferrelative="t" stroked="t" coordorigin="0,0" coordsize="21600,21600">
            <v:stroke color="#FFFFFF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r>
                    <w:rPr>
                      <w:rFonts w:ascii="Calibri" w:hAnsi="Calibri" w:eastAsia="宋体" w:cs="黑体"/>
                      <w:kern w:val="2"/>
                      <w:sz w:val="21"/>
                      <w:szCs w:val="22"/>
                      <w:lang w:val="en-US" w:eastAsia="zh-CN" w:bidi="ar-SA"/>
                    </w:rPr>
                    <w:pict>
                      <v:shape id="图片框 1034" o:spid="_x0000_s1035" type="#_x0000_t75" style="height:103.5pt;width:183.75pt;rotation:0f;" o:ole="f" fillcolor="#FFFFFF" filled="f" o:preferrelative="t" stroked="f" coordorigin="0,0" coordsize="21600,21600">
                        <v:fill on="f" color2="#FFFFFF" focus="0%"/>
                        <v:imagedata gain="65536f" blacklevel="0f" gamma="0" o:title="" r:id="rId9"/>
                        <o:lock v:ext="edit" position="f" selection="f" grouping="f" rotation="f" cropping="f" text="f" aspectratio="t"/>
                        <w10:wrap type="none"/>
                        <w10:anchorlock/>
                      </v:shape>
                    </w:pict>
                  </w:r>
                </w:p>
              </w:txbxContent>
            </v:textbox>
          </v:shape>
        </w:pict>
      </w:r>
      <w:r>
        <w:rPr>
          <w:sz w:val="24"/>
          <w:szCs w:val="24"/>
        </w:rPr>
        <w:t>hotwind</w:t>
      </w:r>
      <w:r>
        <w:rPr>
          <w:rFonts w:hint="eastAsia"/>
          <w:sz w:val="24"/>
          <w:szCs w:val="24"/>
        </w:rPr>
        <w:t xml:space="preserve">·热风品牌拥有良好的市场发展潜力，并致力于通过品牌经营的不断优化成为精选时尚零售市场的领先者。                                   </w:t>
      </w:r>
    </w:p>
    <w:p>
      <w:pPr>
        <w:rPr>
          <w:rFonts w:ascii="Adobe 楷体 Std R" w:hAnsi="Adobe 楷体 Std R" w:eastAsia="Adobe 楷体 Std R"/>
          <w:b/>
          <w:sz w:val="24"/>
          <w:szCs w:val="24"/>
        </w:rPr>
      </w:pPr>
      <w:r>
        <w:rPr>
          <w:rFonts w:ascii="Calibri" w:hAnsi="Calibri" w:eastAsia="宋体" w:cs="黑体"/>
          <w:b/>
          <w:color w:val="0070C0"/>
          <w:kern w:val="2"/>
          <w:sz w:val="28"/>
          <w:szCs w:val="28"/>
          <w:lang w:val="en-US" w:eastAsia="zh-CN" w:bidi="ar-SA"/>
        </w:rPr>
        <w:pict>
          <v:shape id="_x0000_s1082" o:spid="_x0000_s1036" type="#_x0000_t202" style="position:absolute;left:0;margin-left:35.55pt;margin-top:0.65pt;height:120pt;width:210.3pt;rotation:0f;z-index:251661312;" o:ole="f" fillcolor="#FFFFFF" filled="t" o:preferrelative="t" stroked="t" coordorigin="0,0" coordsize="21600,21600">
            <v:fill opacity="0%" focus="0%"/>
            <v:stroke color="#FFFFFF" color2="#FFFFFF" miterlimit="2" dashstyle="1 1" endcap="round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r>
                    <w:rPr>
                      <w:rFonts w:ascii="Calibri" w:hAnsi="Calibri" w:eastAsia="宋体" w:cs="黑体"/>
                      <w:kern w:val="2"/>
                      <w:sz w:val="21"/>
                      <w:szCs w:val="22"/>
                      <w:lang w:val="en-US" w:eastAsia="zh-CN" w:bidi="ar-SA"/>
                    </w:rPr>
                    <w:pict>
                      <v:shape id="图片框 1036" o:spid="_x0000_s1037" type="#_x0000_t75" style="height:104.25pt;width:183pt;rotation:0f;" o:ole="f" fillcolor="#FFFFFF" filled="f" o:preferrelative="t" stroked="f" coordorigin="0,0" coordsize="21600,21600">
                        <v:fill on="f" color2="#FFFFFF" focus="0%"/>
                        <v:imagedata gain="65536f" blacklevel="0f" gamma="0" o:title="" r:id="rId10"/>
                        <o:lock v:ext="edit" position="f" selection="f" grouping="f" rotation="f" cropping="f" text="f" aspectratio="t"/>
                        <w10:wrap type="none"/>
                        <w10:anchorlock/>
                      </v:shape>
                    </w:pict>
                  </w:r>
                </w:p>
              </w:txbxContent>
            </v:textbox>
          </v:shape>
        </w:pict>
      </w:r>
    </w:p>
    <w:p>
      <w:pPr>
        <w:rPr>
          <w:rFonts w:ascii="Adobe 楷体 Std R" w:hAnsi="Adobe 楷体 Std R" w:eastAsia="Adobe 楷体 Std R"/>
          <w:b/>
          <w:sz w:val="24"/>
          <w:szCs w:val="24"/>
        </w:rPr>
      </w:pPr>
    </w:p>
    <w:p>
      <w:pPr>
        <w:rPr>
          <w:rFonts w:ascii="Adobe 楷体 Std R" w:hAnsi="Adobe 楷体 Std R" w:eastAsia="Adobe 楷体 Std R"/>
          <w:b/>
          <w:sz w:val="24"/>
          <w:szCs w:val="24"/>
        </w:rPr>
      </w:pPr>
    </w:p>
    <w:p>
      <w:pPr>
        <w:rPr>
          <w:rFonts w:hint="eastAsia"/>
          <w:b/>
          <w:color w:val="0070C0"/>
          <w:sz w:val="28"/>
          <w:szCs w:val="28"/>
        </w:rPr>
      </w:pPr>
    </w:p>
    <w:p>
      <w:pPr>
        <w:rPr>
          <w:rFonts w:hint="eastAsia"/>
          <w:b/>
          <w:color w:val="0070C0"/>
          <w:sz w:val="28"/>
          <w:szCs w:val="28"/>
        </w:rPr>
      </w:pPr>
      <w:r>
        <w:rPr>
          <w:rFonts w:hint="eastAsia" w:ascii="黑体" w:hAnsi="微软雅黑" w:eastAsia="黑体"/>
          <w:b/>
          <w:color w:val="0070C0"/>
          <w:sz w:val="24"/>
          <w:szCs w:val="24"/>
        </w:rPr>
        <w:t>二、招聘岗位：</w:t>
      </w:r>
      <w:r>
        <w:rPr>
          <w:rFonts w:hint="eastAsia"/>
          <w:b/>
          <w:sz w:val="30"/>
          <w:szCs w:val="30"/>
        </w:rPr>
        <w:t>管理培训生（MT）</w:t>
      </w:r>
    </w:p>
    <w:p>
      <w:pPr>
        <w:rPr>
          <w:sz w:val="24"/>
          <w:szCs w:val="24"/>
        </w:rPr>
      </w:pPr>
      <w:r>
        <w:rPr>
          <w:rFonts w:ascii="Calibri" w:hAnsi="Calibri" w:eastAsia="宋体" w:cs="黑体"/>
          <w:b/>
          <w:color w:val="0070C0"/>
          <w:kern w:val="2"/>
          <w:sz w:val="28"/>
          <w:szCs w:val="28"/>
          <w:lang w:val="en-US" w:eastAsia="zh-CN" w:bidi="ar-SA"/>
        </w:rPr>
        <w:pict>
          <v:shape id="_x0000_s1090" o:spid="_x0000_s1038" type="#_x0000_t202" style="position:absolute;left:0;margin-left:372.1pt;margin-top:19.2pt;height:59.25pt;width:132.6pt;rotation:0f;z-index:251663360;" o:ole="f" fillcolor="#FFFFFF" filled="t" o:preferrelative="t" stroked="t" coordorigin="0,0" coordsize="21600,21600">
            <v:stroke weight="0pt" color="#FFFFFF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r>
                    <w:rPr>
                      <w:rFonts w:ascii="Calibri" w:hAnsi="Calibri" w:eastAsia="宋体" w:cs="黑体"/>
                      <w:kern w:val="2"/>
                      <w:sz w:val="21"/>
                      <w:szCs w:val="22"/>
                      <w:lang w:val="en-US" w:eastAsia="zh-CN" w:bidi="ar-SA"/>
                    </w:rPr>
                    <w:pict>
                      <v:shape id="图片框 1038" o:spid="_x0000_s1039" type="#_x0000_t75" style="height:47.25pt;width:120pt;rotation:0f;" o:ole="f" fillcolor="#FFFFFF" filled="f" o:preferrelative="t" stroked="f" coordorigin="0,0" coordsize="21600,21600">
                        <v:fill on="f" color2="#FFFFFF" focus="0%"/>
                        <v:imagedata gain="65536f" blacklevel="0f" gamma="0" o:title="" r:id="rId11"/>
                        <o:lock v:ext="edit" position="f" selection="f" grouping="f" rotation="f" cropping="f" text="f" aspectratio="t"/>
                        <w10:wrap type="none"/>
                        <w10:anchorlock/>
                      </v:shape>
                    </w:pict>
                  </w:r>
                </w:p>
              </w:txbxContent>
            </v:textbox>
          </v:shape>
        </w:pict>
      </w:r>
      <w:r>
        <w:rPr>
          <w:rFonts w:hint="eastAsia" w:ascii="黑体" w:hAnsi="微软雅黑" w:eastAsia="黑体"/>
          <w:b/>
          <w:color w:val="0070C0"/>
          <w:sz w:val="24"/>
          <w:szCs w:val="24"/>
        </w:rPr>
        <w:t>三、发展空间：</w:t>
      </w:r>
      <w:r>
        <w:rPr>
          <w:rFonts w:hint="eastAsia"/>
          <w:sz w:val="24"/>
          <w:szCs w:val="24"/>
        </w:rPr>
        <w:t xml:space="preserve">公司为管理培训生制定专门的培养方案，即安排管理培训生在8个月内学习并掌握门店运营流程，培养期结束后通过考核并成为热风门店的管理者。   </w:t>
      </w:r>
    </w:p>
    <w:p>
      <w:pPr>
        <w:rPr>
          <w:sz w:val="24"/>
          <w:szCs w:val="24"/>
        </w:rPr>
      </w:pPr>
    </w:p>
    <w:p>
      <w:pPr>
        <w:rPr>
          <w:b/>
          <w:color w:val="0070C0"/>
          <w:sz w:val="28"/>
          <w:szCs w:val="28"/>
        </w:rPr>
      </w:pPr>
      <w:r>
        <w:rPr>
          <w:rFonts w:ascii="Calibri" w:hAnsi="Calibri" w:eastAsia="宋体" w:cs="黑体"/>
          <w:b/>
          <w:color w:val="0070C0"/>
          <w:kern w:val="2"/>
          <w:sz w:val="28"/>
          <w:szCs w:val="28"/>
          <w:lang w:val="en-US" w:eastAsia="zh-CN" w:bidi="ar-SA"/>
        </w:rPr>
        <w:pict>
          <v:shape id="_x0000_s1093" o:spid="_x0000_s1040" type="#_x0000_t202" style="position:absolute;left:0;margin-left:306.8pt;margin-top:2pt;height:157pt;width:72.15pt;rotation:0f;z-index:251666432;" o:ole="f" fillcolor="#FFFFFF" filled="t" o:preferrelative="t" stroked="t" coordorigin="0,0" coordsize="21600,21600">
            <v:stroke color="#FFFFFF" color2="#FFFFFF" miterlimit="2"/>
            <v:imagedata gain="65536f" blacklevel="0f" gamma="0"/>
            <o:lock v:ext="edit" position="f" selection="f" grouping="f" rotation="f" cropping="f" text="f" aspectratio="f"/>
            <v:textbox style="mso-fit-shape-to-text:t;">
              <w:txbxContent>
                <w:p>
                  <w:pPr>
                    <w:rPr>
                      <w:b/>
                      <w:color w:val="007E39"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color w:val="007E39"/>
                      <w:sz w:val="24"/>
                      <w:szCs w:val="24"/>
                    </w:rPr>
                    <w:t>城市主管/</w:t>
                  </w:r>
                </w:p>
                <w:p>
                  <w:pPr>
                    <w:rPr>
                      <w:b/>
                      <w:color w:val="007E39"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color w:val="007E39"/>
                      <w:sz w:val="24"/>
                      <w:szCs w:val="24"/>
                    </w:rPr>
                    <w:t>职能主管</w:t>
                  </w:r>
                </w:p>
              </w:txbxContent>
            </v:textbox>
          </v:shape>
        </w:pict>
      </w:r>
      <w:r>
        <w:rPr>
          <w:rFonts w:ascii="Calibri" w:hAnsi="Calibri" w:eastAsia="宋体" w:cs="黑体"/>
          <w:b/>
          <w:color w:val="0070C0"/>
          <w:kern w:val="2"/>
          <w:sz w:val="28"/>
          <w:szCs w:val="28"/>
          <w:lang w:val="en-US" w:eastAsia="zh-CN" w:bidi="ar-SA"/>
        </w:rPr>
        <w:pict>
          <v:shape id="_x0000_s1092" o:spid="_x0000_s1041" type="#_x0000_t202" style="position:absolute;left:0;margin-left:212.7pt;margin-top:11.25pt;height:157pt;width:72.35pt;rotation:0f;z-index:251665408;" o:ole="f" fillcolor="#FFFFFF" filled="t" o:preferrelative="t" stroked="t" coordorigin="0,0" coordsize="21600,21600">
            <v:stroke color="#FFFFFF" color2="#FFFFFF" miterlimit="2"/>
            <v:imagedata gain="65536f" blacklevel="0f" gamma="0"/>
            <o:lock v:ext="edit" position="f" selection="f" grouping="f" rotation="f" cropping="f" text="f" aspectratio="f"/>
            <v:textbox style="mso-fit-shape-to-text:t;">
              <w:txbxContent>
                <w:p>
                  <w:pPr>
                    <w:rPr>
                      <w:b/>
                      <w:color w:val="007E39"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color w:val="007E39"/>
                      <w:sz w:val="24"/>
                      <w:szCs w:val="24"/>
                    </w:rPr>
                    <w:t>星级店长/</w:t>
                  </w:r>
                </w:p>
                <w:p>
                  <w:pPr>
                    <w:rPr>
                      <w:b/>
                      <w:color w:val="007E39"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color w:val="007E39"/>
                      <w:sz w:val="24"/>
                      <w:szCs w:val="24"/>
                    </w:rPr>
                    <w:t>职能岗位</w:t>
                  </w:r>
                </w:p>
              </w:txbxContent>
            </v:textbox>
          </v:shape>
        </w:pict>
      </w:r>
      <w:r>
        <w:rPr>
          <w:rFonts w:ascii="Calibri" w:hAnsi="Calibri" w:eastAsia="宋体" w:cs="黑体"/>
          <w:b/>
          <w:color w:val="0070C0"/>
          <w:kern w:val="2"/>
          <w:sz w:val="28"/>
          <w:szCs w:val="28"/>
          <w:lang w:val="en-US" w:eastAsia="zh-CN" w:bidi="ar-SA"/>
        </w:rPr>
        <w:pict>
          <v:shape id="_x0000_s1089" o:spid="_x0000_s1042" type="#_x0000_t202" style="position:absolute;left:0;margin-left:-11.4pt;margin-top:3.85pt;height:66.75pt;width:119.9pt;rotation:0f;z-index:251662336;" o:ole="f" fillcolor="#FFFFFF" filled="t" o:preferrelative="t" stroked="t" coordorigin="0,0" coordsize="21600,21600">
            <v:stroke color="#FFFFFF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r>
                    <w:rPr>
                      <w:rFonts w:ascii="Calibri" w:hAnsi="Calibri" w:eastAsia="宋体" w:cs="黑体"/>
                      <w:kern w:val="2"/>
                      <w:sz w:val="21"/>
                      <w:szCs w:val="22"/>
                      <w:lang w:val="en-US" w:eastAsia="zh-CN" w:bidi="ar-SA"/>
                    </w:rPr>
                    <w:pict>
                      <v:shape id="图片框 1042" o:spid="_x0000_s1043" type="#_x0000_t75" style="height:44.25pt;width:39pt;rotation:0f;" o:ole="f" fillcolor="#FFFFFF" filled="f" o:preferrelative="t" stroked="f" coordorigin="0,0" coordsize="21600,21600">
                        <v:fill on="f" color2="#FFFFFF" focus="0%"/>
                        <v:imagedata gain="65536f" blacklevel="0f" gamma="0" o:title="" r:id="rId12"/>
                        <o:lock v:ext="edit" position="f" selection="f" grouping="f" rotation="f" cropping="f" text="f" aspectratio="t"/>
                        <w10:wrap type="none"/>
                        <w10:anchorlock/>
                      </v:shape>
                    </w:pict>
                  </w:r>
                  <w:r>
                    <w:rPr>
                      <w:rFonts w:hint="eastAsia"/>
                      <w:b/>
                      <w:color w:val="007E39"/>
                      <w:sz w:val="24"/>
                      <w:szCs w:val="24"/>
                    </w:rPr>
                    <w:t>管理培训生</w:t>
                  </w:r>
                </w:p>
              </w:txbxContent>
            </v:textbox>
          </v:shape>
        </w:pict>
      </w:r>
    </w:p>
    <w:p>
      <w:pPr>
        <w:rPr>
          <w:b/>
          <w:color w:val="0070C0"/>
          <w:sz w:val="28"/>
          <w:szCs w:val="28"/>
        </w:rPr>
      </w:pPr>
      <w:r>
        <w:rPr>
          <w:rFonts w:ascii="Calibri" w:hAnsi="Calibri" w:eastAsia="宋体" w:cs="黑体"/>
          <w:b/>
          <w:color w:val="0070C0"/>
          <w:kern w:val="2"/>
          <w:sz w:val="28"/>
          <w:szCs w:val="28"/>
          <w:lang w:val="en-US" w:eastAsia="zh-CN" w:bidi="ar-SA"/>
        </w:rPr>
        <w:pict>
          <v:group id="组合 1043" o:spid="_x0000_s1044" style="position:absolute;left:0;margin-left:32.85pt;margin-top:0.45pt;height:35.4pt;width:437.45pt;rotation:0f;z-index:251667456;" coordorigin="1650,3675" coordsize="8749,708">
            <o:lock v:ext="edit" position="f" selection="f" grouping="f" rotation="f" cropping="f" text="f" aspectratio="f"/>
            <v:shape id="_x0000_s1085" o:spid="_x0000_s1045" type="#_x0000_t34" style="position:absolute;left:1650;top:4193;flip:y;height:190;width:3195;rotation:0f;" o:ole="f" fillcolor="#FFFFFF" filled="t" o:preferrelative="t" stroked="t" coordorigin="0,0" coordsize="21600,21600" adj="10797">
              <v:stroke weight="2.5pt" color="#007E39" color2="#FFFFFF" miterlimit="2"/>
              <v:imagedata gain="65536f" blacklevel="0f" gamma="0"/>
              <o:lock v:ext="edit" position="f" selection="f" grouping="f" rotation="f" cropping="f" text="f" aspectratio="f"/>
            </v:shape>
            <v:shape id="_x0000_s1086" o:spid="_x0000_s1046" type="#_x0000_t34" style="position:absolute;left:3622;top:4050;flip:y;height:143;width:2565;rotation:0f;" o:ole="f" fillcolor="#FFFFFF" filled="t" o:preferrelative="t" stroked="t" coordorigin="0,0" coordsize="21600,21600" adj="10796">
              <v:stroke weight="2.5pt" color="#007E39" color2="#FFFFFF" miterlimit="2"/>
              <v:imagedata gain="65536f" blacklevel="0f" gamma="0"/>
              <o:lock v:ext="edit" position="f" selection="f" grouping="f" rotation="f" cropping="f" text="f" aspectratio="f"/>
            </v:shape>
            <v:shape id="_x0000_s1087" o:spid="_x0000_s1047" type="#_x0000_t34" style="position:absolute;left:5898;top:3865;flip:y;height:185;width:2085;rotation:0f;" o:ole="f" fillcolor="#FFFFFF" filled="t" o:preferrelative="t" stroked="t" coordorigin="0,0" coordsize="21600,21600" adj="10795">
              <v:stroke weight="2.5pt" color="#007E39" color2="#FFFFFF" miterlimit="2"/>
              <v:imagedata gain="65536f" blacklevel="0f" gamma="0"/>
              <o:lock v:ext="edit" position="f" selection="f" grouping="f" rotation="f" cropping="f" text="f" aspectratio="f"/>
            </v:shape>
            <v:shape id="_x0000_s1088" o:spid="_x0000_s1048" type="#_x0000_t34" style="position:absolute;left:7129;top:3675;flip:y;height:190;width:3270;rotation:0f;" o:ole="f" fillcolor="#FFFFFF" filled="t" o:preferrelative="t" stroked="t" coordorigin="0,0" coordsize="21600,21600" adj="10800">
              <v:stroke weight="2.5pt" color="#007E39" color2="#FFFFFF" miterlimit="2"/>
              <v:imagedata gain="65536f" blacklevel="0f" gamma="0"/>
              <o:lock v:ext="edit" position="f" selection="f" grouping="f" rotation="f" cropping="f" text="f" aspectratio="f"/>
            </v:shape>
          </v:group>
        </w:pict>
      </w:r>
      <w:r>
        <w:rPr>
          <w:rFonts w:ascii="Calibri" w:hAnsi="Calibri" w:eastAsia="宋体" w:cs="黑体"/>
          <w:b/>
          <w:color w:val="0070C0"/>
          <w:kern w:val="2"/>
          <w:sz w:val="28"/>
          <w:szCs w:val="28"/>
          <w:lang w:val="en-US" w:eastAsia="zh-CN" w:bidi="ar-SA"/>
        </w:rPr>
        <w:pict>
          <v:shape id="_x0000_s1091" o:spid="_x0000_s1049" type="#_x0000_t202" style="position:absolute;left:0;margin-left:119.6pt;margin-top:1.8pt;height:157pt;width:68.8pt;rotation:0f;z-index:251664384;" o:ole="f" fillcolor="#FFFFFF" filled="t" o:preferrelative="t" stroked="t" coordorigin="0,0" coordsize="21600,21600">
            <v:stroke color="#FFFFFF" color2="#FFFFFF" miterlimit="2"/>
            <v:imagedata gain="65536f" blacklevel="0f" gamma="0"/>
            <o:lock v:ext="edit" position="f" selection="f" grouping="f" rotation="f" cropping="f" text="f" aspectratio="f"/>
            <v:textbox style="mso-fit-shape-to-text:t;">
              <w:txbxContent>
                <w:p>
                  <w:pPr>
                    <w:rPr>
                      <w:b/>
                      <w:color w:val="007E39"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color w:val="007E39"/>
                      <w:sz w:val="24"/>
                      <w:szCs w:val="24"/>
                    </w:rPr>
                    <w:t>见习店长</w:t>
                  </w:r>
                </w:p>
              </w:txbxContent>
            </v:textbox>
          </v:shape>
        </w:pict>
      </w:r>
    </w:p>
    <w:p>
      <w:pPr>
        <w:rPr>
          <w:b/>
          <w:color w:val="0070C0"/>
          <w:sz w:val="20"/>
          <w:szCs w:val="20"/>
        </w:rPr>
      </w:pPr>
    </w:p>
    <w:p>
      <w:pPr>
        <w:rPr>
          <w:rFonts w:ascii="黑体" w:hAnsi="微软雅黑" w:eastAsia="黑体"/>
          <w:b/>
          <w:color w:val="0070C0"/>
          <w:sz w:val="24"/>
          <w:szCs w:val="24"/>
        </w:rPr>
      </w:pPr>
      <w:r>
        <w:rPr>
          <w:rFonts w:hint="eastAsia" w:ascii="黑体" w:hAnsi="微软雅黑" w:eastAsia="黑体"/>
          <w:b/>
          <w:color w:val="0070C0"/>
          <w:sz w:val="24"/>
          <w:szCs w:val="24"/>
        </w:rPr>
        <w:t>四、培养目标：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1、业务流程</w:t>
      </w:r>
      <w:r>
        <w:rPr>
          <w:sz w:val="24"/>
          <w:szCs w:val="24"/>
        </w:rPr>
        <w:t>——</w:t>
      </w:r>
      <w:r>
        <w:rPr>
          <w:rFonts w:hint="eastAsia"/>
          <w:sz w:val="24"/>
          <w:szCs w:val="24"/>
        </w:rPr>
        <w:t>熟悉并掌握门店日常运营的全部业务流程。</w:t>
      </w:r>
      <w:r>
        <w:rPr>
          <w:sz w:val="24"/>
          <w:szCs w:val="24"/>
        </w:rPr>
        <w:t xml:space="preserve"> 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2、业绩管理</w:t>
      </w:r>
      <w:r>
        <w:rPr>
          <w:sz w:val="24"/>
          <w:szCs w:val="24"/>
        </w:rPr>
        <w:t>——</w:t>
      </w:r>
      <w:r>
        <w:rPr>
          <w:rFonts w:hint="eastAsia"/>
          <w:sz w:val="24"/>
          <w:szCs w:val="24"/>
        </w:rPr>
        <w:t>达到并超过公司规定的月度销售指标。</w:t>
      </w:r>
      <w:r>
        <w:rPr>
          <w:sz w:val="24"/>
          <w:szCs w:val="24"/>
        </w:rPr>
        <w:t xml:space="preserve"> 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3、人员管理</w:t>
      </w:r>
      <w:r>
        <w:rPr>
          <w:sz w:val="24"/>
          <w:szCs w:val="24"/>
        </w:rPr>
        <w:t>——</w:t>
      </w:r>
      <w:r>
        <w:rPr>
          <w:rFonts w:hint="eastAsia"/>
          <w:sz w:val="24"/>
          <w:szCs w:val="24"/>
        </w:rPr>
        <w:t>主动与同事沟通，团结同事，确保团队的高执行力。</w:t>
      </w:r>
      <w:r>
        <w:rPr>
          <w:sz w:val="24"/>
          <w:szCs w:val="24"/>
        </w:rPr>
        <w:t xml:space="preserve"> 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4、商品管理</w:t>
      </w:r>
      <w:r>
        <w:rPr>
          <w:sz w:val="24"/>
          <w:szCs w:val="24"/>
        </w:rPr>
        <w:t>——</w:t>
      </w:r>
      <w:r>
        <w:rPr>
          <w:rFonts w:hint="eastAsia"/>
          <w:sz w:val="24"/>
          <w:szCs w:val="24"/>
        </w:rPr>
        <w:t>清楚门店商品数量，熟悉商品存放位置。</w:t>
      </w:r>
      <w:r>
        <w:rPr>
          <w:sz w:val="24"/>
          <w:szCs w:val="24"/>
        </w:rPr>
        <w:t xml:space="preserve"> 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5、财务管理</w:t>
      </w:r>
      <w:r>
        <w:rPr>
          <w:sz w:val="24"/>
          <w:szCs w:val="24"/>
        </w:rPr>
        <w:t>——</w:t>
      </w:r>
      <w:r>
        <w:rPr>
          <w:rFonts w:hint="eastAsia"/>
          <w:sz w:val="24"/>
          <w:szCs w:val="24"/>
        </w:rPr>
        <w:t>掌握门店日常现金流，管理门店自有资金。</w:t>
      </w:r>
      <w:r>
        <w:rPr>
          <w:sz w:val="24"/>
          <w:szCs w:val="24"/>
        </w:rPr>
        <w:t xml:space="preserve"> 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6、服务管理</w:t>
      </w:r>
      <w:r>
        <w:rPr>
          <w:sz w:val="24"/>
          <w:szCs w:val="24"/>
        </w:rPr>
        <w:t>——</w:t>
      </w:r>
      <w:r>
        <w:rPr>
          <w:rFonts w:hint="eastAsia"/>
          <w:sz w:val="24"/>
          <w:szCs w:val="24"/>
        </w:rPr>
        <w:t>培养服务意识，带领团队不断提升服务水平。</w:t>
      </w:r>
      <w:r>
        <w:rPr>
          <w:sz w:val="24"/>
          <w:szCs w:val="24"/>
        </w:rPr>
        <w:t xml:space="preserve"> 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7、环境管理</w:t>
      </w:r>
      <w:r>
        <w:rPr>
          <w:sz w:val="24"/>
          <w:szCs w:val="24"/>
        </w:rPr>
        <w:t>——</w:t>
      </w:r>
      <w:r>
        <w:rPr>
          <w:rFonts w:hint="eastAsia"/>
          <w:sz w:val="24"/>
          <w:szCs w:val="24"/>
        </w:rPr>
        <w:t>保持环境整洁、干净、有序，创造良好的购物环境。</w:t>
      </w:r>
    </w:p>
    <w:p>
      <w:pPr>
        <w:rPr>
          <w:rFonts w:ascii="黑体" w:hAnsi="微软雅黑" w:eastAsia="黑体" w:cs="Times New Roman"/>
          <w:b/>
          <w:color w:val="0070C0"/>
          <w:sz w:val="24"/>
          <w:szCs w:val="24"/>
        </w:rPr>
      </w:pPr>
      <w:r>
        <w:rPr>
          <w:rFonts w:hint="eastAsia" w:ascii="黑体" w:hAnsi="微软雅黑" w:eastAsia="黑体"/>
          <w:b/>
          <w:color w:val="0070C0"/>
          <w:sz w:val="24"/>
          <w:szCs w:val="24"/>
        </w:rPr>
        <w:t>五</w:t>
      </w:r>
      <w:r>
        <w:rPr>
          <w:rFonts w:hint="eastAsia" w:ascii="黑体" w:hAnsi="微软雅黑" w:eastAsia="黑体" w:cs="Times New Roman"/>
          <w:b/>
          <w:color w:val="0070C0"/>
          <w:sz w:val="24"/>
          <w:szCs w:val="24"/>
        </w:rPr>
        <w:t>、</w:t>
      </w:r>
      <w:r>
        <w:rPr>
          <w:rFonts w:hint="eastAsia" w:ascii="黑体" w:hAnsi="微软雅黑" w:eastAsia="黑体"/>
          <w:b/>
          <w:color w:val="0070C0"/>
          <w:sz w:val="24"/>
          <w:szCs w:val="24"/>
        </w:rPr>
        <w:t>应聘条件</w:t>
      </w:r>
      <w:r>
        <w:rPr>
          <w:rFonts w:hint="eastAsia" w:ascii="黑体" w:hAnsi="微软雅黑" w:eastAsia="黑体" w:cs="Times New Roman"/>
          <w:b/>
          <w:color w:val="0070C0"/>
          <w:sz w:val="24"/>
          <w:szCs w:val="24"/>
        </w:rPr>
        <w:t>：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1、21-25周岁，2014年毕业的全日制本科在校生，专业不限。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2、优秀的执行能力及团队协作能力，良好的沟通表达及文字综合能力，有一定的管理基础。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3、为人诚实坦荡、积极主动，吃苦耐劳，并有志于投身零售服务行业。</w:t>
      </w:r>
    </w:p>
    <w:p>
      <w:pPr>
        <w:rPr>
          <w:rFonts w:ascii="黑体" w:hAnsi="微软雅黑" w:eastAsia="黑体" w:cs="Times New Roman"/>
          <w:b/>
          <w:color w:val="0070C0"/>
          <w:sz w:val="24"/>
          <w:szCs w:val="24"/>
        </w:rPr>
      </w:pPr>
      <w:r>
        <w:rPr>
          <w:rFonts w:hint="eastAsia" w:ascii="黑体" w:hAnsi="微软雅黑" w:eastAsia="黑体"/>
          <w:b/>
          <w:color w:val="0070C0"/>
          <w:sz w:val="24"/>
          <w:szCs w:val="24"/>
        </w:rPr>
        <w:t>六</w:t>
      </w:r>
      <w:r>
        <w:rPr>
          <w:rFonts w:hint="eastAsia" w:ascii="黑体" w:hAnsi="微软雅黑" w:eastAsia="黑体" w:cs="Times New Roman"/>
          <w:b/>
          <w:color w:val="0070C0"/>
          <w:sz w:val="24"/>
          <w:szCs w:val="24"/>
        </w:rPr>
        <w:t>、薪资福利待遇：</w:t>
      </w:r>
    </w:p>
    <w:p>
      <w:pPr>
        <w:pStyle w:val="8"/>
        <w:spacing w:line="500" w:lineRule="exact"/>
        <w:rPr>
          <w:rFonts w:hint="eastAsia" w:ascii="Calibri" w:cs="Times New Roman"/>
          <w:color w:val="auto"/>
          <w:kern w:val="2"/>
          <w:lang w:val="en-US"/>
        </w:rPr>
      </w:pPr>
      <w:r>
        <w:rPr>
          <w:rFonts w:hint="eastAsia" w:ascii="Calibri" w:cs="Times New Roman"/>
          <w:color w:val="auto"/>
          <w:kern w:val="2"/>
          <w:lang w:val="en-US"/>
        </w:rPr>
        <w:t>1、</w:t>
      </w:r>
      <w:r>
        <w:rPr>
          <w:rFonts w:hint="eastAsia" w:ascii="Calibri" w:cs="Times New Roman"/>
          <w:b/>
          <w:color w:val="auto"/>
          <w:kern w:val="2"/>
          <w:lang w:val="en-US"/>
        </w:rPr>
        <w:t>薪资构成</w:t>
      </w:r>
      <w:r>
        <w:rPr>
          <w:rFonts w:hint="eastAsia" w:ascii="Calibri" w:cs="Times New Roman"/>
          <w:color w:val="auto"/>
          <w:kern w:val="2"/>
          <w:lang w:val="en-US"/>
        </w:rPr>
        <w:t>：</w:t>
      </w:r>
      <w:r>
        <w:rPr>
          <w:rFonts w:hint="eastAsia" w:ascii="Calibri" w:hAnsi="Calibri" w:eastAsia="宋体" w:cs="黑体"/>
          <w:color w:val="auto"/>
          <w:kern w:val="2"/>
          <w:lang w:val="en-US"/>
        </w:rPr>
        <w:t>岗位级别</w:t>
      </w:r>
      <w:r>
        <w:rPr>
          <w:rFonts w:hint="eastAsia" w:ascii="Calibri" w:cs="Times New Roman"/>
          <w:color w:val="auto"/>
          <w:kern w:val="2"/>
          <w:lang w:val="en-US"/>
        </w:rPr>
        <w:t>工资+</w:t>
      </w:r>
      <w:r>
        <w:rPr>
          <w:rFonts w:hint="eastAsia" w:ascii="Calibri" w:hAnsi="Calibri" w:eastAsia="宋体" w:cs="黑体"/>
          <w:color w:val="auto"/>
          <w:kern w:val="2"/>
          <w:lang w:val="en-US"/>
        </w:rPr>
        <w:t>级别</w:t>
      </w:r>
      <w:r>
        <w:rPr>
          <w:rFonts w:hint="eastAsia" w:ascii="Calibri" w:cs="Times New Roman"/>
          <w:color w:val="auto"/>
          <w:kern w:val="2"/>
          <w:lang w:val="en-US"/>
        </w:rPr>
        <w:t>奖金+</w:t>
      </w:r>
      <w:r>
        <w:rPr>
          <w:rFonts w:hint="eastAsia" w:ascii="Calibri" w:hAnsi="Calibri" w:eastAsia="宋体" w:cs="黑体"/>
          <w:color w:val="auto"/>
          <w:kern w:val="2"/>
          <w:lang w:val="en-US"/>
        </w:rPr>
        <w:t>学历津贴+年度奖励金+</w:t>
      </w:r>
      <w:r>
        <w:rPr>
          <w:rFonts w:hint="eastAsia" w:ascii="Calibri" w:cs="Times New Roman"/>
          <w:color w:val="auto"/>
          <w:kern w:val="2"/>
          <w:lang w:val="en-US"/>
        </w:rPr>
        <w:t>食宿津贴（可自选包食宿）；</w:t>
      </w:r>
    </w:p>
    <w:p>
      <w:pPr>
        <w:pStyle w:val="8"/>
        <w:spacing w:line="500" w:lineRule="exact"/>
        <w:rPr>
          <w:rFonts w:hint="eastAsia" w:ascii="Calibri" w:cs="Times New Roman"/>
          <w:color w:val="auto"/>
          <w:kern w:val="2"/>
          <w:lang w:val="en-US"/>
        </w:rPr>
      </w:pPr>
      <w:r>
        <w:rPr>
          <w:rFonts w:hint="eastAsia" w:ascii="Calibri" w:hAnsi="Calibri" w:eastAsia="宋体" w:cs="黑体"/>
          <w:color w:val="auto"/>
          <w:kern w:val="2"/>
          <w:lang w:val="en-US"/>
        </w:rPr>
        <w:t>2</w:t>
      </w:r>
      <w:r>
        <w:rPr>
          <w:rFonts w:hint="eastAsia" w:ascii="Calibri" w:cs="Times New Roman"/>
          <w:color w:val="auto"/>
          <w:kern w:val="2"/>
          <w:lang w:val="en-US"/>
        </w:rPr>
        <w:t>、</w:t>
      </w:r>
      <w:r>
        <w:rPr>
          <w:rFonts w:hint="eastAsia" w:ascii="Calibri" w:hAnsi="Calibri" w:eastAsia="宋体" w:cs="黑体"/>
          <w:color w:val="auto"/>
          <w:kern w:val="2"/>
          <w:lang w:val="en-US"/>
        </w:rPr>
        <w:t>缴纳社会保险，享受国家法定年休假等福利</w:t>
      </w:r>
      <w:r>
        <w:rPr>
          <w:rFonts w:hint="eastAsia" w:ascii="Calibri" w:cs="Times New Roman"/>
          <w:color w:val="auto"/>
          <w:kern w:val="2"/>
          <w:lang w:val="en-US"/>
        </w:rPr>
        <w:t>；</w:t>
      </w:r>
    </w:p>
    <w:p>
      <w:pPr>
        <w:pStyle w:val="8"/>
        <w:spacing w:line="500" w:lineRule="exact"/>
        <w:rPr>
          <w:rFonts w:hint="eastAsia" w:ascii="Calibri" w:cs="Times New Roman"/>
          <w:color w:val="auto"/>
          <w:kern w:val="2"/>
          <w:lang w:val="en-US"/>
        </w:rPr>
      </w:pPr>
      <w:r>
        <w:rPr>
          <w:rFonts w:hint="eastAsia" w:ascii="Calibri" w:hAnsi="Calibri" w:eastAsia="宋体" w:cs="黑体"/>
          <w:color w:val="auto"/>
          <w:kern w:val="2"/>
          <w:lang w:val="en-US"/>
        </w:rPr>
        <w:t>3</w:t>
      </w:r>
      <w:r>
        <w:rPr>
          <w:rFonts w:hint="eastAsia" w:ascii="Calibri" w:cs="Times New Roman"/>
          <w:color w:val="auto"/>
          <w:kern w:val="2"/>
          <w:lang w:val="en-US"/>
        </w:rPr>
        <w:t>、购买公司商品享受公司内购价；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 w:ascii="Calibri" w:hAnsi="Calibri" w:eastAsia="宋体" w:cs="Times New Roman"/>
          <w:sz w:val="24"/>
          <w:szCs w:val="24"/>
        </w:rPr>
        <w:t>、“</w:t>
      </w:r>
      <w:r>
        <w:rPr>
          <w:rFonts w:hint="eastAsia" w:ascii="Calibri" w:hAnsi="Calibri" w:eastAsia="宋体" w:cs="Times New Roman"/>
          <w:b/>
          <w:color w:val="FF0000"/>
          <w:sz w:val="24"/>
          <w:szCs w:val="24"/>
        </w:rPr>
        <w:t>感恩基金</w:t>
      </w:r>
      <w:r>
        <w:rPr>
          <w:rFonts w:hint="eastAsia" w:ascii="Calibri" w:hAnsi="Calibri" w:eastAsia="宋体" w:cs="Times New Roman"/>
          <w:sz w:val="24"/>
          <w:szCs w:val="24"/>
        </w:rPr>
        <w:t>”：公司每月承担100元，同事承担100元，每月200元作为“感恩基金”，汇给每位同事的家长，共计2400元/年，以表达对父母的感恩。</w:t>
      </w:r>
    </w:p>
    <w:p>
      <w:pPr>
        <w:spacing w:line="400" w:lineRule="exact"/>
        <w:rPr>
          <w:b/>
          <w:color w:val="0070C0"/>
          <w:sz w:val="28"/>
          <w:szCs w:val="28"/>
        </w:rPr>
      </w:pPr>
      <w:r>
        <w:rPr>
          <w:rFonts w:hint="eastAsia" w:ascii="黑体" w:hAnsi="微软雅黑" w:eastAsia="黑体"/>
          <w:b/>
          <w:color w:val="0070C0"/>
          <w:sz w:val="24"/>
          <w:szCs w:val="24"/>
        </w:rPr>
        <w:t>七、工作地点：</w:t>
      </w:r>
      <w:r>
        <w:rPr>
          <w:rFonts w:hint="eastAsia" w:ascii="Adobe 楷体 Std R" w:hAnsi="Adobe 楷体 Std R" w:eastAsia="Adobe 楷体 Std R"/>
          <w:b/>
          <w:sz w:val="24"/>
          <w:szCs w:val="24"/>
        </w:rPr>
        <w:t>上海</w:t>
      </w:r>
    </w:p>
    <w:p>
      <w:pPr>
        <w:rPr>
          <w:rFonts w:hint="eastAsia" w:ascii="黑体" w:hAnsi="微软雅黑" w:eastAsia="黑体"/>
          <w:b/>
          <w:color w:val="0070C0"/>
          <w:sz w:val="24"/>
          <w:szCs w:val="24"/>
        </w:rPr>
      </w:pPr>
      <w:r>
        <w:rPr>
          <w:rFonts w:ascii="黑体" w:hAnsi="微软雅黑" w:eastAsia="黑体" w:cs="黑体"/>
          <w:b/>
          <w:color w:val="0070C0"/>
          <w:kern w:val="2"/>
          <w:sz w:val="24"/>
          <w:szCs w:val="24"/>
          <w:lang w:val="en-US" w:eastAsia="zh-CN" w:bidi="ar-SA"/>
        </w:rPr>
        <w:pict>
          <v:shape id="_x0000_s1078" o:spid="_x0000_s1050" type="#_x0000_t32" style="position:absolute;left:0;margin-left:-3.15pt;margin-top:8.85pt;height:0.05pt;width:489pt;rotation:0f;z-index:251659264;" o:ole="f" fillcolor="#FFFFFF" filled="t" o:preferrelative="t" stroked="t" coordorigin="0,0" coordsize="21600,21600">
            <v:stroke color="#00B050" color2="#FFFFFF" miterlimit="2"/>
            <v:imagedata gain="65536f" blacklevel="0f" gamma="0"/>
            <o:lock v:ext="edit" position="f" selection="f" grouping="f" rotation="f" cropping="f" text="f" aspectratio="f"/>
          </v:shape>
        </w:pict>
      </w:r>
    </w:p>
    <w:p>
      <w:pPr>
        <w:rPr>
          <w:rFonts w:ascii="黑体" w:hAnsi="微软雅黑" w:eastAsia="黑体"/>
          <w:b/>
          <w:color w:val="0070C0"/>
          <w:sz w:val="24"/>
          <w:szCs w:val="24"/>
        </w:rPr>
      </w:pPr>
      <w:r>
        <w:rPr>
          <w:rFonts w:hint="eastAsia" w:ascii="黑体" w:hAnsi="微软雅黑" w:eastAsia="黑体"/>
          <w:b/>
          <w:color w:val="0070C0"/>
          <w:sz w:val="24"/>
          <w:szCs w:val="24"/>
        </w:rPr>
        <w:t>申请方式：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联系人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lang w:eastAsia="zh-CN"/>
        </w:rPr>
        <w:t>何岷岑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邮箱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lang w:val="en-US" w:eastAsia="zh-CN"/>
        </w:rPr>
        <w:t>hemincen@hotwind.net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电话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lang w:val="en-US" w:eastAsia="zh-CN"/>
        </w:rPr>
        <w:t>18939872532</w:t>
      </w:r>
    </w:p>
    <w:p>
      <w:pPr>
        <w:rPr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网申地址</w:t>
      </w:r>
      <w:r>
        <w:rPr>
          <w:rFonts w:hint="eastAsia"/>
          <w:b/>
          <w:sz w:val="24"/>
          <w:szCs w:val="24"/>
        </w:rPr>
        <w:t>：</w:t>
      </w:r>
      <w:r>
        <w:rPr>
          <w:rFonts w:hint="eastAsia"/>
          <w:sz w:val="24"/>
          <w:szCs w:val="24"/>
        </w:rPr>
        <w:t>公司官网、前程无忧、智联招聘。</w:t>
      </w:r>
      <w:bookmarkStart w:id="0" w:name="_GoBack"/>
      <w:bookmarkEnd w:id="0"/>
    </w:p>
    <w:sectPr>
      <w:headerReference r:id="rId4" w:type="default"/>
      <w:footerReference r:id="rId6" w:type="default"/>
      <w:headerReference r:id="rId5" w:type="even"/>
      <w:pgSz w:w="11906" w:h="16838"/>
      <w:pgMar w:top="567" w:right="991" w:bottom="567" w:left="993" w:header="426" w:footer="95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Adobe 楷体 Std R">
    <w:altName w:val="Arial Unicode MS"/>
    <w:panose1 w:val="00000000000000000000"/>
    <w:charset w:val="86"/>
    <w:family w:val="auto"/>
    <w:pitch w:val="default"/>
    <w:sig w:usb0="00000000" w:usb1="0A0F1810" w:usb2="00000016" w:usb3="00000000" w:csb0="00060007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jc w:val="center"/>
    </w:pP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w:pict>
        <v:rect id="_x0000_s2051" o:spid="_x0000_s1027" style="position:absolute;left:0;margin-left:-49.85pt;margin-top:-12.35pt;height:88.95pt;width:595.5pt;rotation:0f;z-index:251659264;" o:ole="f" fillcolor="#79C464" filled="t" o:preferrelative="t" stroked="f" coordsize="21600,21600">
          <v:imagedata gain="65536f" blacklevel="0f" gamma="0"/>
          <o:lock v:ext="edit" position="f" selection="f" grouping="f" rotation="f" cropping="f" text="f" aspectratio="f"/>
        </v:rect>
      </w:pict>
    </w: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w:pict>
        <v:shape id="_x0000_s2052" o:spid="_x0000_s1028" type="#_x0000_t135" style="position:absolute;left:0;margin-left:-59.4pt;margin-top:-16.85pt;height:51.75pt;width:424.5pt;rotation:0f;z-index:251660288;" o:ole="f" fillcolor="#92D050" filled="t" o:preferrelative="t" stroked="f" coordorigin="0,0" coordsize="21600,21600">
          <v:imagedata gain="65536f" blacklevel="0f" gamma="0"/>
          <o:lock v:ext="edit" position="f" selection="f" grouping="f" rotation="f" cropping="f" text="f" aspectratio="f"/>
        </v:shape>
      </w:pict>
    </w: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w:pict>
        <v:shape id="_x0000_s2053" o:spid="_x0000_s1029" type="#_x0000_t135" style="position:absolute;left:0;margin-left:-49.85pt;margin-top:-22.1pt;height:50.05pt;width:424.5pt;rotation:0f;z-index:251661312;" o:ole="f" fillcolor="#FFFFFF" filled="t" o:preferrelative="t" stroked="f" coordorigin="0,0" coordsize="21600,21600">
          <v:imagedata gain="65536f" blacklevel="0f" gamma="0"/>
          <o:lock v:ext="edit" position="f" selection="f" grouping="f" rotation="f" cropping="f" text="f" aspectratio="f"/>
        </v:shape>
      </w:pict>
    </w:r>
  </w:p>
  <w:p>
    <w:pPr>
      <w:pStyle w:val="3"/>
    </w:pP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w:pict>
        <v:shape id="_x0000_s2054" o:spid="_x0000_s1030" type="#_x0000_t202" style="position:absolute;left:0;margin-left:339pt;margin-top:16.3pt;height:157pt;width:183.9pt;rotation:0f;z-index:251662336;" o:ole="f" fillcolor="#FFFFFF" filled="t" o:preferrelative="t" stroked="f" coordorigin="0,0" coordsize="21600,21600">
          <v:fill opacity="0%" focus="0%"/>
          <v:imagedata gain="65536f" blacklevel="0f" gamma="0"/>
          <o:lock v:ext="edit" position="f" selection="f" grouping="f" rotation="f" cropping="f" text="f" aspectratio="f"/>
          <v:textbox style="mso-fit-shape-to-text:t;">
            <w:txbxContent>
              <w:p>
                <w:pPr>
                  <w:jc w:val="left"/>
                  <w:rPr>
                    <w:color w:val="7F7F7F"/>
                    <w:sz w:val="28"/>
                    <w:szCs w:val="28"/>
                  </w:rPr>
                </w:pPr>
                <w:r>
                  <w:rPr>
                    <w:rFonts w:hint="eastAsia"/>
                    <w:b/>
                    <w:color w:val="7F7F7F"/>
                    <w:sz w:val="28"/>
                    <w:szCs w:val="28"/>
                  </w:rPr>
                  <w:t>公司地址：</w:t>
                </w:r>
                <w:r>
                  <w:rPr>
                    <w:rFonts w:hint="eastAsia"/>
                    <w:color w:val="7F7F7F"/>
                    <w:sz w:val="28"/>
                    <w:szCs w:val="28"/>
                  </w:rPr>
                  <w:t>www.hotwind.net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single" w:color="auto" w:sz="6" w:space="0"/>
      </w:pBdr>
      <w:ind w:firstLine="4680" w:firstLineChars="2600"/>
      <w:jc w:val="left"/>
    </w:pP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w:pict>
        <v:shape id="_x0000_s2049" o:spid="_x0000_s1025" type="#_x0000_t202" style="position:absolute;left:0;margin-left:1.8pt;margin-top:-2.1pt;height:53.25pt;width:191.25pt;rotation:0f;z-index:251658240;" o:ole="f" fillcolor="#FFFFFF" filled="t" o:preferrelative="t" stroked="f" coordorigin="0,0" coordsize="21600,21600">
          <v:imagedata gain="65536f" blacklevel="0f" gamma="0"/>
          <o:lock v:ext="edit" position="f" selection="f" grouping="f" rotation="f" cropping="f" text="f" aspectratio="f"/>
          <v:textbox>
            <w:txbxContent>
              <w:p>
                <w:r>
                  <w:rPr>
                    <w:rFonts w:ascii="Calibri" w:hAnsi="Calibri" w:eastAsia="宋体" w:cs="黑体"/>
                    <w:kern w:val="2"/>
                    <w:sz w:val="21"/>
                    <w:szCs w:val="22"/>
                    <w:lang w:val="en-US" w:eastAsia="zh-CN" w:bidi="ar-SA"/>
                  </w:rPr>
                  <w:pict>
                    <v:shape id="图片框 1026" o:spid="_x0000_s1026" type="#_x0000_t75" style="height:36.75pt;width:185.25pt;rotation:0f;" o:ole="f" fillcolor="#FFFFFF" filled="f" o:preferrelative="t" stroked="f" coordorigin="0,0" coordsize="21600,21600">
                      <v:fill on="f" color2="#FFFFFF" focus="0%"/>
                      <v:imagedata gain="65536f" blacklevel="0f" gamma="0" o:title="" r:id="rId1"/>
                      <o:lock v:ext="edit" position="f" selection="f" grouping="f" rotation="f" cropping="f" text="f" aspectratio="t"/>
                      <w10:wrap type="none"/>
                      <w10:anchorlock/>
                    </v:shape>
                  </w:pict>
                </w:r>
              </w:p>
            </w:txbxContent>
          </v:textbox>
        </v:shape>
      </w:pict>
    </w:r>
    <w:r>
      <w:rPr>
        <w:rFonts w:hint="eastAsia"/>
        <w:b/>
        <w:sz w:val="52"/>
        <w:szCs w:val="52"/>
      </w:rPr>
      <w:t>大学生培养项目</w:t>
    </w:r>
  </w:p>
  <w:p>
    <w:pPr>
      <w:pStyle w:val="4"/>
      <w:pBdr>
        <w:bottom w:val="single" w:color="auto" w:sz="6" w:space="0"/>
      </w:pBdr>
      <w:ind w:firstLine="4050" w:firstLineChars="1350"/>
      <w:jc w:val="left"/>
    </w:pPr>
    <w:r>
      <w:rPr>
        <w:sz w:val="30"/>
        <w:szCs w:val="30"/>
      </w:rPr>
      <w:t>Hotwind Undergraduate Training Program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  <w:p>
    <w:r>
      <w:rPr>
        <w:rFonts w:hint="eastAsia"/>
        <w:sz w:val="18"/>
        <w:szCs w:val="18"/>
      </w:rPr>
      <w:t xml:space="preserve">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99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  <w:style w:type="paragraph" w:customStyle="1" w:styleId="8">
    <w:name w:val="[基本段落]"/>
    <w:basedOn w:val="1"/>
    <w:uiPriority w:val="99"/>
    <w:pPr>
      <w:autoSpaceDE w:val="0"/>
      <w:autoSpaceDN w:val="0"/>
      <w:adjustRightInd w:val="0"/>
      <w:spacing w:line="288" w:lineRule="auto"/>
      <w:textAlignment w:val="center"/>
    </w:pPr>
    <w:rPr>
      <w:rFonts w:ascii="宋体" w:hAnsi="Calibri" w:eastAsia="宋体" w:cs="宋体"/>
      <w:color w:val="000000"/>
      <w:kern w:val="0"/>
      <w:sz w:val="24"/>
      <w:szCs w:val="24"/>
      <w:lang w:val="zh-CN"/>
    </w:rPr>
  </w:style>
  <w:style w:type="character" w:customStyle="1" w:styleId="9">
    <w:name w:val="页眉 Char"/>
    <w:basedOn w:val="5"/>
    <w:link w:val="4"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uiPriority w:val="99"/>
    <w:rPr>
      <w:sz w:val="18"/>
      <w:szCs w:val="18"/>
    </w:rPr>
  </w:style>
  <w:style w:type="character" w:customStyle="1" w:styleId="11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10" Type="http://schemas.openxmlformats.org/officeDocument/2006/relationships/image" Target="media/image4.jpe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theme" Target="theme/theme1.xml"/><Relationship Id="rId8" Type="http://schemas.openxmlformats.org/officeDocument/2006/relationships/image" Target="media/image2.png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208</Words>
  <Characters>1186</Characters>
  <Lines>9</Lines>
  <Paragraphs>2</Paragraphs>
  <ScaleCrop>false</ScaleCrop>
  <LinksUpToDate>false</LinksUpToDate>
  <CharactersWithSpaces>0</CharactersWithSpaces>
  <Application>WPS Office 个人版_9.1.0.4555_{F1E327BC-269C-435d-A152-05C5408002CA}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2013-11-01T09:47:00Z</dcterms:created>
  <dc:creator>maqianli</dc:creator>
  <cp:lastModifiedBy>Administrator</cp:lastModifiedBy>
  <cp:lastPrinted>2013-05-23T05:23:00Z</cp:lastPrinted>
  <dcterms:modified xsi:type="dcterms:W3CDTF">2014-04-11T07:15:17Z</dcterms:modified>
  <dc:title>上海热风时尚企业发展有限公司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2052-9.1.0.4555</vt:lpwstr>
  </property>
</Properties>
</file>