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19" w:rsidRPr="002569A9" w:rsidRDefault="008971AC" w:rsidP="00F20ADD">
      <w:pPr>
        <w:spacing w:line="500" w:lineRule="exact"/>
        <w:jc w:val="center"/>
        <w:rPr>
          <w:rFonts w:ascii="Arial" w:eastAsia="微软雅黑" w:hAnsi="Arial" w:cs="Arial"/>
          <w:b/>
          <w:bCs/>
          <w:color w:val="000000" w:themeColor="text1"/>
          <w:kern w:val="0"/>
          <w:sz w:val="44"/>
          <w:szCs w:val="44"/>
        </w:rPr>
      </w:pPr>
      <w:r w:rsidRPr="002569A9">
        <w:rPr>
          <w:rFonts w:ascii="Arial" w:eastAsia="微软雅黑" w:hAnsi="Arial" w:cs="Arial" w:hint="eastAsia"/>
          <w:b/>
          <w:bCs/>
          <w:color w:val="000000" w:themeColor="text1"/>
          <w:kern w:val="0"/>
          <w:sz w:val="44"/>
          <w:szCs w:val="44"/>
        </w:rPr>
        <w:t>上海车融金融校园招聘</w:t>
      </w:r>
    </w:p>
    <w:p w:rsidR="00631006" w:rsidRPr="002569A9" w:rsidRDefault="00631006" w:rsidP="00F20ADD">
      <w:pPr>
        <w:spacing w:line="500" w:lineRule="exact"/>
        <w:jc w:val="right"/>
        <w:rPr>
          <w:rFonts w:ascii="Arial" w:eastAsia="微软雅黑" w:hAnsi="Arial" w:cs="Arial"/>
          <w:b/>
          <w:bCs/>
          <w:color w:val="000000" w:themeColor="text1"/>
          <w:kern w:val="0"/>
          <w:sz w:val="36"/>
          <w:szCs w:val="36"/>
        </w:rPr>
      </w:pPr>
      <w:r w:rsidRPr="002569A9">
        <w:rPr>
          <w:rFonts w:ascii="Arial" w:eastAsia="微软雅黑" w:hAnsi="Arial" w:cs="Arial" w:hint="eastAsia"/>
          <w:b/>
          <w:bCs/>
          <w:color w:val="000000" w:themeColor="text1"/>
          <w:kern w:val="0"/>
          <w:sz w:val="36"/>
          <w:szCs w:val="36"/>
        </w:rPr>
        <w:t>——</w:t>
      </w:r>
      <w:r w:rsidRPr="002569A9">
        <w:rPr>
          <w:rFonts w:ascii="Arial" w:eastAsia="微软雅黑" w:hAnsi="Arial" w:cs="Arial" w:hint="eastAsia"/>
          <w:b/>
          <w:bCs/>
          <w:color w:val="000000" w:themeColor="text1"/>
          <w:kern w:val="0"/>
          <w:sz w:val="36"/>
          <w:szCs w:val="36"/>
        </w:rPr>
        <w:t>2016</w:t>
      </w:r>
      <w:r w:rsidRPr="002569A9">
        <w:rPr>
          <w:rFonts w:ascii="Arial" w:eastAsia="微软雅黑" w:hAnsi="Arial" w:cs="Arial" w:hint="eastAsia"/>
          <w:b/>
          <w:bCs/>
          <w:color w:val="000000" w:themeColor="text1"/>
          <w:kern w:val="0"/>
          <w:sz w:val="36"/>
          <w:szCs w:val="36"/>
        </w:rPr>
        <w:t>精英计划</w:t>
      </w:r>
    </w:p>
    <w:p w:rsidR="007139AC" w:rsidRPr="002569A9" w:rsidRDefault="00631006" w:rsidP="00F20ADD">
      <w:pPr>
        <w:spacing w:line="500" w:lineRule="exact"/>
        <w:rPr>
          <w:rFonts w:ascii="Arial" w:eastAsia="微软雅黑" w:hAnsi="Arial" w:cs="Arial"/>
          <w:b/>
          <w:bCs/>
          <w:color w:val="000000" w:themeColor="text1"/>
          <w:kern w:val="0"/>
          <w:sz w:val="28"/>
          <w:szCs w:val="28"/>
        </w:rPr>
      </w:pPr>
      <w:r w:rsidRPr="002569A9">
        <w:rPr>
          <w:rFonts w:ascii="Arial" w:eastAsia="微软雅黑" w:hAnsi="Arial" w:cs="Arial" w:hint="eastAsia"/>
          <w:b/>
          <w:bCs/>
          <w:color w:val="000000" w:themeColor="text1"/>
          <w:kern w:val="0"/>
          <w:sz w:val="28"/>
          <w:szCs w:val="28"/>
        </w:rPr>
        <w:t>公司介绍：</w:t>
      </w:r>
    </w:p>
    <w:p w:rsidR="008E7B49" w:rsidRPr="0085217F" w:rsidRDefault="0085217F" w:rsidP="00B96F00">
      <w:pPr>
        <w:widowControl/>
        <w:spacing w:line="460" w:lineRule="exact"/>
        <w:ind w:firstLineChars="200" w:firstLine="420"/>
        <w:jc w:val="left"/>
        <w:rPr>
          <w:rFonts w:ascii="Arial" w:eastAsia="微软雅黑" w:hAnsi="微软雅黑" w:cs="Arial"/>
          <w:color w:val="000000" w:themeColor="text1"/>
          <w:kern w:val="0"/>
          <w:szCs w:val="21"/>
        </w:rPr>
      </w:pPr>
      <w:r w:rsidRPr="0085217F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上海车融金融（</w:t>
      </w:r>
      <w:r w:rsidRPr="0085217F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SAF</w:t>
      </w:r>
      <w:r w:rsidRPr="0085217F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）是中国最大的汽车金融咨询公司之一，为金融机构提供一整套车贷业务咨询方案；</w:t>
      </w:r>
      <w:r w:rsidRPr="0085217F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 xml:space="preserve"> </w:t>
      </w:r>
      <w:r w:rsidRPr="0085217F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主要从事汽车抵押金融服务，发展新车及二手车金融服务等。</w:t>
      </w:r>
    </w:p>
    <w:p w:rsidR="008E7B49" w:rsidRPr="005C2D60" w:rsidRDefault="008E7B49" w:rsidP="00B96F00">
      <w:pPr>
        <w:widowControl/>
        <w:spacing w:line="460" w:lineRule="exact"/>
        <w:ind w:firstLineChars="200" w:firstLine="420"/>
        <w:jc w:val="left"/>
        <w:rPr>
          <w:rFonts w:ascii="Arial" w:eastAsia="微软雅黑" w:hAnsi="Arial" w:cs="Arial"/>
          <w:color w:val="000000" w:themeColor="text1"/>
          <w:kern w:val="0"/>
          <w:szCs w:val="21"/>
        </w:rPr>
      </w:pP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车融金融具有十五年汽车行业经验，拥有的核心优势包括风控技术、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>IT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管理技术、金融管理技术等；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 xml:space="preserve"> 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车融金融核心合作伙伴包括张江集团、翰鑫集团等金融机构，并在汽车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>4S</w:t>
      </w:r>
      <w:r w:rsidR="00653632">
        <w:rPr>
          <w:rFonts w:ascii="Arial" w:eastAsia="微软雅黑" w:hAnsi="微软雅黑" w:cs="Arial"/>
          <w:color w:val="000000" w:themeColor="text1"/>
          <w:kern w:val="0"/>
          <w:szCs w:val="21"/>
        </w:rPr>
        <w:t>店、汽车技术及配件工厂、汽车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咨询培训公司等拥有多年投资经验；车融</w:t>
      </w:r>
      <w:r w:rsidR="00653632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金融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也拥有典当等国家级金融牌照；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 xml:space="preserve"> 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车融金融及其关联集团公司吸引了包括华尔街金融高管、金融博士等一大批海内外人才。</w:t>
      </w:r>
    </w:p>
    <w:p w:rsidR="008E7B49" w:rsidRDefault="008E7B49" w:rsidP="00B96F00">
      <w:pPr>
        <w:widowControl/>
        <w:spacing w:line="460" w:lineRule="exact"/>
        <w:ind w:firstLineChars="200" w:firstLine="420"/>
        <w:jc w:val="left"/>
        <w:rPr>
          <w:rFonts w:ascii="Arial" w:eastAsia="微软雅黑" w:hAnsi="微软雅黑" w:cs="Arial"/>
          <w:color w:val="333333"/>
          <w:kern w:val="0"/>
          <w:szCs w:val="21"/>
        </w:rPr>
      </w:pP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>2016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年车融</w:t>
      </w:r>
      <w:r w:rsidR="00653632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金融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每年业务增长超过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>50%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，并不断探索汽车后市场各领域，并在全国不断扩张</w:t>
      </w:r>
      <w:r w:rsidRPr="005C2D6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。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公司欢迎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>“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有梦想，敢挑战，肯奋斗</w:t>
      </w:r>
      <w:r w:rsidRPr="005C2D60">
        <w:rPr>
          <w:rFonts w:ascii="Arial" w:eastAsia="微软雅黑" w:hAnsi="Arial" w:cs="Arial"/>
          <w:color w:val="000000" w:themeColor="text1"/>
          <w:kern w:val="0"/>
          <w:szCs w:val="21"/>
        </w:rPr>
        <w:t>”</w:t>
      </w:r>
      <w:r w:rsidRPr="005C2D60">
        <w:rPr>
          <w:rFonts w:ascii="Arial" w:eastAsia="微软雅黑" w:hAnsi="微软雅黑" w:cs="Arial"/>
          <w:color w:val="000000" w:themeColor="text1"/>
          <w:kern w:val="0"/>
          <w:szCs w:val="21"/>
        </w:rPr>
        <w:t>的优秀人才加入车融的团队</w:t>
      </w:r>
      <w:r w:rsidRPr="00CE59BE">
        <w:rPr>
          <w:rFonts w:ascii="Arial" w:eastAsia="微软雅黑" w:hAnsi="微软雅黑" w:cs="Arial"/>
          <w:color w:val="333333"/>
          <w:kern w:val="0"/>
          <w:szCs w:val="21"/>
        </w:rPr>
        <w:t>！</w:t>
      </w:r>
    </w:p>
    <w:p w:rsidR="00B96F00" w:rsidRDefault="00B96F00" w:rsidP="00B96F00">
      <w:pPr>
        <w:widowControl/>
        <w:spacing w:line="460" w:lineRule="exact"/>
        <w:jc w:val="left"/>
        <w:rPr>
          <w:rFonts w:ascii="Arial" w:eastAsia="微软雅黑" w:hAnsi="微软雅黑" w:cs="Arial"/>
          <w:color w:val="333333"/>
          <w:kern w:val="0"/>
          <w:szCs w:val="21"/>
        </w:rPr>
      </w:pPr>
    </w:p>
    <w:p w:rsidR="00B96F00" w:rsidRPr="002569A9" w:rsidRDefault="00B96F00" w:rsidP="00F20ADD">
      <w:pPr>
        <w:widowControl/>
        <w:spacing w:line="500" w:lineRule="exact"/>
        <w:jc w:val="left"/>
        <w:rPr>
          <w:rFonts w:ascii="Arial" w:eastAsia="微软雅黑" w:hAnsi="微软雅黑" w:cs="Arial"/>
          <w:b/>
          <w:color w:val="000000" w:themeColor="text1"/>
          <w:kern w:val="0"/>
          <w:sz w:val="28"/>
          <w:szCs w:val="28"/>
        </w:rPr>
      </w:pPr>
      <w:r w:rsidRPr="002569A9">
        <w:rPr>
          <w:rFonts w:ascii="Arial" w:eastAsia="微软雅黑" w:hAnsi="微软雅黑" w:cs="Arial" w:hint="eastAsia"/>
          <w:b/>
          <w:color w:val="000000" w:themeColor="text1"/>
          <w:kern w:val="0"/>
          <w:sz w:val="28"/>
          <w:szCs w:val="28"/>
        </w:rPr>
        <w:t>招聘岗位：</w:t>
      </w:r>
      <w:r w:rsidR="00631006" w:rsidRPr="002569A9">
        <w:rPr>
          <w:rFonts w:ascii="Arial" w:eastAsia="微软雅黑" w:hAnsi="微软雅黑" w:cs="Arial" w:hint="eastAsia"/>
          <w:b/>
          <w:color w:val="000000" w:themeColor="text1"/>
          <w:kern w:val="0"/>
          <w:sz w:val="28"/>
          <w:szCs w:val="28"/>
        </w:rPr>
        <w:t>销售管理培训生</w:t>
      </w:r>
      <w:r w:rsidR="00631006" w:rsidRPr="002569A9">
        <w:rPr>
          <w:rFonts w:ascii="Arial" w:eastAsia="微软雅黑" w:hAnsi="微软雅黑" w:cs="Arial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2569A9">
        <w:rPr>
          <w:rFonts w:ascii="Arial" w:eastAsia="微软雅黑" w:hAnsi="微软雅黑" w:cs="Arial" w:hint="eastAsia"/>
          <w:b/>
          <w:color w:val="000000" w:themeColor="text1"/>
          <w:kern w:val="0"/>
          <w:sz w:val="28"/>
          <w:szCs w:val="28"/>
        </w:rPr>
        <w:t xml:space="preserve">   20</w:t>
      </w:r>
      <w:r w:rsidRPr="002569A9">
        <w:rPr>
          <w:rFonts w:ascii="Arial" w:eastAsia="微软雅黑" w:hAnsi="微软雅黑" w:cs="Arial" w:hint="eastAsia"/>
          <w:b/>
          <w:color w:val="000000" w:themeColor="text1"/>
          <w:kern w:val="0"/>
          <w:sz w:val="28"/>
          <w:szCs w:val="28"/>
        </w:rPr>
        <w:t>人</w:t>
      </w:r>
    </w:p>
    <w:p w:rsidR="00871448" w:rsidRPr="00F20ADD" w:rsidRDefault="00631006" w:rsidP="00F20ADD">
      <w:pPr>
        <w:spacing w:line="500" w:lineRule="exact"/>
        <w:rPr>
          <w:rFonts w:ascii="Arial" w:eastAsia="微软雅黑" w:hAnsi="Arial" w:cs="Arial"/>
          <w:b/>
          <w:bCs/>
          <w:color w:val="0000FF"/>
          <w:kern w:val="0"/>
          <w:sz w:val="24"/>
          <w:szCs w:val="24"/>
        </w:rPr>
      </w:pPr>
      <w:r w:rsidRPr="00F20ADD">
        <w:rPr>
          <w:rFonts w:ascii="Arial" w:eastAsia="微软雅黑" w:hAnsi="微软雅黑" w:cs="Arial" w:hint="eastAsia"/>
          <w:b/>
          <w:bCs/>
          <w:color w:val="0000FF"/>
          <w:kern w:val="0"/>
          <w:sz w:val="24"/>
          <w:szCs w:val="24"/>
        </w:rPr>
        <w:t>一、</w:t>
      </w:r>
      <w:r w:rsidR="00871448"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我们将为你提供：</w:t>
      </w:r>
    </w:p>
    <w:p w:rsidR="00871448" w:rsidRPr="002569A9" w:rsidRDefault="005A1F7A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1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足够的发展空间及具有竞争力的薪酬待遇；</w:t>
      </w:r>
    </w:p>
    <w:p w:rsidR="00871448" w:rsidRPr="002569A9" w:rsidRDefault="005A1F7A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2</w:t>
      </w:r>
      <w:r w:rsidR="00631006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、产品知识</w:t>
      </w:r>
      <w:r w:rsidR="00631006" w:rsidRPr="002569A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和</w:t>
      </w:r>
      <w:r w:rsidR="00631006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销售技能等</w:t>
      </w:r>
      <w:r w:rsidR="00631006" w:rsidRPr="002569A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专业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培训；</w:t>
      </w:r>
    </w:p>
    <w:p w:rsidR="00871448" w:rsidRPr="002569A9" w:rsidRDefault="005A1F7A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3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、实战培训，由资深的销售经理贴身带教，阶段</w:t>
      </w:r>
      <w:r w:rsidR="007C5A3F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性实际</w:t>
      </w:r>
      <w:r w:rsidR="00631006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评估，每月总结汇报并根据表现调整下一阶段</w:t>
      </w:r>
      <w:r w:rsidR="00631006" w:rsidRPr="002569A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发展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计划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；</w:t>
      </w:r>
    </w:p>
    <w:p w:rsidR="00871448" w:rsidRPr="002569A9" w:rsidRDefault="005A1F7A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4</w:t>
      </w:r>
      <w:r w:rsidR="00631006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通过全面、系统的考核后晋升</w:t>
      </w:r>
      <w:r w:rsidR="00631006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相关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职位。</w:t>
      </w:r>
      <w:r w:rsidR="00871448"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 xml:space="preserve"> </w:t>
      </w:r>
    </w:p>
    <w:p w:rsidR="00871448" w:rsidRPr="00F20ADD" w:rsidRDefault="00631006" w:rsidP="00B96F00">
      <w:pPr>
        <w:spacing w:line="460" w:lineRule="exact"/>
        <w:rPr>
          <w:rFonts w:ascii="Arial" w:eastAsia="微软雅黑" w:hAnsi="Arial" w:cs="Arial"/>
          <w:b/>
          <w:bCs/>
          <w:color w:val="0000FF"/>
          <w:kern w:val="0"/>
          <w:sz w:val="24"/>
          <w:szCs w:val="24"/>
        </w:rPr>
      </w:pPr>
      <w:r w:rsidRPr="00F20ADD">
        <w:rPr>
          <w:rFonts w:ascii="Arial" w:eastAsia="微软雅黑" w:hAnsi="微软雅黑" w:cs="Arial" w:hint="eastAsia"/>
          <w:b/>
          <w:bCs/>
          <w:color w:val="0000FF"/>
          <w:kern w:val="0"/>
          <w:sz w:val="24"/>
          <w:szCs w:val="24"/>
        </w:rPr>
        <w:t>二</w:t>
      </w:r>
      <w:r w:rsidR="008151A4"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、</w:t>
      </w:r>
      <w:r w:rsidR="00871448"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我们正在寻找这样的你：</w:t>
      </w:r>
    </w:p>
    <w:p w:rsidR="00871448" w:rsidRPr="002569A9" w:rsidRDefault="00871448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1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、有志于成为销售管理精英，拥有职业发展热情</w:t>
      </w:r>
      <w:r w:rsidR="005A1F7A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；</w:t>
      </w:r>
    </w:p>
    <w:p w:rsidR="00871448" w:rsidRPr="002569A9" w:rsidRDefault="00871448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2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</w:t>
      </w: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2016</w:t>
      </w:r>
      <w:r w:rsidR="00774E5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届全日制大学本科</w:t>
      </w:r>
      <w:r w:rsidR="00774E5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、专科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应届毕业生，无专业限制</w:t>
      </w:r>
      <w:r w:rsidR="005A1F7A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；</w:t>
      </w:r>
    </w:p>
    <w:p w:rsidR="00871448" w:rsidRPr="002569A9" w:rsidRDefault="00871448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3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、成绩优良，有较强的学习能力和适应能力</w:t>
      </w:r>
      <w:r w:rsidR="005A1F7A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；</w:t>
      </w:r>
    </w:p>
    <w:p w:rsidR="00871448" w:rsidRPr="002569A9" w:rsidRDefault="00871448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4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、出色的沟通技巧与解决问题能力</w:t>
      </w:r>
      <w:r w:rsidR="005A1F7A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；</w:t>
      </w:r>
    </w:p>
    <w:p w:rsidR="00871448" w:rsidRPr="002569A9" w:rsidRDefault="00871448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5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、能承受工作压力和具有良好的自我激励的能力；</w:t>
      </w:r>
    </w:p>
    <w:p w:rsidR="00871448" w:rsidRPr="002569A9" w:rsidRDefault="00B96F00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 w:hint="eastAsia"/>
          <w:bCs/>
          <w:color w:val="000000" w:themeColor="text1"/>
          <w:kern w:val="0"/>
          <w:szCs w:val="21"/>
        </w:rPr>
        <w:t>6</w:t>
      </w:r>
      <w:r w:rsidR="00871448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、工作勤奋，自信，充满活力且具有团队合作精神；</w:t>
      </w:r>
    </w:p>
    <w:p w:rsidR="007139AC" w:rsidRPr="002569A9" w:rsidRDefault="00871448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7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、富有工作激情和高度责任感，具有开拓精神，实干精神</w:t>
      </w:r>
      <w:r w:rsidR="007139AC" w:rsidRPr="002569A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。</w:t>
      </w:r>
    </w:p>
    <w:p w:rsidR="008151A4" w:rsidRPr="00F20ADD" w:rsidRDefault="008151A4" w:rsidP="00B96F00">
      <w:pPr>
        <w:spacing w:line="460" w:lineRule="exact"/>
        <w:rPr>
          <w:rFonts w:ascii="Arial" w:eastAsia="微软雅黑" w:hAnsi="Arial" w:cs="Arial"/>
          <w:bCs/>
          <w:color w:val="0000FF"/>
          <w:kern w:val="0"/>
          <w:sz w:val="24"/>
          <w:szCs w:val="24"/>
        </w:rPr>
      </w:pPr>
      <w:r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三、工作地点：上海市</w:t>
      </w:r>
    </w:p>
    <w:p w:rsidR="00631006" w:rsidRPr="00F20ADD" w:rsidRDefault="00631006" w:rsidP="00B96F00">
      <w:pPr>
        <w:spacing w:line="460" w:lineRule="exact"/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</w:pPr>
      <w:r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lastRenderedPageBreak/>
        <w:t>四、</w:t>
      </w:r>
      <w:r w:rsidR="004A58F0">
        <w:rPr>
          <w:rFonts w:ascii="Arial" w:eastAsia="微软雅黑" w:hAnsi="微软雅黑" w:cs="Arial" w:hint="eastAsia"/>
          <w:b/>
          <w:bCs/>
          <w:color w:val="0000FF"/>
          <w:kern w:val="0"/>
          <w:sz w:val="24"/>
          <w:szCs w:val="24"/>
        </w:rPr>
        <w:t>薪资福利</w:t>
      </w:r>
      <w:r w:rsidR="008151A4"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：</w:t>
      </w:r>
    </w:p>
    <w:p w:rsidR="004A58F0" w:rsidRPr="004A58F0" w:rsidRDefault="00631006" w:rsidP="00B96F00">
      <w:pPr>
        <w:spacing w:line="460" w:lineRule="exact"/>
        <w:rPr>
          <w:rFonts w:ascii="Arial" w:eastAsia="微软雅黑" w:hAnsi="微软雅黑" w:cs="Arial"/>
          <w:color w:val="000000" w:themeColor="text1"/>
          <w:kern w:val="0"/>
          <w:szCs w:val="21"/>
        </w:rPr>
      </w:pPr>
      <w:r w:rsidRPr="004A58F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1</w:t>
      </w:r>
      <w:r w:rsidRPr="004A58F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、</w:t>
      </w:r>
      <w:r w:rsidR="004A58F0" w:rsidRPr="004A58F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底薪</w:t>
      </w:r>
      <w:r w:rsidR="004A58F0" w:rsidRPr="004A58F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+</w:t>
      </w:r>
      <w:r w:rsidR="004A58F0" w:rsidRPr="004A58F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佣金</w:t>
      </w:r>
      <w:r w:rsidR="004A58F0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、</w:t>
      </w:r>
      <w:r w:rsidR="004A58F0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管理培训生津贴</w:t>
      </w:r>
      <w:r w:rsidR="004A58F0">
        <w:rPr>
          <w:rFonts w:ascii="Arial" w:eastAsia="微软雅黑" w:hAnsi="Arial" w:cs="Arial" w:hint="eastAsia"/>
          <w:color w:val="000000" w:themeColor="text1"/>
          <w:kern w:val="0"/>
          <w:szCs w:val="21"/>
        </w:rPr>
        <w:t>、销售合伙人晋升机制</w:t>
      </w:r>
    </w:p>
    <w:p w:rsidR="00631006" w:rsidRPr="002569A9" w:rsidRDefault="004A58F0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2</w:t>
      </w:r>
      <w:r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、</w:t>
      </w:r>
      <w:r w:rsidR="00631006" w:rsidRPr="002569A9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五险一金</w:t>
      </w:r>
      <w:r w:rsidR="00B96F00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、</w:t>
      </w:r>
      <w:r w:rsidR="00631006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补充医疗险</w:t>
      </w:r>
    </w:p>
    <w:p w:rsidR="00631006" w:rsidRPr="002569A9" w:rsidRDefault="00B96F00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3</w:t>
      </w:r>
      <w:r w:rsidR="00631006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、</w:t>
      </w:r>
      <w:r w:rsidR="004A58F0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节日礼金</w:t>
      </w:r>
      <w:r w:rsidR="004A58F0">
        <w:rPr>
          <w:rFonts w:ascii="Arial" w:eastAsia="微软雅黑" w:hAnsi="Arial" w:cs="Arial" w:hint="eastAsia"/>
          <w:color w:val="000000" w:themeColor="text1"/>
          <w:kern w:val="0"/>
          <w:szCs w:val="21"/>
        </w:rPr>
        <w:t>、</w:t>
      </w:r>
      <w:r w:rsidR="00631006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带薪</w:t>
      </w:r>
      <w:r w:rsidR="00631006" w:rsidRPr="002569A9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年休假</w:t>
      </w:r>
      <w:r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、</w:t>
      </w:r>
      <w:r w:rsidR="00631006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定期体检</w:t>
      </w:r>
    </w:p>
    <w:p w:rsidR="00B2708A" w:rsidRPr="00F20ADD" w:rsidRDefault="00AD18FE" w:rsidP="00B96F00">
      <w:pPr>
        <w:spacing w:line="460" w:lineRule="exact"/>
        <w:rPr>
          <w:rFonts w:ascii="Arial" w:eastAsia="微软雅黑" w:hAnsi="Arial" w:cs="Arial"/>
          <w:b/>
          <w:bCs/>
          <w:color w:val="0000FF"/>
          <w:kern w:val="0"/>
          <w:sz w:val="24"/>
          <w:szCs w:val="24"/>
        </w:rPr>
      </w:pPr>
      <w:r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五</w:t>
      </w:r>
      <w:r w:rsidR="00B96F00" w:rsidRPr="00F20ADD">
        <w:rPr>
          <w:rFonts w:ascii="Arial" w:eastAsia="微软雅黑" w:hAnsi="微软雅黑" w:cs="Arial"/>
          <w:b/>
          <w:bCs/>
          <w:color w:val="0000FF"/>
          <w:kern w:val="0"/>
          <w:sz w:val="24"/>
          <w:szCs w:val="24"/>
        </w:rPr>
        <w:t>、职业发展</w:t>
      </w:r>
      <w:r w:rsidR="007139AC" w:rsidRPr="00F20ADD">
        <w:rPr>
          <w:rFonts w:ascii="Arial" w:eastAsia="微软雅黑" w:hAnsi="Arial" w:cs="Arial" w:hint="eastAsia"/>
          <w:b/>
          <w:bCs/>
          <w:color w:val="0000FF"/>
          <w:kern w:val="0"/>
          <w:sz w:val="24"/>
          <w:szCs w:val="24"/>
        </w:rPr>
        <w:t>：</w:t>
      </w:r>
    </w:p>
    <w:p w:rsidR="00B96F00" w:rsidRPr="002569A9" w:rsidRDefault="00B2708A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1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、业务部门</w:t>
      </w: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 </w:t>
      </w:r>
    </w:p>
    <w:p w:rsidR="00F01E17" w:rsidRDefault="00790879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>
        <w:rPr>
          <w:rFonts w:ascii="Arial" w:eastAsia="微软雅黑" w:hAnsi="Arial" w:cs="Arial"/>
          <w:bCs/>
          <w:noProof/>
          <w:color w:val="000000" w:themeColor="text1"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78739</wp:posOffset>
            </wp:positionV>
            <wp:extent cx="2769266" cy="2809875"/>
            <wp:effectExtent l="19050" t="0" r="0" b="0"/>
            <wp:wrapNone/>
            <wp:docPr id="2" name="图片 1" descr="职业发展晋升渠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职业发展晋升渠道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66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B96F00" w:rsidRPr="002569A9" w:rsidRDefault="00B2708A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2</w:t>
      </w:r>
      <w:r w:rsidR="002F5795"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、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职能部门</w:t>
      </w:r>
      <w:r w:rsidRPr="002569A9">
        <w:rPr>
          <w:rFonts w:ascii="Arial" w:eastAsia="微软雅黑" w:hAnsi="Arial" w:cs="Arial"/>
          <w:bCs/>
          <w:color w:val="000000" w:themeColor="text1"/>
          <w:kern w:val="0"/>
          <w:szCs w:val="21"/>
        </w:rPr>
        <w:t> </w:t>
      </w:r>
    </w:p>
    <w:p w:rsidR="00F01E17" w:rsidRDefault="00790879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>
        <w:rPr>
          <w:rFonts w:ascii="Arial" w:eastAsia="微软雅黑" w:hAnsi="Arial" w:cs="Arial"/>
          <w:bCs/>
          <w:noProof/>
          <w:color w:val="000000" w:themeColor="text1"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104140</wp:posOffset>
            </wp:positionV>
            <wp:extent cx="3140710" cy="3190875"/>
            <wp:effectExtent l="19050" t="0" r="2540" b="0"/>
            <wp:wrapNone/>
            <wp:docPr id="3" name="图片 2" descr="职业发展晋升渠道-非销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职业发展晋升渠道-非销售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F01E17" w:rsidRDefault="00F01E17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</w:p>
    <w:p w:rsidR="00B0238E" w:rsidRDefault="00B0238E" w:rsidP="00B96F00">
      <w:pPr>
        <w:spacing w:line="460" w:lineRule="exact"/>
        <w:rPr>
          <w:rFonts w:ascii="Arial" w:eastAsia="微软雅黑" w:hAnsi="微软雅黑" w:cs="Arial"/>
          <w:b/>
          <w:color w:val="0000FF"/>
          <w:kern w:val="0"/>
          <w:sz w:val="24"/>
          <w:szCs w:val="24"/>
        </w:rPr>
      </w:pPr>
    </w:p>
    <w:p w:rsidR="00631006" w:rsidRPr="00F20ADD" w:rsidRDefault="00EA2DC2" w:rsidP="00B96F00">
      <w:pPr>
        <w:spacing w:line="460" w:lineRule="exact"/>
        <w:rPr>
          <w:rFonts w:ascii="Arial" w:eastAsia="微软雅黑" w:hAnsi="Arial" w:cs="Arial"/>
          <w:color w:val="0000FF"/>
          <w:kern w:val="0"/>
          <w:sz w:val="24"/>
          <w:szCs w:val="24"/>
        </w:rPr>
      </w:pPr>
      <w:r w:rsidRPr="00F20ADD">
        <w:rPr>
          <w:rFonts w:ascii="Arial" w:eastAsia="微软雅黑" w:hAnsi="微软雅黑" w:cs="Arial" w:hint="eastAsia"/>
          <w:b/>
          <w:color w:val="0000FF"/>
          <w:kern w:val="0"/>
          <w:sz w:val="24"/>
          <w:szCs w:val="24"/>
        </w:rPr>
        <w:lastRenderedPageBreak/>
        <w:t>六、</w:t>
      </w:r>
      <w:r w:rsidR="00631006" w:rsidRPr="00F20ADD">
        <w:rPr>
          <w:rFonts w:ascii="Arial" w:eastAsia="微软雅黑" w:hAnsi="微软雅黑" w:cs="Arial"/>
          <w:b/>
          <w:color w:val="0000FF"/>
          <w:kern w:val="0"/>
          <w:sz w:val="24"/>
          <w:szCs w:val="24"/>
        </w:rPr>
        <w:t>联系方式：</w:t>
      </w:r>
    </w:p>
    <w:p w:rsidR="00631006" w:rsidRDefault="00F20ADD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>
        <w:rPr>
          <w:rFonts w:ascii="Arial" w:eastAsia="微软雅黑" w:hAnsi="微软雅黑" w:cs="Arial"/>
          <w:color w:val="000000" w:themeColor="text1"/>
          <w:kern w:val="0"/>
          <w:szCs w:val="21"/>
        </w:rPr>
        <w:t>联系</w:t>
      </w:r>
      <w:r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电话</w:t>
      </w:r>
      <w:r w:rsidR="00631006" w:rsidRPr="002569A9">
        <w:rPr>
          <w:rFonts w:ascii="Arial" w:eastAsia="微软雅黑" w:hAnsi="微软雅黑" w:cs="Arial"/>
          <w:color w:val="000000" w:themeColor="text1"/>
          <w:kern w:val="0"/>
          <w:szCs w:val="21"/>
        </w:rPr>
        <w:t>：</w:t>
      </w:r>
      <w:r w:rsidR="00631006" w:rsidRPr="002569A9">
        <w:rPr>
          <w:rFonts w:ascii="Arial" w:eastAsia="微软雅黑" w:hAnsi="Arial" w:cs="Arial"/>
          <w:color w:val="000000" w:themeColor="text1"/>
          <w:kern w:val="0"/>
          <w:szCs w:val="21"/>
        </w:rPr>
        <w:t xml:space="preserve"> </w:t>
      </w:r>
      <w:r w:rsidR="00631006"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021-</w:t>
      </w:r>
      <w:r w:rsidR="00631006" w:rsidRPr="002569A9">
        <w:rPr>
          <w:rFonts w:ascii="Arial" w:eastAsia="微软雅黑" w:hAnsi="Arial" w:cs="Arial"/>
          <w:color w:val="000000" w:themeColor="text1"/>
          <w:kern w:val="0"/>
          <w:szCs w:val="21"/>
        </w:rPr>
        <w:t>54489109</w:t>
      </w:r>
    </w:p>
    <w:p w:rsidR="00F20ADD" w:rsidRPr="002569A9" w:rsidRDefault="00F20ADD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>
        <w:rPr>
          <w:rFonts w:ascii="Arial" w:eastAsia="微软雅黑" w:hAnsi="Arial" w:cs="Arial" w:hint="eastAsia"/>
          <w:color w:val="000000" w:themeColor="text1"/>
          <w:kern w:val="0"/>
          <w:szCs w:val="21"/>
        </w:rPr>
        <w:t>联系部门：人力资源部</w:t>
      </w:r>
    </w:p>
    <w:p w:rsidR="00631006" w:rsidRPr="002569A9" w:rsidRDefault="00631006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 w:rsidRPr="002569A9">
        <w:rPr>
          <w:rFonts w:ascii="Arial" w:eastAsia="微软雅黑" w:hAnsi="微软雅黑" w:cs="Arial"/>
          <w:color w:val="000000" w:themeColor="text1"/>
          <w:kern w:val="0"/>
          <w:szCs w:val="21"/>
        </w:rPr>
        <w:t>地址：上海市徐汇区漕溪路</w:t>
      </w:r>
      <w:r w:rsidRPr="002569A9">
        <w:rPr>
          <w:rFonts w:ascii="Arial" w:eastAsia="微软雅黑" w:hAnsi="Arial" w:cs="Arial"/>
          <w:color w:val="000000" w:themeColor="text1"/>
          <w:kern w:val="0"/>
          <w:szCs w:val="21"/>
        </w:rPr>
        <w:t>245</w:t>
      </w:r>
      <w:r w:rsidRPr="002569A9">
        <w:rPr>
          <w:rFonts w:ascii="Arial" w:eastAsia="微软雅黑" w:hAnsi="微软雅黑" w:cs="Arial"/>
          <w:color w:val="000000" w:themeColor="text1"/>
          <w:kern w:val="0"/>
          <w:szCs w:val="21"/>
        </w:rPr>
        <w:t>号（地铁</w:t>
      </w:r>
      <w:r w:rsidRPr="002569A9">
        <w:rPr>
          <w:rFonts w:ascii="Arial" w:eastAsia="微软雅黑" w:hAnsi="Arial" w:cs="Arial"/>
          <w:color w:val="000000" w:themeColor="text1"/>
          <w:kern w:val="0"/>
          <w:szCs w:val="21"/>
        </w:rPr>
        <w:t>1</w:t>
      </w:r>
      <w:r w:rsidRPr="002569A9">
        <w:rPr>
          <w:rFonts w:ascii="Arial" w:eastAsia="微软雅黑" w:hAnsi="微软雅黑" w:cs="Arial"/>
          <w:color w:val="000000" w:themeColor="text1"/>
          <w:kern w:val="0"/>
          <w:szCs w:val="21"/>
        </w:rPr>
        <w:t>号线漕宝路站</w:t>
      </w:r>
      <w:r w:rsidRPr="002569A9">
        <w:rPr>
          <w:rFonts w:ascii="Arial" w:eastAsia="微软雅黑" w:hAnsi="Arial" w:cs="Arial"/>
          <w:color w:val="000000" w:themeColor="text1"/>
          <w:kern w:val="0"/>
          <w:szCs w:val="21"/>
        </w:rPr>
        <w:t>2</w:t>
      </w:r>
      <w:r w:rsidRPr="002569A9">
        <w:rPr>
          <w:rFonts w:ascii="Arial" w:eastAsia="微软雅黑" w:hAnsi="微软雅黑" w:cs="Arial"/>
          <w:color w:val="000000" w:themeColor="text1"/>
          <w:kern w:val="0"/>
          <w:szCs w:val="21"/>
        </w:rPr>
        <w:t>号出口）</w:t>
      </w:r>
    </w:p>
    <w:p w:rsidR="00631006" w:rsidRPr="002569A9" w:rsidRDefault="00631006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 w:rsidRPr="002569A9">
        <w:rPr>
          <w:rFonts w:ascii="Arial" w:eastAsia="微软雅黑" w:hAnsi="微软雅黑" w:cs="Arial" w:hint="eastAsia"/>
          <w:color w:val="000000" w:themeColor="text1"/>
          <w:kern w:val="0"/>
          <w:szCs w:val="21"/>
        </w:rPr>
        <w:t>车融官网</w:t>
      </w:r>
      <w:r w:rsidRPr="002569A9">
        <w:rPr>
          <w:rFonts w:ascii="Arial" w:eastAsia="微软雅黑" w:hAnsi="微软雅黑" w:cs="Arial"/>
          <w:color w:val="000000" w:themeColor="text1"/>
          <w:kern w:val="0"/>
          <w:szCs w:val="21"/>
        </w:rPr>
        <w:t>：</w:t>
      </w:r>
      <w:hyperlink r:id="rId8" w:history="1">
        <w:r w:rsidRPr="002569A9">
          <w:rPr>
            <w:rFonts w:ascii="Arial" w:eastAsia="微软雅黑" w:hAnsi="Arial" w:cs="Arial"/>
            <w:color w:val="000000" w:themeColor="text1"/>
            <w:kern w:val="0"/>
            <w:szCs w:val="21"/>
          </w:rPr>
          <w:t>www.shcrjr.com</w:t>
        </w:r>
      </w:hyperlink>
    </w:p>
    <w:p w:rsidR="00631006" w:rsidRPr="002569A9" w:rsidRDefault="00631006" w:rsidP="00B96F00">
      <w:pPr>
        <w:spacing w:line="460" w:lineRule="exact"/>
        <w:rPr>
          <w:rFonts w:ascii="Arial" w:eastAsia="微软雅黑" w:hAnsi="Arial" w:cs="Arial"/>
          <w:color w:val="000000" w:themeColor="text1"/>
          <w:kern w:val="0"/>
          <w:szCs w:val="21"/>
        </w:rPr>
      </w:pPr>
      <w:r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邮箱：</w:t>
      </w:r>
      <w:hyperlink r:id="rId9" w:history="1">
        <w:r w:rsidRPr="002569A9">
          <w:rPr>
            <w:rStyle w:val="a5"/>
            <w:rFonts w:ascii="Arial" w:eastAsia="微软雅黑" w:hAnsi="Arial" w:cs="Arial" w:hint="eastAsia"/>
            <w:color w:val="000000" w:themeColor="text1"/>
            <w:kern w:val="0"/>
            <w:szCs w:val="21"/>
            <w:u w:val="none"/>
          </w:rPr>
          <w:t>SAF_HR</w:t>
        </w:r>
        <w:r w:rsidRPr="002569A9">
          <w:rPr>
            <w:rStyle w:val="a5"/>
            <w:rFonts w:ascii="Arial" w:eastAsia="微软雅黑" w:hAnsi="Arial" w:cs="Arial"/>
            <w:color w:val="000000" w:themeColor="text1"/>
            <w:kern w:val="0"/>
            <w:szCs w:val="21"/>
            <w:u w:val="none"/>
          </w:rPr>
          <w:t>@163.com</w:t>
        </w:r>
      </w:hyperlink>
    </w:p>
    <w:p w:rsidR="008F22F4" w:rsidRPr="002569A9" w:rsidRDefault="00631006" w:rsidP="00B96F00">
      <w:pPr>
        <w:spacing w:line="460" w:lineRule="exact"/>
        <w:rPr>
          <w:rFonts w:ascii="Arial" w:eastAsia="微软雅黑" w:hAnsi="Arial" w:cs="Arial"/>
          <w:bCs/>
          <w:color w:val="000000" w:themeColor="text1"/>
          <w:kern w:val="0"/>
          <w:szCs w:val="21"/>
        </w:rPr>
      </w:pP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请以附件形式发送简历</w:t>
      </w:r>
      <w:r w:rsidR="002569A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，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请将邮件主题写为</w:t>
      </w:r>
      <w:r w:rsidRPr="002569A9">
        <w:rPr>
          <w:rFonts w:ascii="Arial" w:eastAsia="微软雅黑" w:hAnsi="Arial" w:cs="Arial" w:hint="eastAsia"/>
          <w:bCs/>
          <w:color w:val="000000" w:themeColor="text1"/>
          <w:kern w:val="0"/>
          <w:szCs w:val="21"/>
        </w:rPr>
        <w:t>“</w:t>
      </w:r>
      <w:r w:rsidRPr="002569A9">
        <w:rPr>
          <w:rFonts w:ascii="Arial" w:eastAsia="微软雅黑" w:hAnsi="微软雅黑" w:cs="Arial"/>
          <w:bCs/>
          <w:color w:val="000000" w:themeColor="text1"/>
          <w:kern w:val="0"/>
          <w:szCs w:val="21"/>
        </w:rPr>
        <w:t>应聘</w:t>
      </w:r>
      <w:r w:rsidRPr="002569A9">
        <w:rPr>
          <w:rFonts w:ascii="Arial" w:eastAsia="微软雅黑" w:hAnsi="微软雅黑" w:cs="Arial" w:hint="eastAsia"/>
          <w:bCs/>
          <w:color w:val="000000" w:themeColor="text1"/>
          <w:kern w:val="0"/>
          <w:szCs w:val="21"/>
        </w:rPr>
        <w:t>销售管理培训生</w:t>
      </w:r>
      <w:r w:rsidR="002569A9">
        <w:rPr>
          <w:rFonts w:ascii="Arial" w:eastAsia="微软雅黑" w:hAnsi="Arial" w:cs="Arial" w:hint="eastAsia"/>
          <w:bCs/>
          <w:color w:val="000000" w:themeColor="text1"/>
          <w:kern w:val="0"/>
          <w:szCs w:val="21"/>
        </w:rPr>
        <w:t>”或</w:t>
      </w:r>
      <w:r w:rsidRPr="002569A9">
        <w:rPr>
          <w:rFonts w:ascii="Arial" w:eastAsia="微软雅黑" w:hAnsi="Arial" w:cs="Arial" w:hint="eastAsia"/>
          <w:bCs/>
          <w:color w:val="000000" w:themeColor="text1"/>
          <w:kern w:val="0"/>
          <w:szCs w:val="21"/>
        </w:rPr>
        <w:t>至</w:t>
      </w:r>
      <w:r w:rsidRPr="002569A9">
        <w:rPr>
          <w:rFonts w:ascii="Arial" w:eastAsia="微软雅黑" w:hAnsi="Arial" w:cs="Arial" w:hint="eastAsia"/>
          <w:color w:val="000000" w:themeColor="text1"/>
          <w:kern w:val="0"/>
          <w:szCs w:val="21"/>
        </w:rPr>
        <w:t>前程无忧、智联招聘搜索车融金融投递</w:t>
      </w:r>
    </w:p>
    <w:sectPr w:rsidR="008F22F4" w:rsidRPr="002569A9" w:rsidSect="002C089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CBA" w:rsidRDefault="005A0CBA" w:rsidP="00750C19">
      <w:r>
        <w:separator/>
      </w:r>
    </w:p>
  </w:endnote>
  <w:endnote w:type="continuationSeparator" w:id="1">
    <w:p w:rsidR="005A0CBA" w:rsidRDefault="005A0CBA" w:rsidP="0075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CBA" w:rsidRDefault="005A0CBA" w:rsidP="00750C19">
      <w:r>
        <w:separator/>
      </w:r>
    </w:p>
  </w:footnote>
  <w:footnote w:type="continuationSeparator" w:id="1">
    <w:p w:rsidR="005A0CBA" w:rsidRDefault="005A0CBA" w:rsidP="00750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9A9" w:rsidRDefault="002569A9" w:rsidP="002569A9">
    <w:pPr>
      <w:pStyle w:val="a3"/>
      <w:jc w:val="left"/>
    </w:pPr>
    <w:r>
      <w:rPr>
        <w:noProof/>
      </w:rPr>
      <w:drawing>
        <wp:inline distT="0" distB="0" distL="0" distR="0">
          <wp:extent cx="2924175" cy="323850"/>
          <wp:effectExtent l="19050" t="0" r="9525" b="0"/>
          <wp:docPr id="1" name="图片 1" descr="F:\交接\logo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交接\logo\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9A9" w:rsidRDefault="002569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C19"/>
    <w:rsid w:val="001343EF"/>
    <w:rsid w:val="001773B1"/>
    <w:rsid w:val="001A7917"/>
    <w:rsid w:val="001E66DE"/>
    <w:rsid w:val="00255F9A"/>
    <w:rsid w:val="002569A9"/>
    <w:rsid w:val="002C0898"/>
    <w:rsid w:val="002F5795"/>
    <w:rsid w:val="00432087"/>
    <w:rsid w:val="004A58F0"/>
    <w:rsid w:val="004A7944"/>
    <w:rsid w:val="005A0CBA"/>
    <w:rsid w:val="005A1F7A"/>
    <w:rsid w:val="005B2208"/>
    <w:rsid w:val="00631006"/>
    <w:rsid w:val="00653632"/>
    <w:rsid w:val="006D234C"/>
    <w:rsid w:val="006F7E1D"/>
    <w:rsid w:val="007139AC"/>
    <w:rsid w:val="00750C19"/>
    <w:rsid w:val="00774E59"/>
    <w:rsid w:val="00790879"/>
    <w:rsid w:val="007C5A3F"/>
    <w:rsid w:val="008151A4"/>
    <w:rsid w:val="0085217F"/>
    <w:rsid w:val="00871448"/>
    <w:rsid w:val="008971AC"/>
    <w:rsid w:val="008E7B49"/>
    <w:rsid w:val="008F22F4"/>
    <w:rsid w:val="00986C2E"/>
    <w:rsid w:val="00AD18FE"/>
    <w:rsid w:val="00B0238E"/>
    <w:rsid w:val="00B20A04"/>
    <w:rsid w:val="00B2708A"/>
    <w:rsid w:val="00B96F00"/>
    <w:rsid w:val="00BD02CC"/>
    <w:rsid w:val="00C722AA"/>
    <w:rsid w:val="00CC4002"/>
    <w:rsid w:val="00CD6CE0"/>
    <w:rsid w:val="00D0117C"/>
    <w:rsid w:val="00D44AF3"/>
    <w:rsid w:val="00E0007E"/>
    <w:rsid w:val="00E44A02"/>
    <w:rsid w:val="00EA2DC2"/>
    <w:rsid w:val="00EB6F77"/>
    <w:rsid w:val="00ED63AF"/>
    <w:rsid w:val="00ED7D02"/>
    <w:rsid w:val="00F01E17"/>
    <w:rsid w:val="00F20ADD"/>
    <w:rsid w:val="00F33815"/>
    <w:rsid w:val="00FC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C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C19"/>
    <w:rPr>
      <w:sz w:val="18"/>
      <w:szCs w:val="18"/>
    </w:rPr>
  </w:style>
  <w:style w:type="character" w:styleId="a5">
    <w:name w:val="Hyperlink"/>
    <w:basedOn w:val="a0"/>
    <w:uiPriority w:val="99"/>
    <w:unhideWhenUsed/>
    <w:rsid w:val="00750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17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9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0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0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0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1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6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4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2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61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7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6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8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2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7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4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1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0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rjr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F_HR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lenovo015</dc:creator>
  <cp:keywords/>
  <dc:description/>
  <cp:lastModifiedBy>Administrator</cp:lastModifiedBy>
  <cp:revision>17</cp:revision>
  <dcterms:created xsi:type="dcterms:W3CDTF">2016-02-18T08:41:00Z</dcterms:created>
  <dcterms:modified xsi:type="dcterms:W3CDTF">2016-03-10T02:48:00Z</dcterms:modified>
</cp:coreProperties>
</file>