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微软雅黑" w:eastAsia="黑体"/>
          <w:b/>
          <w:sz w:val="28"/>
          <w:szCs w:val="28"/>
        </w:rPr>
      </w:pPr>
      <w:r>
        <w:rPr>
          <w:rFonts w:hint="eastAsia" w:ascii="黑体" w:hAnsi="微软雅黑" w:eastAsia="黑体"/>
          <w:b/>
          <w:sz w:val="28"/>
          <w:szCs w:val="28"/>
        </w:rPr>
        <w:t>国泰安合作办学平台职业技术学院2016年高层次人才招聘信息公告</w:t>
      </w:r>
    </w:p>
    <w:p>
      <w:pPr>
        <w:jc w:val="center"/>
        <w:rPr>
          <w:rFonts w:ascii="黑体" w:hAnsi="微软雅黑" w:eastAsia="黑体"/>
          <w:b/>
          <w:sz w:val="28"/>
          <w:szCs w:val="28"/>
        </w:rPr>
      </w:pPr>
    </w:p>
    <w:p>
      <w:pPr>
        <w:pStyle w:val="12"/>
        <w:numPr>
          <w:ilvl w:val="0"/>
          <w:numId w:val="1"/>
        </w:numPr>
        <w:ind w:firstLineChars="0"/>
        <w:jc w:val="left"/>
        <w:rPr>
          <w:rFonts w:ascii="微软雅黑" w:hAnsi="微软雅黑" w:eastAsia="微软雅黑"/>
          <w:b/>
          <w:sz w:val="24"/>
          <w:szCs w:val="24"/>
        </w:rPr>
      </w:pPr>
      <w:r>
        <w:rPr>
          <w:rFonts w:hint="eastAsia" w:ascii="微软雅黑" w:hAnsi="微软雅黑" w:eastAsia="微软雅黑"/>
          <w:b/>
          <w:sz w:val="24"/>
          <w:szCs w:val="24"/>
        </w:rPr>
        <w:t>学院基本情况介绍</w:t>
      </w:r>
    </w:p>
    <w:p>
      <w:pPr>
        <w:ind w:firstLine="420" w:firstLineChars="200"/>
        <w:jc w:val="left"/>
        <w:rPr>
          <w:rFonts w:ascii="微软雅黑" w:hAnsi="微软雅黑" w:eastAsia="微软雅黑"/>
        </w:rPr>
      </w:pPr>
      <w:r>
        <w:rPr>
          <w:rFonts w:hint="eastAsia" w:ascii="微软雅黑" w:hAnsi="微软雅黑" w:eastAsia="微软雅黑"/>
        </w:rPr>
        <w:t>深圳国泰安教育技术股份有限公司是一家致力于为教育业和金融业提供专业建设咨询、配套增值服务及整体解决方案的高科技公司。公司诞生于2000年，现已发展成为中国教育与高端金融信息领域内最专业、最具规模、技术水平领先的综合性解决方案供应商与服务商，是国家级高新技术企业。公司网站：</w:t>
      </w:r>
      <w:r>
        <w:fldChar w:fldCharType="begin"/>
      </w:r>
      <w:r>
        <w:instrText xml:space="preserve"> HYPERLINK "http://www.gtafe.com" </w:instrText>
      </w:r>
      <w:r>
        <w:fldChar w:fldCharType="separate"/>
      </w:r>
      <w:r>
        <w:rPr>
          <w:rStyle w:val="7"/>
          <w:rFonts w:hint="eastAsia" w:ascii="微软雅黑" w:hAnsi="微软雅黑" w:eastAsia="微软雅黑"/>
        </w:rPr>
        <w:t>http://www.gtafe.com</w:t>
      </w:r>
      <w:r>
        <w:rPr>
          <w:rStyle w:val="7"/>
          <w:rFonts w:hint="eastAsia" w:ascii="微软雅黑" w:hAnsi="微软雅黑" w:eastAsia="微软雅黑"/>
        </w:rPr>
        <w:fldChar w:fldCharType="end"/>
      </w:r>
    </w:p>
    <w:p>
      <w:pPr>
        <w:ind w:firstLine="420" w:firstLineChars="200"/>
        <w:jc w:val="left"/>
        <w:rPr>
          <w:rFonts w:ascii="微软雅黑" w:hAnsi="微软雅黑" w:eastAsia="微软雅黑"/>
        </w:rPr>
      </w:pPr>
      <w:r>
        <w:rPr>
          <w:rFonts w:hint="eastAsia" w:ascii="微软雅黑" w:hAnsi="微软雅黑" w:eastAsia="微软雅黑"/>
        </w:rPr>
        <w:t>国泰安以推动教育改革创新、促进教育回归人性本质为宗旨，从教育改革创新入手，与各地方教育部门携手，全面开展合作办学。国泰安合作办学平台的高职院校，引入国泰安创新的办学理念、人才培养体系、资源建设体系、师资体系、整体运营及战略合作伙伴资源，构建现代职业教育体系：</w:t>
      </w:r>
    </w:p>
    <w:p>
      <w:pPr>
        <w:pStyle w:val="12"/>
        <w:numPr>
          <w:ilvl w:val="0"/>
          <w:numId w:val="2"/>
        </w:numPr>
        <w:ind w:firstLineChars="0"/>
        <w:jc w:val="left"/>
        <w:rPr>
          <w:rFonts w:ascii="微软雅黑" w:hAnsi="微软雅黑" w:eastAsia="微软雅黑"/>
        </w:rPr>
      </w:pPr>
      <w:r>
        <w:rPr>
          <w:rFonts w:hint="eastAsia" w:ascii="微软雅黑" w:hAnsi="微软雅黑" w:eastAsia="微软雅黑"/>
        </w:rPr>
        <w:t>坚持产教融合培养理念，紧密服务地方产业发展，打造精品高职</w:t>
      </w:r>
    </w:p>
    <w:p>
      <w:pPr>
        <w:pStyle w:val="12"/>
        <w:numPr>
          <w:ilvl w:val="0"/>
          <w:numId w:val="2"/>
        </w:numPr>
        <w:ind w:firstLineChars="0"/>
        <w:jc w:val="left"/>
        <w:rPr>
          <w:rFonts w:ascii="微软雅黑" w:hAnsi="微软雅黑" w:eastAsia="微软雅黑"/>
        </w:rPr>
      </w:pPr>
      <w:r>
        <w:rPr>
          <w:rFonts w:hint="eastAsia" w:ascii="微软雅黑" w:hAnsi="微软雅黑" w:eastAsia="微软雅黑"/>
        </w:rPr>
        <w:t>引入国际职业认证和海内外合作办学优质资源</w:t>
      </w:r>
    </w:p>
    <w:p>
      <w:pPr>
        <w:pStyle w:val="12"/>
        <w:numPr>
          <w:ilvl w:val="0"/>
          <w:numId w:val="2"/>
        </w:numPr>
        <w:ind w:firstLineChars="0"/>
        <w:jc w:val="left"/>
        <w:rPr>
          <w:rFonts w:ascii="微软雅黑" w:hAnsi="微软雅黑" w:eastAsia="微软雅黑"/>
        </w:rPr>
      </w:pPr>
      <w:r>
        <w:rPr>
          <w:rFonts w:hint="eastAsia" w:ascii="微软雅黑" w:hAnsi="微软雅黑" w:eastAsia="微软雅黑"/>
        </w:rPr>
        <w:t>实现高职——应用型本科——专业硕士贯通式人才培养</w:t>
      </w:r>
    </w:p>
    <w:p>
      <w:pPr>
        <w:pStyle w:val="12"/>
        <w:numPr>
          <w:ilvl w:val="0"/>
          <w:numId w:val="2"/>
        </w:numPr>
        <w:ind w:firstLineChars="0"/>
        <w:jc w:val="left"/>
        <w:rPr>
          <w:rFonts w:ascii="微软雅黑" w:hAnsi="微软雅黑" w:eastAsia="微软雅黑"/>
        </w:rPr>
      </w:pPr>
      <w:r>
        <w:rPr>
          <w:rFonts w:hint="eastAsia" w:ascii="微软雅黑" w:hAnsi="微软雅黑" w:eastAsia="微软雅黑"/>
        </w:rPr>
        <w:t>全面引入创新、创意、创业教育</w:t>
      </w:r>
    </w:p>
    <w:p>
      <w:pPr>
        <w:pStyle w:val="12"/>
        <w:numPr>
          <w:ilvl w:val="0"/>
          <w:numId w:val="2"/>
        </w:numPr>
        <w:ind w:firstLineChars="0"/>
        <w:jc w:val="left"/>
        <w:rPr>
          <w:rFonts w:ascii="微软雅黑" w:hAnsi="微软雅黑" w:eastAsia="微软雅黑"/>
        </w:rPr>
      </w:pPr>
      <w:r>
        <w:rPr>
          <w:rFonts w:hint="eastAsia" w:ascii="微软雅黑" w:hAnsi="微软雅黑" w:eastAsia="微软雅黑"/>
        </w:rPr>
        <w:t>建立高技能人才实训基地及产教融合样板，实现教育与产业互动发展目标</w:t>
      </w:r>
    </w:p>
    <w:p>
      <w:pPr>
        <w:ind w:left="420"/>
        <w:jc w:val="left"/>
        <w:rPr>
          <w:rFonts w:ascii="微软雅黑" w:hAnsi="微软雅黑" w:eastAsia="微软雅黑"/>
        </w:rPr>
      </w:pPr>
      <w:r>
        <w:rPr>
          <w:rFonts w:hint="eastAsia" w:ascii="微软雅黑" w:hAnsi="微软雅黑" w:eastAsia="微软雅黑"/>
        </w:rPr>
        <w:t>为推动国泰安合作办学平台高职院校的跨越式发展，现面向社会招聘高层次人才。</w:t>
      </w:r>
    </w:p>
    <w:p>
      <w:pPr>
        <w:pStyle w:val="12"/>
        <w:numPr>
          <w:ilvl w:val="0"/>
          <w:numId w:val="1"/>
        </w:numPr>
        <w:ind w:firstLineChars="0"/>
        <w:jc w:val="left"/>
        <w:rPr>
          <w:rFonts w:ascii="微软雅黑" w:hAnsi="微软雅黑" w:eastAsia="微软雅黑"/>
          <w:b/>
          <w:sz w:val="24"/>
          <w:szCs w:val="24"/>
        </w:rPr>
      </w:pPr>
      <w:r>
        <w:rPr>
          <w:rFonts w:hint="eastAsia" w:ascii="微软雅黑" w:hAnsi="微软雅黑" w:eastAsia="微软雅黑"/>
          <w:b/>
          <w:sz w:val="24"/>
          <w:szCs w:val="24"/>
        </w:rPr>
        <w:t>招聘基本信息</w:t>
      </w:r>
    </w:p>
    <w:p>
      <w:pPr>
        <w:ind w:firstLine="420" w:firstLineChars="200"/>
        <w:jc w:val="left"/>
        <w:rPr>
          <w:rFonts w:ascii="微软雅黑" w:hAnsi="微软雅黑" w:eastAsia="微软雅黑"/>
        </w:rPr>
      </w:pPr>
      <w:r>
        <w:rPr>
          <w:rFonts w:hint="eastAsia" w:ascii="微软雅黑" w:hAnsi="微软雅黑" w:eastAsia="微软雅黑"/>
        </w:rPr>
        <w:t>人才需求：高职院校副院长；二级学院执行院长/副院长；骨干教师；院校综合管理人才</w:t>
      </w:r>
    </w:p>
    <w:p>
      <w:pPr>
        <w:ind w:firstLine="420" w:firstLineChars="200"/>
        <w:jc w:val="left"/>
        <w:rPr>
          <w:rFonts w:ascii="微软雅黑" w:hAnsi="微软雅黑" w:eastAsia="微软雅黑"/>
        </w:rPr>
      </w:pPr>
      <w:r>
        <w:rPr>
          <w:rFonts w:hint="eastAsia" w:ascii="微软雅黑" w:hAnsi="微软雅黑" w:eastAsia="微软雅黑"/>
        </w:rPr>
        <w:t>工作地点：山东聊城、江西鹰潭、浙江宁波、深圳</w:t>
      </w:r>
    </w:p>
    <w:p>
      <w:pPr>
        <w:pStyle w:val="12"/>
        <w:numPr>
          <w:ilvl w:val="0"/>
          <w:numId w:val="1"/>
        </w:numPr>
        <w:ind w:firstLineChars="0"/>
        <w:jc w:val="left"/>
        <w:rPr>
          <w:rFonts w:ascii="微软雅黑" w:hAnsi="微软雅黑" w:eastAsia="微软雅黑"/>
          <w:b/>
          <w:sz w:val="24"/>
          <w:szCs w:val="24"/>
        </w:rPr>
      </w:pPr>
      <w:r>
        <w:rPr>
          <w:rFonts w:hint="eastAsia" w:ascii="微软雅黑" w:hAnsi="微软雅黑" w:eastAsia="微软雅黑"/>
          <w:b/>
          <w:sz w:val="24"/>
          <w:szCs w:val="24"/>
        </w:rPr>
        <w:t>2016年高层次人才需岗位</w:t>
      </w:r>
    </w:p>
    <w:p>
      <w:pPr>
        <w:pStyle w:val="12"/>
        <w:numPr>
          <w:ilvl w:val="0"/>
          <w:numId w:val="3"/>
        </w:numPr>
        <w:ind w:firstLineChars="0"/>
        <w:jc w:val="left"/>
        <w:rPr>
          <w:rFonts w:ascii="微软雅黑" w:hAnsi="微软雅黑" w:eastAsia="微软雅黑"/>
          <w:b/>
        </w:rPr>
      </w:pPr>
      <w:r>
        <w:rPr>
          <w:rFonts w:hint="eastAsia" w:ascii="微软雅黑" w:hAnsi="微软雅黑" w:eastAsia="微软雅黑"/>
          <w:b/>
        </w:rPr>
        <w:t>副校长/院长</w:t>
      </w:r>
    </w:p>
    <w:tbl>
      <w:tblPr>
        <w:tblStyle w:val="9"/>
        <w:tblW w:w="13773" w:type="dxa"/>
        <w:jc w:val="center"/>
        <w:tblInd w:w="-6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34"/>
        <w:gridCol w:w="1985"/>
        <w:gridCol w:w="1275"/>
        <w:gridCol w:w="709"/>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岗位</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专业</w:t>
            </w:r>
          </w:p>
        </w:tc>
        <w:tc>
          <w:tcPr>
            <w:tcW w:w="1275" w:type="dxa"/>
            <w:vAlign w:val="center"/>
          </w:tcPr>
          <w:p>
            <w:pPr>
              <w:snapToGrid w:val="0"/>
              <w:spacing w:line="240" w:lineRule="atLeast"/>
              <w:jc w:val="center"/>
              <w:rPr>
                <w:rFonts w:ascii="微软雅黑" w:hAnsi="微软雅黑" w:eastAsia="微软雅黑"/>
              </w:rPr>
            </w:pPr>
            <w:r>
              <w:rPr>
                <w:rFonts w:hint="eastAsia" w:ascii="微软雅黑" w:hAnsi="微软雅黑" w:eastAsia="微软雅黑"/>
              </w:rPr>
              <w:t>工作地</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人数</w:t>
            </w:r>
          </w:p>
        </w:tc>
        <w:tc>
          <w:tcPr>
            <w:tcW w:w="7486" w:type="dxa"/>
            <w:vAlign w:val="center"/>
          </w:tcPr>
          <w:p>
            <w:pPr>
              <w:snapToGrid w:val="0"/>
              <w:jc w:val="center"/>
              <w:rPr>
                <w:rFonts w:ascii="微软雅黑" w:hAnsi="微软雅黑" w:eastAsia="微软雅黑"/>
              </w:rPr>
            </w:pPr>
            <w:r>
              <w:rPr>
                <w:rFonts w:hint="eastAsia" w:ascii="微软雅黑" w:hAnsi="微软雅黑" w:eastAsia="微软雅黑"/>
              </w:rPr>
              <w:t>要求与职责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高职院校</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副校长/副院长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不限</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山东、江西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486" w:type="dxa"/>
            <w:vAlign w:val="center"/>
          </w:tcPr>
          <w:p>
            <w:pPr>
              <w:snapToGrid w:val="0"/>
              <w:jc w:val="left"/>
              <w:rPr>
                <w:rFonts w:ascii="微软雅黑" w:hAnsi="微软雅黑" w:eastAsia="微软雅黑"/>
              </w:rPr>
            </w:pPr>
            <w:r>
              <w:rPr>
                <w:rFonts w:hint="eastAsia" w:ascii="微软雅黑" w:hAnsi="微软雅黑" w:eastAsia="微软雅黑"/>
              </w:rPr>
              <w:t>1.硕士或以上学历，教授职称，重点院校毕业优先；</w:t>
            </w:r>
          </w:p>
          <w:p>
            <w:pPr>
              <w:snapToGrid w:val="0"/>
              <w:jc w:val="left"/>
              <w:rPr>
                <w:rFonts w:ascii="微软雅黑" w:hAnsi="微软雅黑" w:eastAsia="微软雅黑"/>
              </w:rPr>
            </w:pPr>
            <w:r>
              <w:rPr>
                <w:rFonts w:hint="eastAsia" w:ascii="微软雅黑" w:hAnsi="微软雅黑" w:eastAsia="微软雅黑"/>
              </w:rPr>
              <w:t>2.8年或以上高职院校副校长/院长管理经验，主抓教学管理或招生就业工作，10年以上教育工作实战经验；</w:t>
            </w:r>
          </w:p>
          <w:p>
            <w:pPr>
              <w:snapToGrid w:val="0"/>
              <w:jc w:val="left"/>
              <w:rPr>
                <w:rFonts w:ascii="微软雅黑" w:hAnsi="微软雅黑" w:eastAsia="微软雅黑"/>
              </w:rPr>
            </w:pPr>
            <w:r>
              <w:rPr>
                <w:rFonts w:hint="eastAsia" w:ascii="微软雅黑" w:hAnsi="微软雅黑" w:eastAsia="微软雅黑"/>
              </w:rPr>
              <w:t>3. 具有系统的管理思维、先进的管理理念、优秀的管理技巧，在行业内有良好的个人口碑，是个优秀的校长/副院长，行业知名人士优先考虑；</w:t>
            </w:r>
          </w:p>
          <w:p>
            <w:pPr>
              <w:snapToGrid w:val="0"/>
              <w:jc w:val="left"/>
              <w:rPr>
                <w:rFonts w:ascii="微软雅黑" w:hAnsi="微软雅黑" w:eastAsia="微软雅黑"/>
              </w:rPr>
            </w:pPr>
            <w:r>
              <w:rPr>
                <w:rFonts w:hint="eastAsia" w:ascii="微软雅黑" w:hAnsi="微软雅黑" w:eastAsia="微软雅黑"/>
              </w:rPr>
              <w:t>4.  具有超强的执行力，对于上级领导的政策与指令能够做到彻底的落实、执行，并且对结果负责任；</w:t>
            </w:r>
          </w:p>
          <w:p>
            <w:pPr>
              <w:snapToGrid w:val="0"/>
              <w:jc w:val="left"/>
              <w:rPr>
                <w:rFonts w:ascii="微软雅黑" w:hAnsi="微软雅黑" w:eastAsia="微软雅黑"/>
              </w:rPr>
            </w:pPr>
            <w:r>
              <w:rPr>
                <w:rFonts w:hint="eastAsia" w:ascii="微软雅黑" w:hAnsi="微软雅黑" w:eastAsia="微软雅黑"/>
              </w:rPr>
              <w:t>5. 具有与时俱进的办学理念、风格鲜明的办学特色，曾任职的行业内知名院校者优先考虑；</w:t>
            </w:r>
          </w:p>
          <w:p>
            <w:pPr>
              <w:snapToGrid w:val="0"/>
              <w:jc w:val="left"/>
              <w:rPr>
                <w:rFonts w:ascii="微软雅黑" w:hAnsi="微软雅黑" w:eastAsia="微软雅黑"/>
              </w:rPr>
            </w:pPr>
            <w:r>
              <w:rPr>
                <w:rFonts w:hint="eastAsia" w:ascii="微软雅黑" w:hAnsi="微软雅黑" w:eastAsia="微软雅黑"/>
              </w:rPr>
              <w:t>6.  具有良好的沟通技巧，优秀的口才艺术。</w:t>
            </w:r>
          </w:p>
        </w:tc>
      </w:tr>
    </w:tbl>
    <w:p>
      <w:pPr>
        <w:pStyle w:val="12"/>
        <w:ind w:left="1140" w:firstLine="0" w:firstLineChars="0"/>
        <w:jc w:val="left"/>
        <w:rPr>
          <w:rFonts w:ascii="微软雅黑" w:hAnsi="微软雅黑" w:eastAsia="微软雅黑"/>
          <w:b/>
        </w:rPr>
      </w:pPr>
    </w:p>
    <w:p>
      <w:pPr>
        <w:pStyle w:val="12"/>
        <w:numPr>
          <w:ilvl w:val="0"/>
          <w:numId w:val="3"/>
        </w:numPr>
        <w:ind w:firstLineChars="0"/>
        <w:jc w:val="left"/>
        <w:rPr>
          <w:rFonts w:ascii="微软雅黑" w:hAnsi="微软雅黑" w:eastAsia="微软雅黑"/>
          <w:b/>
        </w:rPr>
      </w:pPr>
      <w:r>
        <w:rPr>
          <w:rFonts w:hint="eastAsia" w:ascii="微软雅黑" w:hAnsi="微软雅黑" w:eastAsia="微软雅黑"/>
          <w:b/>
        </w:rPr>
        <w:t>二级学院执行院长/副院长岗位</w:t>
      </w:r>
    </w:p>
    <w:tbl>
      <w:tblPr>
        <w:tblStyle w:val="9"/>
        <w:tblW w:w="13773" w:type="dxa"/>
        <w:jc w:val="center"/>
        <w:tblInd w:w="-6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34"/>
        <w:gridCol w:w="1985"/>
        <w:gridCol w:w="1275"/>
        <w:gridCol w:w="709"/>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二级学院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岗位</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专业</w:t>
            </w:r>
          </w:p>
        </w:tc>
        <w:tc>
          <w:tcPr>
            <w:tcW w:w="1275" w:type="dxa"/>
            <w:vAlign w:val="center"/>
          </w:tcPr>
          <w:p>
            <w:pPr>
              <w:snapToGrid w:val="0"/>
              <w:spacing w:line="240" w:lineRule="atLeast"/>
              <w:jc w:val="center"/>
              <w:rPr>
                <w:rFonts w:ascii="微软雅黑" w:hAnsi="微软雅黑" w:eastAsia="微软雅黑"/>
              </w:rPr>
            </w:pPr>
            <w:r>
              <w:rPr>
                <w:rFonts w:hint="eastAsia" w:ascii="微软雅黑" w:hAnsi="微软雅黑" w:eastAsia="微软雅黑"/>
              </w:rPr>
              <w:t>工作地</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人数</w:t>
            </w:r>
          </w:p>
        </w:tc>
        <w:tc>
          <w:tcPr>
            <w:tcW w:w="7486" w:type="dxa"/>
            <w:vAlign w:val="center"/>
          </w:tcPr>
          <w:p>
            <w:pPr>
              <w:snapToGrid w:val="0"/>
              <w:jc w:val="center"/>
              <w:rPr>
                <w:rFonts w:ascii="微软雅黑" w:hAnsi="微软雅黑" w:eastAsia="微软雅黑"/>
              </w:rPr>
            </w:pPr>
            <w:r>
              <w:rPr>
                <w:rFonts w:hint="eastAsia" w:ascii="微软雅黑" w:hAnsi="微软雅黑" w:eastAsia="微软雅黑"/>
              </w:rPr>
              <w:t>要求与职责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新一代信息学院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计算机类学科背景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山东、江西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4</w:t>
            </w:r>
          </w:p>
        </w:tc>
        <w:tc>
          <w:tcPr>
            <w:tcW w:w="7486" w:type="dxa"/>
            <w:vMerge w:val="restart"/>
            <w:vAlign w:val="center"/>
          </w:tcPr>
          <w:p>
            <w:pPr>
              <w:snapToGrid w:val="0"/>
              <w:jc w:val="left"/>
              <w:rPr>
                <w:rFonts w:ascii="微软雅黑" w:hAnsi="微软雅黑" w:eastAsia="微软雅黑"/>
              </w:rPr>
            </w:pPr>
            <w:r>
              <w:rPr>
                <w:rFonts w:hint="eastAsia" w:ascii="微软雅黑" w:hAnsi="微软雅黑" w:eastAsia="微软雅黑"/>
              </w:rPr>
              <w:t>1. 在相关领域有较高的学术水平及多年办学管理工作经验；</w:t>
            </w:r>
            <w:r>
              <w:rPr>
                <w:rFonts w:ascii="微软雅黑" w:hAnsi="微软雅黑" w:eastAsia="微软雅黑"/>
              </w:rPr>
              <w:t xml:space="preserve"> </w:t>
            </w:r>
          </w:p>
          <w:p>
            <w:pPr>
              <w:snapToGrid w:val="0"/>
              <w:jc w:val="left"/>
              <w:rPr>
                <w:rFonts w:ascii="微软雅黑" w:hAnsi="微软雅黑" w:eastAsia="微软雅黑"/>
              </w:rPr>
            </w:pPr>
            <w:r>
              <w:rPr>
                <w:rFonts w:hint="eastAsia" w:ascii="微软雅黑" w:hAnsi="微软雅黑" w:eastAsia="微软雅黑"/>
              </w:rPr>
              <w:t>2. 一般应具有副高级专业技术职称、博士研究生及以上学历学位；</w:t>
            </w:r>
          </w:p>
          <w:p>
            <w:pPr>
              <w:snapToGrid w:val="0"/>
              <w:jc w:val="left"/>
              <w:rPr>
                <w:rFonts w:ascii="微软雅黑" w:hAnsi="微软雅黑" w:eastAsia="微软雅黑"/>
              </w:rPr>
            </w:pPr>
            <w:r>
              <w:rPr>
                <w:rFonts w:hint="eastAsia" w:ascii="微软雅黑" w:hAnsi="微软雅黑" w:eastAsia="微软雅黑"/>
              </w:rPr>
              <w:t>3.在学校的统一领导下，综理（协助）完成学院专业建设、日常教学及相关公共事务与师资及人员管理工作等职能；</w:t>
            </w:r>
          </w:p>
          <w:p>
            <w:pPr>
              <w:snapToGrid w:val="0"/>
              <w:jc w:val="left"/>
              <w:rPr>
                <w:rFonts w:ascii="微软雅黑" w:hAnsi="微软雅黑" w:eastAsia="微软雅黑"/>
              </w:rPr>
            </w:pPr>
            <w:r>
              <w:rPr>
                <w:rFonts w:hint="eastAsia" w:ascii="微软雅黑" w:hAnsi="微软雅黑" w:eastAsia="微软雅黑"/>
              </w:rPr>
              <w:t>4.治学严谨、敬业奉献、公道正派，有较强的组织协调、对外交往、表达沟通能力；</w:t>
            </w:r>
          </w:p>
          <w:p>
            <w:pPr>
              <w:snapToGrid w:val="0"/>
              <w:jc w:val="left"/>
              <w:rPr>
                <w:rFonts w:ascii="微软雅黑" w:hAnsi="微软雅黑" w:eastAsia="微软雅黑"/>
              </w:rPr>
            </w:pPr>
            <w:r>
              <w:rPr>
                <w:rFonts w:hint="eastAsia" w:ascii="微软雅黑" w:hAnsi="微软雅黑" w:eastAsia="微软雅黑"/>
              </w:rPr>
              <w:t>5.根据社会与市场需求现况，能及时调整高职学院的专业设置，完善专业结构。积极拓展高职教育发展的创新合作模式等任务；</w:t>
            </w:r>
          </w:p>
          <w:p>
            <w:pPr>
              <w:snapToGrid w:val="0"/>
              <w:jc w:val="left"/>
              <w:rPr>
                <w:rFonts w:ascii="微软雅黑" w:hAnsi="微软雅黑" w:eastAsia="微软雅黑"/>
              </w:rPr>
            </w:pPr>
            <w:r>
              <w:rPr>
                <w:rFonts w:hint="eastAsia" w:ascii="微软雅黑" w:hAnsi="微软雅黑" w:eastAsia="微软雅黑"/>
              </w:rPr>
              <w:t>6.确保专业教学的实施，制定专业的教学计划、课程品质审定，以及调整等责任；</w:t>
            </w:r>
          </w:p>
          <w:p>
            <w:pPr>
              <w:snapToGrid w:val="0"/>
              <w:jc w:val="left"/>
              <w:rPr>
                <w:rFonts w:ascii="微软雅黑" w:hAnsi="微软雅黑" w:eastAsia="微软雅黑"/>
              </w:rPr>
            </w:pPr>
            <w:r>
              <w:rPr>
                <w:rFonts w:hint="eastAsia" w:ascii="微软雅黑" w:hAnsi="微软雅黑" w:eastAsia="微软雅黑"/>
              </w:rPr>
              <w:t>7.组织专业教学组，课程组，按照专业和课程及时调整完整、充实课程教学大纲与教学质量，并组织专家进行核定等工作的落实。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应用工程学院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工业机器人学科背景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经济管理学院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经济类、管理类学科背景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山东、江西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4</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学前教育学院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教育学科背景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工程学院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机械类学科背景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建筑学院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土木工程学科背景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金融学院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金融学背景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旅游管理学院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执行院长/副院长</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旅游管理学科背景</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486" w:type="dxa"/>
            <w:vMerge w:val="continue"/>
            <w:vAlign w:val="center"/>
          </w:tcPr>
          <w:p>
            <w:pPr>
              <w:snapToGrid w:val="0"/>
              <w:jc w:val="left"/>
              <w:rPr>
                <w:rFonts w:ascii="微软雅黑" w:hAnsi="微软雅黑" w:eastAsia="微软雅黑"/>
              </w:rPr>
            </w:pPr>
          </w:p>
        </w:tc>
      </w:tr>
    </w:tbl>
    <w:p>
      <w:pPr>
        <w:pStyle w:val="12"/>
        <w:ind w:left="1140" w:firstLine="0" w:firstLineChars="0"/>
        <w:jc w:val="left"/>
        <w:rPr>
          <w:rFonts w:ascii="微软雅黑" w:hAnsi="微软雅黑" w:eastAsia="微软雅黑"/>
          <w:b/>
        </w:rPr>
      </w:pPr>
    </w:p>
    <w:p>
      <w:pPr>
        <w:pStyle w:val="12"/>
        <w:numPr>
          <w:ilvl w:val="0"/>
          <w:numId w:val="3"/>
        </w:numPr>
        <w:ind w:firstLineChars="0"/>
        <w:jc w:val="left"/>
        <w:rPr>
          <w:rFonts w:ascii="微软雅黑" w:hAnsi="微软雅黑" w:eastAsia="微软雅黑"/>
          <w:b/>
        </w:rPr>
      </w:pPr>
      <w:r>
        <w:rPr>
          <w:rFonts w:hint="eastAsia" w:ascii="微软雅黑" w:hAnsi="微软雅黑" w:eastAsia="微软雅黑"/>
          <w:b/>
        </w:rPr>
        <w:t>骨干教师岗位</w:t>
      </w:r>
    </w:p>
    <w:tbl>
      <w:tblPr>
        <w:tblStyle w:val="9"/>
        <w:tblW w:w="13773" w:type="dxa"/>
        <w:jc w:val="center"/>
        <w:tblInd w:w="-60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34"/>
        <w:gridCol w:w="1985"/>
        <w:gridCol w:w="1275"/>
        <w:gridCol w:w="709"/>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二级学院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岗位</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专业</w:t>
            </w:r>
          </w:p>
        </w:tc>
        <w:tc>
          <w:tcPr>
            <w:tcW w:w="1275" w:type="dxa"/>
            <w:vAlign w:val="center"/>
          </w:tcPr>
          <w:p>
            <w:pPr>
              <w:snapToGrid w:val="0"/>
              <w:spacing w:line="240" w:lineRule="atLeast"/>
              <w:jc w:val="center"/>
              <w:rPr>
                <w:rFonts w:ascii="微软雅黑" w:hAnsi="微软雅黑" w:eastAsia="微软雅黑"/>
              </w:rPr>
            </w:pPr>
            <w:r>
              <w:rPr>
                <w:rFonts w:hint="eastAsia" w:ascii="微软雅黑" w:hAnsi="微软雅黑" w:eastAsia="微软雅黑"/>
              </w:rPr>
              <w:t>工作地</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人数</w:t>
            </w:r>
          </w:p>
        </w:tc>
        <w:tc>
          <w:tcPr>
            <w:tcW w:w="7486" w:type="dxa"/>
            <w:vAlign w:val="center"/>
          </w:tcPr>
          <w:p>
            <w:pPr>
              <w:snapToGrid w:val="0"/>
              <w:jc w:val="center"/>
              <w:rPr>
                <w:rFonts w:ascii="微软雅黑" w:hAnsi="微软雅黑" w:eastAsia="微软雅黑"/>
              </w:rPr>
            </w:pPr>
            <w:r>
              <w:rPr>
                <w:rFonts w:hint="eastAsia" w:ascii="微软雅黑" w:hAnsi="微软雅黑" w:eastAsia="微软雅黑"/>
              </w:rPr>
              <w:t>要求与职责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新一代信息学院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教师</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计算机类专业</w:t>
            </w:r>
          </w:p>
          <w:p>
            <w:pPr>
              <w:snapToGrid w:val="0"/>
              <w:jc w:val="center"/>
              <w:rPr>
                <w:rFonts w:ascii="微软雅黑" w:hAnsi="微软雅黑" w:eastAsia="微软雅黑"/>
              </w:rPr>
            </w:pPr>
            <w:r>
              <w:rPr>
                <w:rFonts w:hint="eastAsia" w:ascii="微软雅黑" w:hAnsi="微软雅黑" w:eastAsia="微软雅黑"/>
              </w:rPr>
              <w:t>动漫制作类专业</w:t>
            </w:r>
          </w:p>
          <w:p>
            <w:pPr>
              <w:snapToGrid w:val="0"/>
              <w:jc w:val="center"/>
              <w:rPr>
                <w:rFonts w:ascii="微软雅黑" w:hAnsi="微软雅黑" w:eastAsia="微软雅黑"/>
              </w:rPr>
            </w:pPr>
            <w:r>
              <w:rPr>
                <w:rFonts w:hint="eastAsia" w:ascii="微软雅黑" w:hAnsi="微软雅黑" w:eastAsia="微软雅黑"/>
              </w:rPr>
              <w:t>游戏制作类专业</w:t>
            </w:r>
          </w:p>
          <w:p>
            <w:pPr>
              <w:snapToGrid w:val="0"/>
              <w:jc w:val="center"/>
              <w:rPr>
                <w:rFonts w:ascii="微软雅黑" w:hAnsi="微软雅黑" w:eastAsia="微软雅黑"/>
              </w:rPr>
            </w:pPr>
            <w:r>
              <w:rPr>
                <w:rFonts w:hint="eastAsia" w:ascii="微软雅黑" w:hAnsi="微软雅黑" w:eastAsia="微软雅黑"/>
              </w:rPr>
              <w:t>软件技术类专业</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 xml:space="preserve"> 江西 </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5</w:t>
            </w:r>
          </w:p>
        </w:tc>
        <w:tc>
          <w:tcPr>
            <w:tcW w:w="7486" w:type="dxa"/>
            <w:vMerge w:val="restart"/>
            <w:vAlign w:val="center"/>
          </w:tcPr>
          <w:p>
            <w:pPr>
              <w:snapToGrid w:val="0"/>
              <w:jc w:val="left"/>
              <w:rPr>
                <w:rFonts w:ascii="微软雅黑" w:hAnsi="微软雅黑" w:eastAsia="微软雅黑"/>
              </w:rPr>
            </w:pPr>
            <w:r>
              <w:rPr>
                <w:rFonts w:hint="eastAsia" w:ascii="微软雅黑" w:hAnsi="微软雅黑" w:eastAsia="微软雅黑"/>
              </w:rPr>
              <w:t>1.具有企业相关工作经历优先，双师型教师优先（优秀人才可适当放宽）；</w:t>
            </w:r>
          </w:p>
          <w:p>
            <w:pPr>
              <w:snapToGrid w:val="0"/>
              <w:jc w:val="left"/>
              <w:rPr>
                <w:rFonts w:ascii="微软雅黑" w:hAnsi="微软雅黑" w:eastAsia="微软雅黑"/>
              </w:rPr>
            </w:pPr>
            <w:r>
              <w:rPr>
                <w:rFonts w:hint="eastAsia" w:ascii="微软雅黑" w:hAnsi="微软雅黑" w:eastAsia="微软雅黑"/>
              </w:rPr>
              <w:t xml:space="preserve">2.研究生专业研究方向应与所需要专业方向相关联，企业工作经历及岗位须和本专业相关； </w:t>
            </w:r>
          </w:p>
          <w:p>
            <w:pPr>
              <w:snapToGrid w:val="0"/>
              <w:jc w:val="left"/>
              <w:rPr>
                <w:rFonts w:ascii="微软雅黑" w:hAnsi="微软雅黑" w:eastAsia="微软雅黑"/>
              </w:rPr>
            </w:pPr>
            <w:r>
              <w:rPr>
                <w:rFonts w:hint="eastAsia" w:ascii="微软雅黑" w:hAnsi="微软雅黑" w:eastAsia="微软雅黑"/>
              </w:rPr>
              <w:t>3. 在院长领导下，负责所在学院/学科大类公共课教学工作、院系间复核专业课程认证、协同教学工作，以及专业课任教工作；</w:t>
            </w:r>
          </w:p>
          <w:p>
            <w:pPr>
              <w:snapToGrid w:val="0"/>
              <w:jc w:val="left"/>
              <w:rPr>
                <w:rFonts w:ascii="微软雅黑" w:hAnsi="微软雅黑" w:eastAsia="微软雅黑"/>
              </w:rPr>
            </w:pPr>
            <w:r>
              <w:rPr>
                <w:rFonts w:hint="eastAsia" w:ascii="微软雅黑" w:hAnsi="微软雅黑" w:eastAsia="微软雅黑"/>
              </w:rPr>
              <w:t>4. 负责所在院系或学生专业的实践、实训等教学工作；</w:t>
            </w:r>
          </w:p>
          <w:p>
            <w:pPr>
              <w:snapToGrid w:val="0"/>
              <w:jc w:val="left"/>
              <w:rPr>
                <w:rFonts w:ascii="微软雅黑" w:hAnsi="微软雅黑" w:eastAsia="微软雅黑"/>
              </w:rPr>
            </w:pP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协助创就业项目及产教融合项目等业务的开发与行销。</w:t>
            </w:r>
          </w:p>
          <w:p>
            <w:pPr>
              <w:snapToGrid w:val="0"/>
              <w:jc w:val="left"/>
              <w:rPr>
                <w:rFonts w:ascii="微软雅黑" w:hAnsi="微软雅黑" w:eastAsia="微软雅黑"/>
              </w:rPr>
            </w:pPr>
            <w:r>
              <w:rPr>
                <w:rFonts w:hint="eastAsia" w:ascii="微软雅黑" w:hAnsi="微软雅黑" w:eastAsia="微软雅黑"/>
              </w:rPr>
              <w:t xml:space="preserve"> </w:t>
            </w:r>
          </w:p>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应用工程学院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教师</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机械类专业</w:t>
            </w:r>
          </w:p>
          <w:p>
            <w:pPr>
              <w:snapToGrid w:val="0"/>
              <w:jc w:val="center"/>
              <w:rPr>
                <w:rFonts w:ascii="微软雅黑" w:hAnsi="微软雅黑" w:eastAsia="微软雅黑"/>
              </w:rPr>
            </w:pPr>
            <w:r>
              <w:rPr>
                <w:rFonts w:hint="eastAsia" w:ascii="微软雅黑" w:hAnsi="微软雅黑" w:eastAsia="微软雅黑"/>
              </w:rPr>
              <w:t>工业机器人专业</w:t>
            </w:r>
          </w:p>
          <w:p>
            <w:pPr>
              <w:snapToGrid w:val="0"/>
              <w:jc w:val="center"/>
              <w:rPr>
                <w:rFonts w:ascii="微软雅黑" w:hAnsi="微软雅黑" w:eastAsia="微软雅黑"/>
              </w:rPr>
            </w:pPr>
            <w:r>
              <w:rPr>
                <w:rFonts w:hint="eastAsia" w:ascii="微软雅黑" w:hAnsi="微软雅黑" w:eastAsia="微软雅黑"/>
              </w:rPr>
              <w:t>眼视光技术专业</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5</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经济管理学院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教师</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管理科学与工程</w:t>
            </w:r>
          </w:p>
          <w:p>
            <w:pPr>
              <w:snapToGrid w:val="0"/>
              <w:jc w:val="center"/>
              <w:rPr>
                <w:rFonts w:ascii="微软雅黑" w:hAnsi="微软雅黑" w:eastAsia="微软雅黑"/>
              </w:rPr>
            </w:pPr>
            <w:r>
              <w:rPr>
                <w:rFonts w:hint="eastAsia" w:ascii="微软雅黑" w:hAnsi="微软雅黑" w:eastAsia="微软雅黑"/>
              </w:rPr>
              <w:t>工商管理</w:t>
            </w:r>
          </w:p>
          <w:p>
            <w:pPr>
              <w:snapToGrid w:val="0"/>
              <w:jc w:val="center"/>
              <w:rPr>
                <w:rFonts w:ascii="微软雅黑" w:hAnsi="微软雅黑" w:eastAsia="微软雅黑"/>
              </w:rPr>
            </w:pPr>
            <w:r>
              <w:rPr>
                <w:rFonts w:hint="eastAsia" w:ascii="微软雅黑" w:hAnsi="微软雅黑" w:eastAsia="微软雅黑"/>
              </w:rPr>
              <w:t>电子商务</w:t>
            </w:r>
          </w:p>
          <w:p>
            <w:pPr>
              <w:snapToGrid w:val="0"/>
              <w:jc w:val="center"/>
              <w:rPr>
                <w:rFonts w:ascii="微软雅黑" w:hAnsi="微软雅黑" w:eastAsia="微软雅黑"/>
              </w:rPr>
            </w:pPr>
            <w:r>
              <w:rPr>
                <w:rFonts w:hint="eastAsia" w:ascii="微软雅黑" w:hAnsi="微软雅黑" w:eastAsia="微软雅黑"/>
              </w:rPr>
              <w:t>物流管理与工程</w:t>
            </w:r>
          </w:p>
          <w:p>
            <w:pPr>
              <w:snapToGrid w:val="0"/>
              <w:jc w:val="center"/>
              <w:rPr>
                <w:rFonts w:ascii="微软雅黑" w:hAnsi="微软雅黑" w:eastAsia="微软雅黑"/>
              </w:rPr>
            </w:pPr>
            <w:r>
              <w:rPr>
                <w:rFonts w:hint="eastAsia" w:ascii="微软雅黑" w:hAnsi="微软雅黑" w:eastAsia="微软雅黑"/>
              </w:rPr>
              <w:t>金融学</w:t>
            </w:r>
          </w:p>
          <w:p>
            <w:pPr>
              <w:snapToGrid w:val="0"/>
              <w:jc w:val="center"/>
              <w:rPr>
                <w:rFonts w:ascii="微软雅黑" w:hAnsi="微软雅黑" w:eastAsia="微软雅黑"/>
              </w:rPr>
            </w:pPr>
            <w:r>
              <w:rPr>
                <w:rFonts w:hint="eastAsia" w:ascii="微软雅黑" w:hAnsi="微软雅黑" w:eastAsia="微软雅黑"/>
              </w:rPr>
              <w:t>旅游管理</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5</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学前教育学院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教师</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学前教育学</w:t>
            </w:r>
          </w:p>
          <w:p>
            <w:pPr>
              <w:snapToGrid w:val="0"/>
              <w:jc w:val="center"/>
              <w:rPr>
                <w:rFonts w:ascii="微软雅黑" w:hAnsi="微软雅黑" w:eastAsia="微软雅黑"/>
              </w:rPr>
            </w:pPr>
            <w:r>
              <w:rPr>
                <w:rFonts w:hint="eastAsia" w:ascii="微软雅黑" w:hAnsi="微软雅黑" w:eastAsia="微软雅黑"/>
              </w:rPr>
              <w:t>小学教育学</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江西</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5</w:t>
            </w:r>
          </w:p>
        </w:tc>
        <w:tc>
          <w:tcPr>
            <w:tcW w:w="7486" w:type="dxa"/>
            <w:vMerge w:val="continue"/>
            <w:vAlign w:val="center"/>
          </w:tcPr>
          <w:p>
            <w:pPr>
              <w:snapToGrid w:val="0"/>
              <w:jc w:val="left"/>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napToGrid w:val="0"/>
              <w:jc w:val="center"/>
              <w:rPr>
                <w:rFonts w:ascii="微软雅黑" w:hAnsi="微软雅黑" w:eastAsia="微软雅黑"/>
              </w:rPr>
            </w:pPr>
            <w:r>
              <w:rPr>
                <w:rFonts w:hint="eastAsia" w:ascii="微软雅黑" w:hAnsi="微软雅黑" w:eastAsia="微软雅黑"/>
              </w:rPr>
              <w:t>创业学院</w:t>
            </w:r>
          </w:p>
        </w:tc>
        <w:tc>
          <w:tcPr>
            <w:tcW w:w="1134" w:type="dxa"/>
            <w:vAlign w:val="center"/>
          </w:tcPr>
          <w:p>
            <w:pPr>
              <w:snapToGrid w:val="0"/>
              <w:jc w:val="center"/>
              <w:rPr>
                <w:rFonts w:ascii="微软雅黑" w:hAnsi="微软雅黑" w:eastAsia="微软雅黑"/>
              </w:rPr>
            </w:pPr>
            <w:r>
              <w:rPr>
                <w:rFonts w:hint="eastAsia" w:ascii="微软雅黑" w:hAnsi="微软雅黑" w:eastAsia="微软雅黑"/>
              </w:rPr>
              <w:t>创业导师</w:t>
            </w:r>
          </w:p>
        </w:tc>
        <w:tc>
          <w:tcPr>
            <w:tcW w:w="1985" w:type="dxa"/>
            <w:vAlign w:val="center"/>
          </w:tcPr>
          <w:p>
            <w:pPr>
              <w:snapToGrid w:val="0"/>
              <w:jc w:val="center"/>
              <w:rPr>
                <w:rFonts w:ascii="微软雅黑" w:hAnsi="微软雅黑" w:eastAsia="微软雅黑"/>
              </w:rPr>
            </w:pPr>
            <w:r>
              <w:rPr>
                <w:rFonts w:hint="eastAsia" w:ascii="微软雅黑" w:hAnsi="微软雅黑" w:eastAsia="微软雅黑"/>
              </w:rPr>
              <w:t>经济学、管理学相关</w:t>
            </w:r>
          </w:p>
        </w:tc>
        <w:tc>
          <w:tcPr>
            <w:tcW w:w="1275" w:type="dxa"/>
            <w:vAlign w:val="center"/>
          </w:tcPr>
          <w:p>
            <w:pPr>
              <w:snapToGrid w:val="0"/>
              <w:jc w:val="center"/>
              <w:rPr>
                <w:rFonts w:ascii="微软雅黑" w:hAnsi="微软雅黑" w:eastAsia="微软雅黑"/>
              </w:rPr>
            </w:pPr>
            <w:r>
              <w:rPr>
                <w:rFonts w:hint="eastAsia" w:ascii="微软雅黑" w:hAnsi="微软雅黑" w:eastAsia="微软雅黑"/>
              </w:rPr>
              <w:t>宁波</w:t>
            </w:r>
          </w:p>
        </w:tc>
        <w:tc>
          <w:tcPr>
            <w:tcW w:w="709" w:type="dxa"/>
            <w:vAlign w:val="center"/>
          </w:tcPr>
          <w:p>
            <w:pPr>
              <w:snapToGrid w:val="0"/>
              <w:jc w:val="center"/>
              <w:rPr>
                <w:rFonts w:ascii="微软雅黑" w:hAnsi="微软雅黑" w:eastAsia="微软雅黑"/>
              </w:rPr>
            </w:pPr>
            <w:r>
              <w:rPr>
                <w:rFonts w:hint="eastAsia" w:ascii="微软雅黑" w:hAnsi="微软雅黑" w:eastAsia="微软雅黑"/>
              </w:rPr>
              <w:t>3</w:t>
            </w:r>
          </w:p>
        </w:tc>
        <w:tc>
          <w:tcPr>
            <w:tcW w:w="7486" w:type="dxa"/>
            <w:vAlign w:val="center"/>
          </w:tcPr>
          <w:p>
            <w:pPr>
              <w:snapToGrid w:val="0"/>
              <w:jc w:val="left"/>
              <w:rPr>
                <w:rFonts w:ascii="微软雅黑" w:hAnsi="微软雅黑" w:eastAsia="微软雅黑"/>
              </w:rPr>
            </w:pPr>
            <w:r>
              <w:rPr>
                <w:rFonts w:hint="eastAsia" w:ascii="微软雅黑" w:hAnsi="微软雅黑" w:eastAsia="微软雅黑"/>
              </w:rPr>
              <w:t>1、 应届的必须是博士，具有经济学、管理学相关专业背景，研究领域为创业经济、创业管理等；</w:t>
            </w:r>
          </w:p>
          <w:p>
            <w:pPr>
              <w:snapToGrid w:val="0"/>
              <w:jc w:val="left"/>
              <w:rPr>
                <w:rFonts w:ascii="微软雅黑" w:hAnsi="微软雅黑" w:eastAsia="微软雅黑"/>
              </w:rPr>
            </w:pPr>
            <w:r>
              <w:rPr>
                <w:rFonts w:hint="eastAsia" w:ascii="微软雅黑" w:hAnsi="微软雅黑" w:eastAsia="微软雅黑"/>
              </w:rPr>
              <w:t>2、 硕士学历（5年以上教育领域方面的工作经验，硕士、本科学历（第一学历为一本,211和985类院校））；</w:t>
            </w:r>
          </w:p>
          <w:p>
            <w:pPr>
              <w:snapToGrid w:val="0"/>
              <w:jc w:val="left"/>
              <w:rPr>
                <w:rFonts w:ascii="微软雅黑" w:hAnsi="微软雅黑" w:eastAsia="微软雅黑"/>
              </w:rPr>
            </w:pPr>
            <w:r>
              <w:rPr>
                <w:rFonts w:hint="eastAsia" w:ascii="微软雅黑" w:hAnsi="微软雅黑" w:eastAsia="微软雅黑"/>
              </w:rPr>
              <w:t>3、 有实际企业管理经验的高级职业经理人或自创过企业的企业创办人（含合伙人）；</w:t>
            </w:r>
          </w:p>
          <w:p>
            <w:pPr>
              <w:snapToGrid w:val="0"/>
              <w:jc w:val="left"/>
              <w:rPr>
                <w:rFonts w:ascii="微软雅黑" w:hAnsi="微软雅黑" w:eastAsia="微软雅黑"/>
              </w:rPr>
            </w:pPr>
            <w:r>
              <w:rPr>
                <w:rFonts w:hint="eastAsia" w:ascii="微软雅黑" w:hAnsi="微软雅黑" w:eastAsia="微软雅黑"/>
              </w:rPr>
              <w:t>4、具备创新思维、创业经历或创意思想，热爱创新创业工作并具备管理能力，有志于长期从事创新创业教育工作；</w:t>
            </w:r>
          </w:p>
          <w:p>
            <w:pPr>
              <w:snapToGrid w:val="0"/>
              <w:jc w:val="left"/>
              <w:rPr>
                <w:rFonts w:ascii="微软雅黑" w:hAnsi="微软雅黑" w:eastAsia="微软雅黑"/>
              </w:rPr>
            </w:pPr>
            <w:r>
              <w:rPr>
                <w:rFonts w:hint="eastAsia" w:ascii="微软雅黑" w:hAnsi="微软雅黑" w:eastAsia="微软雅黑"/>
              </w:rPr>
              <w:t>5、参加过“挑战杯”、“创青春”、“大创赛”等竞赛并获奖。</w:t>
            </w:r>
          </w:p>
        </w:tc>
      </w:tr>
    </w:tbl>
    <w:p/>
    <w:p>
      <w:pPr>
        <w:ind w:left="420"/>
        <w:jc w:val="left"/>
        <w:rPr>
          <w:rFonts w:ascii="微软雅黑" w:hAnsi="微软雅黑" w:eastAsia="微软雅黑"/>
          <w:b/>
        </w:rPr>
      </w:pPr>
      <w:r>
        <w:rPr>
          <w:rFonts w:hint="eastAsia" w:ascii="微软雅黑" w:hAnsi="微软雅黑" w:eastAsia="微软雅黑"/>
          <w:b/>
        </w:rPr>
        <w:t>（三）综合人才岗位</w:t>
      </w:r>
    </w:p>
    <w:tbl>
      <w:tblPr>
        <w:tblStyle w:val="9"/>
        <w:tblW w:w="13527" w:type="dxa"/>
        <w:jc w:val="center"/>
        <w:tblInd w:w="-6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1267"/>
        <w:gridCol w:w="1429"/>
        <w:gridCol w:w="126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snapToGrid w:val="0"/>
              <w:jc w:val="center"/>
              <w:rPr>
                <w:rFonts w:ascii="微软雅黑" w:hAnsi="微软雅黑" w:eastAsia="微软雅黑"/>
              </w:rPr>
            </w:pPr>
            <w:r>
              <w:rPr>
                <w:rFonts w:hint="eastAsia" w:ascii="微软雅黑" w:hAnsi="微软雅黑" w:eastAsia="微软雅黑"/>
              </w:rPr>
              <w:t>部门</w:t>
            </w:r>
          </w:p>
        </w:tc>
        <w:tc>
          <w:tcPr>
            <w:tcW w:w="1267" w:type="dxa"/>
            <w:vAlign w:val="center"/>
          </w:tcPr>
          <w:p>
            <w:pPr>
              <w:snapToGrid w:val="0"/>
              <w:jc w:val="center"/>
              <w:rPr>
                <w:rFonts w:ascii="微软雅黑" w:hAnsi="微软雅黑" w:eastAsia="微软雅黑"/>
              </w:rPr>
            </w:pPr>
            <w:r>
              <w:rPr>
                <w:rFonts w:hint="eastAsia" w:ascii="微软雅黑" w:hAnsi="微软雅黑" w:eastAsia="微软雅黑"/>
              </w:rPr>
              <w:t>岗位</w:t>
            </w:r>
          </w:p>
        </w:tc>
        <w:tc>
          <w:tcPr>
            <w:tcW w:w="1429" w:type="dxa"/>
            <w:vAlign w:val="center"/>
          </w:tcPr>
          <w:p>
            <w:pPr>
              <w:snapToGrid w:val="0"/>
              <w:jc w:val="center"/>
              <w:rPr>
                <w:rFonts w:ascii="微软雅黑" w:hAnsi="微软雅黑" w:eastAsia="微软雅黑"/>
              </w:rPr>
            </w:pPr>
            <w:r>
              <w:rPr>
                <w:rFonts w:hint="eastAsia" w:ascii="微软雅黑" w:hAnsi="微软雅黑" w:eastAsia="微软雅黑"/>
              </w:rPr>
              <w:t>工作地</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人数</w:t>
            </w:r>
          </w:p>
        </w:tc>
        <w:tc>
          <w:tcPr>
            <w:tcW w:w="7229" w:type="dxa"/>
            <w:vAlign w:val="center"/>
          </w:tcPr>
          <w:p>
            <w:pPr>
              <w:snapToGrid w:val="0"/>
              <w:jc w:val="center"/>
              <w:rPr>
                <w:rFonts w:ascii="微软雅黑" w:hAnsi="微软雅黑" w:eastAsia="微软雅黑"/>
              </w:rPr>
            </w:pPr>
            <w:r>
              <w:rPr>
                <w:rFonts w:hint="eastAsia" w:ascii="微软雅黑" w:hAnsi="微软雅黑" w:eastAsia="微软雅黑"/>
              </w:rPr>
              <w:t>要求与职责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snapToGrid w:val="0"/>
              <w:jc w:val="center"/>
              <w:rPr>
                <w:rFonts w:ascii="微软雅黑" w:hAnsi="微软雅黑" w:eastAsia="微软雅黑"/>
              </w:rPr>
            </w:pPr>
            <w:r>
              <w:rPr>
                <w:rFonts w:hint="eastAsia" w:ascii="微软雅黑" w:hAnsi="微软雅黑" w:eastAsia="微软雅黑"/>
              </w:rPr>
              <w:t>财务部</w:t>
            </w:r>
          </w:p>
        </w:tc>
        <w:tc>
          <w:tcPr>
            <w:tcW w:w="1267" w:type="dxa"/>
            <w:vAlign w:val="center"/>
          </w:tcPr>
          <w:p>
            <w:pPr>
              <w:snapToGrid w:val="0"/>
              <w:jc w:val="center"/>
              <w:rPr>
                <w:rFonts w:ascii="微软雅黑" w:hAnsi="微软雅黑" w:eastAsia="微软雅黑"/>
              </w:rPr>
            </w:pPr>
            <w:r>
              <w:rPr>
                <w:rFonts w:hint="eastAsia" w:ascii="微软雅黑" w:hAnsi="微软雅黑" w:eastAsia="微软雅黑"/>
              </w:rPr>
              <w:t>财务经理</w:t>
            </w:r>
          </w:p>
        </w:tc>
        <w:tc>
          <w:tcPr>
            <w:tcW w:w="1429" w:type="dxa"/>
            <w:vAlign w:val="center"/>
          </w:tcPr>
          <w:p>
            <w:pPr>
              <w:snapToGrid w:val="0"/>
              <w:jc w:val="center"/>
              <w:rPr>
                <w:rFonts w:ascii="微软雅黑" w:hAnsi="微软雅黑" w:eastAsia="微软雅黑"/>
              </w:rPr>
            </w:pPr>
            <w:r>
              <w:rPr>
                <w:rFonts w:hint="eastAsia" w:ascii="微软雅黑" w:hAnsi="微软雅黑" w:eastAsia="微软雅黑"/>
              </w:rPr>
              <w:t>江西</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1</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职责：</w:t>
            </w:r>
          </w:p>
          <w:p>
            <w:pPr>
              <w:snapToGrid w:val="0"/>
              <w:jc w:val="left"/>
              <w:rPr>
                <w:rFonts w:ascii="微软雅黑" w:hAnsi="微软雅黑" w:eastAsia="微软雅黑"/>
              </w:rPr>
            </w:pPr>
            <w:r>
              <w:rPr>
                <w:rFonts w:hint="eastAsia" w:ascii="微软雅黑" w:hAnsi="微软雅黑" w:eastAsia="微软雅黑"/>
              </w:rPr>
              <w:t>1.代表深圳国泰安公司常驻学校处理合作办学会计核算及财务管理工作</w:t>
            </w:r>
          </w:p>
          <w:p>
            <w:pPr>
              <w:snapToGrid w:val="0"/>
              <w:jc w:val="left"/>
              <w:rPr>
                <w:rFonts w:ascii="微软雅黑" w:hAnsi="微软雅黑" w:eastAsia="微软雅黑"/>
              </w:rPr>
            </w:pPr>
            <w:r>
              <w:rPr>
                <w:rFonts w:hint="eastAsia" w:ascii="微软雅黑" w:hAnsi="微软雅黑" w:eastAsia="微软雅黑"/>
              </w:rPr>
              <w:t>2.负责鹰潭职院及鹰潭国泰安公司的全盘财务核算与管理</w:t>
            </w:r>
          </w:p>
          <w:p>
            <w:pPr>
              <w:snapToGrid w:val="0"/>
              <w:jc w:val="left"/>
              <w:rPr>
                <w:rFonts w:ascii="微软雅黑" w:hAnsi="微软雅黑" w:eastAsia="微软雅黑"/>
              </w:rPr>
            </w:pPr>
            <w:r>
              <w:rPr>
                <w:rFonts w:hint="eastAsia" w:ascii="微软雅黑" w:hAnsi="微软雅黑" w:eastAsia="微软雅黑"/>
              </w:rPr>
              <w:t>3.负责与当地财政、教育、税务、银行及工商等部门相关的财务、税务事项的办理与协调</w:t>
            </w:r>
          </w:p>
          <w:p>
            <w:pPr>
              <w:snapToGrid w:val="0"/>
              <w:jc w:val="left"/>
              <w:rPr>
                <w:rFonts w:ascii="微软雅黑" w:hAnsi="微软雅黑" w:eastAsia="微软雅黑"/>
              </w:rPr>
            </w:pPr>
            <w:r>
              <w:rPr>
                <w:rFonts w:hint="eastAsia" w:ascii="微软雅黑" w:hAnsi="微软雅黑" w:eastAsia="微软雅黑"/>
              </w:rPr>
              <w:t>4.建立鹰潭职院的各项财务管理制度</w:t>
            </w:r>
          </w:p>
          <w:p>
            <w:pPr>
              <w:snapToGrid w:val="0"/>
              <w:jc w:val="left"/>
              <w:rPr>
                <w:rFonts w:ascii="微软雅黑" w:hAnsi="微软雅黑" w:eastAsia="微软雅黑"/>
              </w:rPr>
            </w:pPr>
            <w:r>
              <w:rPr>
                <w:rFonts w:hint="eastAsia" w:ascii="微软雅黑" w:hAnsi="微软雅黑" w:eastAsia="微软雅黑"/>
              </w:rPr>
              <w:t>5.负责驻地财务团队的建立与培训指导</w:t>
            </w:r>
          </w:p>
          <w:p>
            <w:pPr>
              <w:snapToGrid w:val="0"/>
              <w:jc w:val="left"/>
              <w:rPr>
                <w:rFonts w:ascii="微软雅黑" w:hAnsi="微软雅黑" w:eastAsia="微软雅黑"/>
              </w:rPr>
            </w:pPr>
            <w:r>
              <w:rPr>
                <w:rFonts w:hint="eastAsia" w:ascii="微软雅黑" w:hAnsi="微软雅黑" w:eastAsia="微软雅黑"/>
              </w:rPr>
              <w:t>6.作为驻地整体团队的一员协助驻地相关运作事务</w:t>
            </w:r>
          </w:p>
          <w:p>
            <w:pPr>
              <w:snapToGrid w:val="0"/>
              <w:jc w:val="left"/>
              <w:rPr>
                <w:rFonts w:ascii="微软雅黑" w:hAnsi="微软雅黑" w:eastAsia="微软雅黑"/>
              </w:rPr>
            </w:pPr>
            <w:r>
              <w:rPr>
                <w:rFonts w:hint="eastAsia" w:ascii="微软雅黑" w:hAnsi="微软雅黑" w:eastAsia="微软雅黑"/>
              </w:rPr>
              <w:t>7.所有财务、税务事项第一时间向总部财务汇报和沟通，配合总部完成对鹰潭职院、鹰潭国泰安的财务管理工作，并接受总部财务部的系统监督。</w:t>
            </w:r>
          </w:p>
          <w:p>
            <w:pPr>
              <w:snapToGrid w:val="0"/>
              <w:jc w:val="left"/>
              <w:rPr>
                <w:rFonts w:ascii="微软雅黑" w:hAnsi="微软雅黑" w:eastAsia="微软雅黑"/>
              </w:rPr>
            </w:pPr>
            <w:r>
              <w:rPr>
                <w:rFonts w:hint="eastAsia" w:ascii="微软雅黑" w:hAnsi="微软雅黑" w:eastAsia="微软雅黑"/>
              </w:rPr>
              <w:t>要求：</w:t>
            </w:r>
          </w:p>
          <w:p>
            <w:pPr>
              <w:snapToGrid w:val="0"/>
              <w:jc w:val="left"/>
              <w:rPr>
                <w:rFonts w:ascii="微软雅黑" w:hAnsi="微软雅黑" w:eastAsia="微软雅黑"/>
              </w:rPr>
            </w:pPr>
            <w:r>
              <w:rPr>
                <w:rFonts w:hint="eastAsia" w:ascii="微软雅黑" w:hAnsi="微软雅黑" w:eastAsia="微软雅黑"/>
              </w:rPr>
              <w:t>1.本科以上学历，会计学或财务管理专业</w:t>
            </w:r>
          </w:p>
          <w:p>
            <w:pPr>
              <w:snapToGrid w:val="0"/>
              <w:jc w:val="left"/>
              <w:rPr>
                <w:rFonts w:ascii="微软雅黑" w:hAnsi="微软雅黑" w:eastAsia="微软雅黑"/>
              </w:rPr>
            </w:pPr>
            <w:r>
              <w:rPr>
                <w:rFonts w:hint="eastAsia" w:ascii="微软雅黑" w:hAnsi="微软雅黑" w:eastAsia="微软雅黑"/>
              </w:rPr>
              <w:t>2.六年以上经验，有学校会计核算及财务管理工作经验优先考虑</w:t>
            </w:r>
          </w:p>
          <w:p>
            <w:pPr>
              <w:snapToGrid w:val="0"/>
              <w:jc w:val="left"/>
              <w:rPr>
                <w:rFonts w:ascii="微软雅黑" w:hAnsi="微软雅黑" w:eastAsia="微软雅黑"/>
              </w:rPr>
            </w:pPr>
            <w:r>
              <w:rPr>
                <w:rFonts w:hint="eastAsia" w:ascii="微软雅黑" w:hAnsi="微软雅黑" w:eastAsia="微软雅黑"/>
              </w:rPr>
              <w:t>3.熟练使用office办公软件</w:t>
            </w:r>
          </w:p>
          <w:p>
            <w:pPr>
              <w:snapToGrid w:val="0"/>
              <w:jc w:val="left"/>
              <w:rPr>
                <w:rFonts w:ascii="微软雅黑" w:hAnsi="微软雅黑" w:eastAsia="微软雅黑"/>
              </w:rPr>
            </w:pPr>
            <w:r>
              <w:rPr>
                <w:rFonts w:hint="eastAsia" w:ascii="微软雅黑" w:hAnsi="微软雅黑" w:eastAsia="微软雅黑"/>
              </w:rPr>
              <w:t>4.较优的沟通能力、文字表达能力及财务分析能力，普通话听说流利</w:t>
            </w:r>
          </w:p>
          <w:p>
            <w:pPr>
              <w:snapToGrid w:val="0"/>
              <w:jc w:val="left"/>
              <w:rPr>
                <w:rFonts w:ascii="微软雅黑" w:hAnsi="微软雅黑" w:eastAsia="微软雅黑"/>
              </w:rPr>
            </w:pPr>
            <w:r>
              <w:rPr>
                <w:rFonts w:hint="eastAsia" w:ascii="微软雅黑" w:hAnsi="微软雅黑" w:eastAsia="微软雅黑"/>
              </w:rPr>
              <w:t>5.认真、细心、耐心，具备财务工作的谨慎敏感性</w:t>
            </w:r>
          </w:p>
          <w:p>
            <w:pPr>
              <w:snapToGrid w:val="0"/>
              <w:jc w:val="left"/>
              <w:rPr>
                <w:rFonts w:ascii="微软雅黑" w:hAnsi="微软雅黑" w:eastAsia="微软雅黑"/>
              </w:rPr>
            </w:pPr>
            <w:r>
              <w:rPr>
                <w:rFonts w:hint="eastAsia" w:ascii="微软雅黑" w:hAnsi="微软雅黑" w:eastAsia="微软雅黑"/>
              </w:rPr>
              <w:t>6.不小于30岁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snapToGrid w:val="0"/>
              <w:jc w:val="center"/>
              <w:rPr>
                <w:rFonts w:ascii="微软雅黑" w:hAnsi="微软雅黑" w:eastAsia="微软雅黑"/>
              </w:rPr>
            </w:pPr>
            <w:r>
              <w:rPr>
                <w:rFonts w:hint="eastAsia" w:ascii="微软雅黑" w:hAnsi="微软雅黑" w:eastAsia="微软雅黑"/>
              </w:rPr>
              <w:t>学生工作部</w:t>
            </w:r>
          </w:p>
        </w:tc>
        <w:tc>
          <w:tcPr>
            <w:tcW w:w="1267" w:type="dxa"/>
            <w:vAlign w:val="center"/>
          </w:tcPr>
          <w:p>
            <w:pPr>
              <w:snapToGrid w:val="0"/>
              <w:jc w:val="center"/>
              <w:rPr>
                <w:rFonts w:ascii="微软雅黑" w:hAnsi="微软雅黑" w:eastAsia="微软雅黑"/>
              </w:rPr>
            </w:pPr>
            <w:r>
              <w:rPr>
                <w:rFonts w:hint="eastAsia" w:ascii="微软雅黑" w:hAnsi="微软雅黑" w:eastAsia="微软雅黑"/>
              </w:rPr>
              <w:t>副部长</w:t>
            </w:r>
          </w:p>
        </w:tc>
        <w:tc>
          <w:tcPr>
            <w:tcW w:w="1429"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 xml:space="preserve">1.热爱教育事业和高校学生工作，知名高校本科毕业且有5年以上相关学生管理工作经验或硕士研究生毕业且有2年以上相关学生管理工作经验；                                          2.善于沟通、分析、管理和协调，有较好语言表达能力、文案写作能力、活动策划能力以及解决实际问题的能力；                                          </w:t>
            </w:r>
          </w:p>
          <w:p>
            <w:pPr>
              <w:snapToGrid w:val="0"/>
              <w:jc w:val="left"/>
              <w:rPr>
                <w:rFonts w:ascii="微软雅黑" w:hAnsi="微软雅黑" w:eastAsia="微软雅黑"/>
              </w:rPr>
            </w:pPr>
            <w:r>
              <w:rPr>
                <w:rFonts w:hint="eastAsia" w:ascii="微软雅黑" w:hAnsi="微软雅黑" w:eastAsia="微软雅黑"/>
              </w:rPr>
              <w:t xml:space="preserve">3.性格开朗、身心健康、有大局意识、责任意识、奉献精神和团队合作能力强；                                       </w:t>
            </w:r>
          </w:p>
          <w:p>
            <w:pPr>
              <w:snapToGrid w:val="0"/>
              <w:jc w:val="left"/>
              <w:rPr>
                <w:rFonts w:ascii="微软雅黑" w:hAnsi="微软雅黑" w:eastAsia="微软雅黑"/>
              </w:rPr>
            </w:pPr>
            <w:r>
              <w:rPr>
                <w:rFonts w:hint="eastAsia" w:ascii="微软雅黑" w:hAnsi="微软雅黑" w:eastAsia="微软雅黑"/>
              </w:rPr>
              <w:t xml:space="preserve">4.本科或研究生期间担任过主要学生干部经历者优先；                                  </w:t>
            </w:r>
          </w:p>
          <w:p>
            <w:pPr>
              <w:snapToGrid w:val="0"/>
              <w:jc w:val="left"/>
              <w:rPr>
                <w:rFonts w:ascii="微软雅黑" w:hAnsi="微软雅黑" w:eastAsia="微软雅黑"/>
              </w:rPr>
            </w:pPr>
            <w:r>
              <w:rPr>
                <w:rFonts w:hint="eastAsia" w:ascii="微软雅黑" w:hAnsi="微软雅黑" w:eastAsia="微软雅黑"/>
              </w:rPr>
              <w:t xml:space="preserve">5.有高校学生管理工作经验者优先；                                                      </w:t>
            </w:r>
          </w:p>
          <w:p>
            <w:pPr>
              <w:snapToGrid w:val="0"/>
              <w:jc w:val="left"/>
              <w:rPr>
                <w:rFonts w:ascii="微软雅黑" w:hAnsi="微软雅黑" w:eastAsia="微软雅黑"/>
              </w:rPr>
            </w:pPr>
            <w:r>
              <w:rPr>
                <w:rFonts w:hint="eastAsia" w:ascii="微软雅黑" w:hAnsi="微软雅黑" w:eastAsia="微软雅黑"/>
              </w:rPr>
              <w:t>6.可快速到岗工作。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snapToGrid w:val="0"/>
              <w:jc w:val="center"/>
              <w:rPr>
                <w:rFonts w:ascii="微软雅黑" w:hAnsi="微软雅黑" w:eastAsia="微软雅黑"/>
              </w:rPr>
            </w:pPr>
            <w:r>
              <w:rPr>
                <w:rFonts w:hint="eastAsia" w:ascii="微软雅黑" w:hAnsi="微软雅黑" w:eastAsia="微软雅黑"/>
              </w:rPr>
              <w:t>教学科研部</w:t>
            </w:r>
          </w:p>
        </w:tc>
        <w:tc>
          <w:tcPr>
            <w:tcW w:w="1267" w:type="dxa"/>
            <w:vAlign w:val="center"/>
          </w:tcPr>
          <w:p>
            <w:pPr>
              <w:snapToGrid w:val="0"/>
              <w:jc w:val="center"/>
              <w:rPr>
                <w:rFonts w:ascii="微软雅黑" w:hAnsi="微软雅黑" w:eastAsia="微软雅黑"/>
              </w:rPr>
            </w:pPr>
          </w:p>
        </w:tc>
        <w:tc>
          <w:tcPr>
            <w:tcW w:w="1429"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1.本科毕业3年以上工作经验</w:t>
            </w:r>
          </w:p>
          <w:p>
            <w:pPr>
              <w:snapToGrid w:val="0"/>
              <w:jc w:val="left"/>
              <w:rPr>
                <w:rFonts w:ascii="微软雅黑" w:hAnsi="微软雅黑" w:eastAsia="微软雅黑"/>
              </w:rPr>
            </w:pPr>
            <w:r>
              <w:rPr>
                <w:rFonts w:hint="eastAsia" w:ascii="微软雅黑" w:hAnsi="微软雅黑" w:eastAsia="微软雅黑"/>
              </w:rPr>
              <w:t>2.具有相关教育、培训工作经历优先（优秀人才可适当放宽）；</w:t>
            </w:r>
          </w:p>
          <w:p>
            <w:pPr>
              <w:snapToGrid w:val="0"/>
              <w:jc w:val="left"/>
              <w:rPr>
                <w:rFonts w:ascii="微软雅黑" w:hAnsi="微软雅黑" w:eastAsia="微软雅黑"/>
              </w:rPr>
            </w:pPr>
            <w:r>
              <w:rPr>
                <w:rFonts w:hint="eastAsia" w:ascii="微软雅黑" w:hAnsi="微软雅黑" w:eastAsia="微软雅黑"/>
              </w:rPr>
              <w:t>3.熟練使用Office各項软件</w:t>
            </w:r>
          </w:p>
          <w:p>
            <w:pPr>
              <w:snapToGrid w:val="0"/>
              <w:jc w:val="left"/>
              <w:rPr>
                <w:rFonts w:ascii="微软雅黑" w:hAnsi="微软雅黑" w:eastAsia="微软雅黑"/>
              </w:rPr>
            </w:pPr>
            <w:r>
              <w:rPr>
                <w:rFonts w:hint="eastAsia" w:ascii="微软雅黑" w:hAnsi="微软雅黑" w:eastAsia="微软雅黑"/>
              </w:rPr>
              <w:t>4.专业不限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snapToGrid w:val="0"/>
              <w:jc w:val="center"/>
              <w:rPr>
                <w:rFonts w:ascii="微软雅黑" w:hAnsi="微软雅黑" w:eastAsia="微软雅黑"/>
              </w:rPr>
            </w:pPr>
            <w:r>
              <w:rPr>
                <w:rFonts w:hint="eastAsia" w:ascii="微软雅黑" w:hAnsi="微软雅黑" w:eastAsia="微软雅黑"/>
              </w:rPr>
              <w:t>社会服务部</w:t>
            </w:r>
          </w:p>
        </w:tc>
        <w:tc>
          <w:tcPr>
            <w:tcW w:w="1267" w:type="dxa"/>
            <w:vAlign w:val="center"/>
          </w:tcPr>
          <w:p>
            <w:pPr>
              <w:snapToGrid w:val="0"/>
              <w:jc w:val="center"/>
              <w:rPr>
                <w:rFonts w:ascii="微软雅黑" w:hAnsi="微软雅黑" w:eastAsia="微软雅黑"/>
              </w:rPr>
            </w:pPr>
            <w:r>
              <w:rPr>
                <w:rFonts w:hint="eastAsia" w:ascii="微软雅黑" w:hAnsi="微软雅黑" w:eastAsia="微软雅黑"/>
              </w:rPr>
              <w:t>部长</w:t>
            </w:r>
          </w:p>
        </w:tc>
        <w:tc>
          <w:tcPr>
            <w:tcW w:w="1429"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1</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职责：</w:t>
            </w:r>
          </w:p>
          <w:p>
            <w:pPr>
              <w:snapToGrid w:val="0"/>
              <w:jc w:val="left"/>
              <w:rPr>
                <w:rFonts w:ascii="微软雅黑" w:hAnsi="微软雅黑" w:eastAsia="微软雅黑"/>
              </w:rPr>
            </w:pPr>
            <w:r>
              <w:rPr>
                <w:rFonts w:hint="eastAsia" w:ascii="微软雅黑" w:hAnsi="微软雅黑" w:eastAsia="微软雅黑"/>
              </w:rPr>
              <w:t>1．政府培训项目、政府课题的申报与运作；</w:t>
            </w:r>
          </w:p>
          <w:p>
            <w:pPr>
              <w:snapToGrid w:val="0"/>
              <w:jc w:val="left"/>
              <w:rPr>
                <w:rFonts w:ascii="微软雅黑" w:hAnsi="微软雅黑" w:eastAsia="微软雅黑"/>
              </w:rPr>
            </w:pPr>
            <w:r>
              <w:rPr>
                <w:rFonts w:hint="eastAsia" w:ascii="微软雅黑" w:hAnsi="微软雅黑" w:eastAsia="微软雅黑"/>
              </w:rPr>
              <w:t>2．企业课题与项目的申报与运作；</w:t>
            </w:r>
          </w:p>
          <w:p>
            <w:pPr>
              <w:snapToGrid w:val="0"/>
              <w:jc w:val="left"/>
              <w:rPr>
                <w:rFonts w:ascii="微软雅黑" w:hAnsi="微软雅黑" w:eastAsia="微软雅黑"/>
              </w:rPr>
            </w:pPr>
            <w:r>
              <w:rPr>
                <w:rFonts w:hint="eastAsia" w:ascii="微软雅黑" w:hAnsi="微软雅黑" w:eastAsia="微软雅黑"/>
              </w:rPr>
              <w:t>3．社会培训服务的运作与管理；</w:t>
            </w:r>
          </w:p>
          <w:p>
            <w:pPr>
              <w:snapToGrid w:val="0"/>
              <w:jc w:val="left"/>
              <w:rPr>
                <w:rFonts w:ascii="微软雅黑" w:hAnsi="微软雅黑" w:eastAsia="微软雅黑"/>
              </w:rPr>
            </w:pPr>
            <w:r>
              <w:rPr>
                <w:rFonts w:hint="eastAsia" w:ascii="微软雅黑" w:hAnsi="微软雅黑" w:eastAsia="微软雅黑"/>
              </w:rPr>
              <w:t>4．学院校企合作项目的开发与运作管理。</w:t>
            </w:r>
          </w:p>
          <w:p>
            <w:pPr>
              <w:snapToGrid w:val="0"/>
              <w:jc w:val="left"/>
              <w:rPr>
                <w:rFonts w:ascii="微软雅黑" w:hAnsi="微软雅黑" w:eastAsia="微软雅黑"/>
              </w:rPr>
            </w:pPr>
            <w:r>
              <w:rPr>
                <w:rFonts w:ascii="微软雅黑" w:hAnsi="微软雅黑" w:eastAsia="微软雅黑"/>
              </w:rPr>
              <w:t>要求：</w:t>
            </w:r>
          </w:p>
          <w:p>
            <w:pPr>
              <w:snapToGrid w:val="0"/>
              <w:jc w:val="left"/>
              <w:rPr>
                <w:rFonts w:ascii="微软雅黑" w:hAnsi="微软雅黑" w:eastAsia="微软雅黑"/>
              </w:rPr>
            </w:pPr>
            <w:r>
              <w:rPr>
                <w:rFonts w:hint="eastAsia" w:ascii="微软雅黑" w:hAnsi="微软雅黑" w:eastAsia="微软雅黑"/>
              </w:rPr>
              <w:t>1.本科毕业3年以上工作经验，或研究生毕业1年以上工作经验；</w:t>
            </w:r>
          </w:p>
          <w:p>
            <w:pPr>
              <w:snapToGrid w:val="0"/>
              <w:jc w:val="left"/>
              <w:rPr>
                <w:rFonts w:ascii="微软雅黑" w:hAnsi="微软雅黑" w:eastAsia="微软雅黑"/>
              </w:rPr>
            </w:pPr>
            <w:r>
              <w:rPr>
                <w:rFonts w:hint="eastAsia" w:ascii="微软雅黑" w:hAnsi="微软雅黑" w:eastAsia="微软雅黑"/>
              </w:rPr>
              <w:t xml:space="preserve">2.具有相关教育、培训工作经历优先（优秀人才可适当放宽）；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snapToGrid w:val="0"/>
              <w:jc w:val="center"/>
              <w:rPr>
                <w:rFonts w:ascii="微软雅黑" w:hAnsi="微软雅黑" w:eastAsia="微软雅黑"/>
              </w:rPr>
            </w:pPr>
            <w:r>
              <w:rPr>
                <w:rFonts w:hint="eastAsia" w:ascii="微软雅黑" w:hAnsi="微软雅黑" w:eastAsia="微软雅黑"/>
              </w:rPr>
              <w:t>综合管理部</w:t>
            </w:r>
          </w:p>
        </w:tc>
        <w:tc>
          <w:tcPr>
            <w:tcW w:w="1267" w:type="dxa"/>
            <w:vAlign w:val="center"/>
          </w:tcPr>
          <w:p>
            <w:pPr>
              <w:snapToGrid w:val="0"/>
              <w:jc w:val="center"/>
              <w:rPr>
                <w:rFonts w:ascii="微软雅黑" w:hAnsi="微软雅黑" w:eastAsia="微软雅黑"/>
              </w:rPr>
            </w:pPr>
            <w:r>
              <w:rPr>
                <w:rFonts w:hint="eastAsia" w:ascii="微软雅黑" w:hAnsi="微软雅黑" w:eastAsia="微软雅黑"/>
              </w:rPr>
              <w:t>副部长</w:t>
            </w:r>
          </w:p>
        </w:tc>
        <w:tc>
          <w:tcPr>
            <w:tcW w:w="1429"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1</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职责：</w:t>
            </w:r>
          </w:p>
          <w:p>
            <w:pPr>
              <w:snapToGrid w:val="0"/>
              <w:jc w:val="left"/>
              <w:rPr>
                <w:rFonts w:ascii="微软雅黑" w:hAnsi="微软雅黑" w:eastAsia="微软雅黑"/>
              </w:rPr>
            </w:pPr>
            <w:r>
              <w:rPr>
                <w:rFonts w:hint="eastAsia" w:ascii="微软雅黑" w:hAnsi="微软雅黑" w:eastAsia="微软雅黑"/>
              </w:rPr>
              <w:t xml:space="preserve">1.协助部门领导做好各类行政工作的组织与执行，对各个环节进行监督、管理，确保工作顺利进行；                                                                           </w:t>
            </w:r>
          </w:p>
          <w:p>
            <w:pPr>
              <w:snapToGrid w:val="0"/>
              <w:jc w:val="left"/>
              <w:rPr>
                <w:rFonts w:ascii="微软雅黑" w:hAnsi="微软雅黑" w:eastAsia="微软雅黑"/>
              </w:rPr>
            </w:pPr>
            <w:r>
              <w:rPr>
                <w:rFonts w:hint="eastAsia" w:ascii="微软雅黑" w:hAnsi="微软雅黑" w:eastAsia="微软雅黑"/>
              </w:rPr>
              <w:t xml:space="preserve">2.协助做好与公司相关部门及相关对接人的沟通对接；                                                                  </w:t>
            </w:r>
          </w:p>
          <w:p>
            <w:pPr>
              <w:snapToGrid w:val="0"/>
              <w:jc w:val="left"/>
              <w:rPr>
                <w:rFonts w:ascii="微软雅黑" w:hAnsi="微软雅黑" w:eastAsia="微软雅黑"/>
              </w:rPr>
            </w:pPr>
            <w:r>
              <w:rPr>
                <w:rFonts w:hint="eastAsia" w:ascii="微软雅黑" w:hAnsi="微软雅黑" w:eastAsia="微软雅黑"/>
              </w:rPr>
              <w:t>3.完成领导交办的其他任务。</w:t>
            </w:r>
          </w:p>
          <w:p>
            <w:pPr>
              <w:snapToGrid w:val="0"/>
              <w:jc w:val="left"/>
              <w:rPr>
                <w:rFonts w:ascii="微软雅黑" w:hAnsi="微软雅黑" w:eastAsia="微软雅黑"/>
              </w:rPr>
            </w:pPr>
            <w:r>
              <w:rPr>
                <w:rFonts w:hint="eastAsia" w:ascii="微软雅黑" w:hAnsi="微软雅黑" w:eastAsia="微软雅黑"/>
              </w:rPr>
              <w:t>要求：</w:t>
            </w:r>
          </w:p>
          <w:p>
            <w:pPr>
              <w:snapToGrid w:val="0"/>
              <w:jc w:val="left"/>
              <w:rPr>
                <w:rFonts w:ascii="微软雅黑" w:hAnsi="微软雅黑" w:eastAsia="微软雅黑"/>
              </w:rPr>
            </w:pPr>
            <w:r>
              <w:rPr>
                <w:rFonts w:hint="eastAsia" w:ascii="微软雅黑" w:hAnsi="微软雅黑" w:eastAsia="微软雅黑"/>
              </w:rPr>
              <w:t xml:space="preserve">1.本科学历，有企业或学校综合管理经验，有较强的计算机能力； </w:t>
            </w:r>
          </w:p>
          <w:p>
            <w:pPr>
              <w:snapToGrid w:val="0"/>
              <w:jc w:val="left"/>
              <w:rPr>
                <w:rFonts w:ascii="微软雅黑" w:hAnsi="微软雅黑" w:eastAsia="微软雅黑"/>
              </w:rPr>
            </w:pPr>
            <w:r>
              <w:rPr>
                <w:rFonts w:hint="eastAsia" w:ascii="微软雅黑" w:hAnsi="微软雅黑" w:eastAsia="微软雅黑"/>
              </w:rPr>
              <w:t xml:space="preserve">2.身体健康，爱岗敬业，吃苦耐劳，具有较好的工作协调能力和综合文字能力；                                      </w:t>
            </w:r>
          </w:p>
          <w:p>
            <w:pPr>
              <w:snapToGrid w:val="0"/>
              <w:jc w:val="left"/>
              <w:rPr>
                <w:rFonts w:ascii="微软雅黑" w:hAnsi="微软雅黑" w:eastAsia="微软雅黑"/>
              </w:rPr>
            </w:pPr>
            <w:r>
              <w:rPr>
                <w:rFonts w:hint="eastAsia" w:ascii="微软雅黑" w:hAnsi="微软雅黑" w:eastAsia="微软雅黑"/>
              </w:rPr>
              <w:t>3.具有8年以上工作经验。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snapToGrid w:val="0"/>
              <w:jc w:val="center"/>
              <w:rPr>
                <w:rFonts w:ascii="微软雅黑" w:hAnsi="微软雅黑" w:eastAsia="微软雅黑"/>
              </w:rPr>
            </w:pPr>
            <w:r>
              <w:rPr>
                <w:rFonts w:hint="eastAsia" w:ascii="微软雅黑" w:hAnsi="微软雅黑" w:eastAsia="微软雅黑"/>
              </w:rPr>
              <w:t>综合管理部</w:t>
            </w:r>
          </w:p>
        </w:tc>
        <w:tc>
          <w:tcPr>
            <w:tcW w:w="1267" w:type="dxa"/>
            <w:vAlign w:val="center"/>
          </w:tcPr>
          <w:p>
            <w:pPr>
              <w:snapToGrid w:val="0"/>
              <w:jc w:val="center"/>
              <w:rPr>
                <w:rFonts w:ascii="微软雅黑" w:hAnsi="微软雅黑" w:eastAsia="微软雅黑"/>
              </w:rPr>
            </w:pPr>
            <w:r>
              <w:rPr>
                <w:rFonts w:hint="eastAsia" w:ascii="微软雅黑" w:hAnsi="微软雅黑" w:eastAsia="微软雅黑"/>
              </w:rPr>
              <w:t>秘书</w:t>
            </w:r>
          </w:p>
        </w:tc>
        <w:tc>
          <w:tcPr>
            <w:tcW w:w="1429" w:type="dxa"/>
            <w:vAlign w:val="center"/>
          </w:tcPr>
          <w:p>
            <w:pPr>
              <w:snapToGrid w:val="0"/>
              <w:jc w:val="center"/>
              <w:rPr>
                <w:rFonts w:ascii="微软雅黑" w:hAnsi="微软雅黑" w:eastAsia="微软雅黑"/>
              </w:rPr>
            </w:pPr>
            <w:r>
              <w:rPr>
                <w:rFonts w:hint="eastAsia" w:ascii="微软雅黑" w:hAnsi="微软雅黑" w:eastAsia="微软雅黑"/>
              </w:rPr>
              <w:t>山东</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1</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 xml:space="preserve">1.协助部门领导做好各类会议、参访接待、人员招聘、财务报账、新闻宣传等行政工作；                                     </w:t>
            </w:r>
          </w:p>
          <w:p>
            <w:pPr>
              <w:snapToGrid w:val="0"/>
              <w:jc w:val="left"/>
              <w:rPr>
                <w:rFonts w:ascii="微软雅黑" w:hAnsi="微软雅黑" w:eastAsia="微软雅黑"/>
              </w:rPr>
            </w:pPr>
            <w:r>
              <w:rPr>
                <w:rFonts w:hint="eastAsia" w:ascii="微软雅黑" w:hAnsi="微软雅黑" w:eastAsia="微软雅黑"/>
              </w:rPr>
              <w:t xml:space="preserve">2.协助部门领导起草各项文件，根据办理文件的需要，组织协调有关部门工作；                 </w:t>
            </w:r>
          </w:p>
          <w:p>
            <w:pPr>
              <w:snapToGrid w:val="0"/>
              <w:jc w:val="left"/>
              <w:rPr>
                <w:rFonts w:ascii="微软雅黑" w:hAnsi="微软雅黑" w:eastAsia="微软雅黑"/>
              </w:rPr>
            </w:pPr>
            <w:r>
              <w:rPr>
                <w:rFonts w:hint="eastAsia" w:ascii="微软雅黑" w:hAnsi="微软雅黑" w:eastAsia="微软雅黑"/>
              </w:rPr>
              <w:t>3.完成领导交办的其他任务。</w:t>
            </w:r>
          </w:p>
          <w:p>
            <w:pPr>
              <w:snapToGrid w:val="0"/>
              <w:jc w:val="left"/>
              <w:rPr>
                <w:rFonts w:ascii="微软雅黑" w:hAnsi="微软雅黑" w:eastAsia="微软雅黑"/>
              </w:rPr>
            </w:pPr>
            <w:r>
              <w:rPr>
                <w:rFonts w:hint="eastAsia" w:ascii="微软雅黑" w:hAnsi="微软雅黑" w:eastAsia="微软雅黑"/>
              </w:rPr>
              <w:t xml:space="preserve">1.普通高校全日制本科及以上学历，中文或新闻等相关专业;                                   </w:t>
            </w:r>
          </w:p>
          <w:p>
            <w:pPr>
              <w:snapToGrid w:val="0"/>
              <w:jc w:val="left"/>
              <w:rPr>
                <w:rFonts w:ascii="微软雅黑" w:hAnsi="微软雅黑" w:eastAsia="微软雅黑"/>
              </w:rPr>
            </w:pPr>
            <w:r>
              <w:rPr>
                <w:rFonts w:hint="eastAsia" w:ascii="微软雅黑" w:hAnsi="微软雅黑" w:eastAsia="微软雅黑"/>
              </w:rPr>
              <w:t xml:space="preserve">2.具有较好的文字写作能力、计算机应用能力和沟通协调能力；                                        </w:t>
            </w:r>
          </w:p>
          <w:p>
            <w:pPr>
              <w:snapToGrid w:val="0"/>
              <w:jc w:val="left"/>
              <w:rPr>
                <w:rFonts w:ascii="微软雅黑" w:hAnsi="微软雅黑" w:eastAsia="微软雅黑"/>
              </w:rPr>
            </w:pPr>
            <w:r>
              <w:rPr>
                <w:rFonts w:hint="eastAsia" w:ascii="微软雅黑" w:hAnsi="微软雅黑" w:eastAsia="微软雅黑"/>
              </w:rPr>
              <w:t>3.有较强的责任感和团队精神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商务拓展部</w:t>
            </w:r>
          </w:p>
        </w:tc>
        <w:tc>
          <w:tcPr>
            <w:tcW w:w="126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高级商务经理</w:t>
            </w:r>
          </w:p>
        </w:tc>
        <w:tc>
          <w:tcPr>
            <w:tcW w:w="1429" w:type="dxa"/>
            <w:vAlign w:val="center"/>
          </w:tcPr>
          <w:p>
            <w:pPr>
              <w:jc w:val="center"/>
              <w:rPr>
                <w:rFonts w:ascii="微软雅黑" w:hAnsi="微软雅黑" w:eastAsia="微软雅黑" w:cs="宋体"/>
                <w:sz w:val="20"/>
                <w:szCs w:val="20"/>
              </w:rPr>
            </w:pPr>
            <w:r>
              <w:rPr>
                <w:rFonts w:ascii="微软雅黑" w:hAnsi="微软雅黑" w:eastAsia="微软雅黑" w:cs="宋体"/>
                <w:sz w:val="20"/>
                <w:szCs w:val="20"/>
              </w:rPr>
              <w:t>深圳</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1、热爱广告教育行业，本科以上学历，有八年及以上主动销售工作经验，有丰富的客户公关、洽谈经验；</w:t>
            </w:r>
            <w:r>
              <w:rPr>
                <w:rFonts w:hint="eastAsia" w:ascii="微软雅黑" w:hAnsi="微软雅黑" w:eastAsia="微软雅黑"/>
              </w:rPr>
              <w:br w:type="textWrapping"/>
            </w:r>
            <w:r>
              <w:rPr>
                <w:rFonts w:hint="eastAsia" w:ascii="微软雅黑" w:hAnsi="微软雅黑" w:eastAsia="微软雅黑"/>
              </w:rPr>
              <w:t>2、有很强的亲和力，具备与各行各类高级管理人才沟通、合作的能力；</w:t>
            </w:r>
            <w:r>
              <w:rPr>
                <w:rFonts w:hint="eastAsia" w:ascii="微软雅黑" w:hAnsi="微软雅黑" w:eastAsia="微软雅黑"/>
              </w:rPr>
              <w:br w:type="textWrapping"/>
            </w:r>
            <w:r>
              <w:rPr>
                <w:rFonts w:hint="eastAsia" w:ascii="微软雅黑" w:hAnsi="微软雅黑" w:eastAsia="微软雅黑"/>
              </w:rPr>
              <w:t>3、较强的市场分析、营销、推广能力和良好的协调能力，分析和解决问题的能力；</w:t>
            </w:r>
            <w:r>
              <w:rPr>
                <w:rFonts w:hint="eastAsia" w:ascii="微软雅黑" w:hAnsi="微软雅黑" w:eastAsia="微软雅黑"/>
              </w:rPr>
              <w:br w:type="textWrapping"/>
            </w:r>
            <w:r>
              <w:rPr>
                <w:rFonts w:hint="eastAsia" w:ascii="微软雅黑" w:hAnsi="微软雅黑" w:eastAsia="微软雅黑"/>
              </w:rPr>
              <w:t>4、精力充沛，外向积极，形象好，具备在压力下出色完成工作的能力；</w:t>
            </w:r>
            <w:r>
              <w:rPr>
                <w:rFonts w:hint="eastAsia" w:ascii="微软雅黑" w:hAnsi="微软雅黑" w:eastAsia="微软雅黑"/>
              </w:rPr>
              <w:br w:type="textWrapping"/>
            </w:r>
            <w:r>
              <w:rPr>
                <w:rFonts w:hint="eastAsia" w:ascii="微软雅黑" w:hAnsi="微软雅黑" w:eastAsia="微软雅黑"/>
              </w:rPr>
              <w:t>5.  具备良好的演讲、敏捷的思维，扎实的文字功底；熟练应用word、PPT、excel等办公软件；</w:t>
            </w:r>
            <w:r>
              <w:rPr>
                <w:rFonts w:hint="eastAsia" w:ascii="微软雅黑" w:hAnsi="微软雅黑" w:eastAsia="微软雅黑"/>
              </w:rPr>
              <w:br w:type="textWrapping"/>
            </w:r>
            <w:r>
              <w:rPr>
                <w:rFonts w:hint="eastAsia" w:ascii="微软雅黑" w:hAnsi="微软雅黑" w:eastAsia="微软雅黑"/>
              </w:rPr>
              <w:t>6、熟悉二级学院合作办学者优先。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顶层设计部</w:t>
            </w:r>
          </w:p>
        </w:tc>
        <w:tc>
          <w:tcPr>
            <w:tcW w:w="126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战略策划师</w:t>
            </w:r>
          </w:p>
        </w:tc>
        <w:tc>
          <w:tcPr>
            <w:tcW w:w="1429" w:type="dxa"/>
            <w:vAlign w:val="center"/>
          </w:tcPr>
          <w:p>
            <w:pPr>
              <w:jc w:val="center"/>
              <w:rPr>
                <w:rFonts w:ascii="微软雅黑" w:hAnsi="微软雅黑" w:eastAsia="微软雅黑" w:cs="宋体"/>
                <w:sz w:val="20"/>
                <w:szCs w:val="20"/>
              </w:rPr>
            </w:pPr>
            <w:r>
              <w:rPr>
                <w:rFonts w:ascii="微软雅黑" w:hAnsi="微软雅黑" w:eastAsia="微软雅黑" w:cs="宋体"/>
                <w:sz w:val="20"/>
                <w:szCs w:val="20"/>
              </w:rPr>
              <w:t>深圳</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1、企业管理、市场营销、金融等相关专业，博士及以上学历，三年以上工作经验；</w:t>
            </w:r>
            <w:r>
              <w:rPr>
                <w:rFonts w:hint="eastAsia" w:ascii="微软雅黑" w:hAnsi="微软雅黑" w:eastAsia="微软雅黑"/>
              </w:rPr>
              <w:br w:type="textWrapping"/>
            </w:r>
            <w:r>
              <w:rPr>
                <w:rFonts w:hint="eastAsia" w:ascii="微软雅黑" w:hAnsi="微软雅黑" w:eastAsia="微软雅黑"/>
              </w:rPr>
              <w:t>2、熟练掌握市场营销、企业管理等相关知识；</w:t>
            </w:r>
            <w:r>
              <w:rPr>
                <w:rFonts w:hint="eastAsia" w:ascii="微软雅黑" w:hAnsi="微软雅黑" w:eastAsia="微软雅黑"/>
              </w:rPr>
              <w:br w:type="textWrapping"/>
            </w:r>
            <w:r>
              <w:rPr>
                <w:rFonts w:hint="eastAsia" w:ascii="微软雅黑" w:hAnsi="微软雅黑" w:eastAsia="微软雅黑"/>
              </w:rPr>
              <w:t>3、能吃苦、有强烈的进取心，有很强的沟通协调能力及团队合作与自我管理能力，做事有规划和条理；</w:t>
            </w:r>
            <w:r>
              <w:rPr>
                <w:rFonts w:hint="eastAsia" w:ascii="微软雅黑" w:hAnsi="微软雅黑" w:eastAsia="微软雅黑"/>
              </w:rPr>
              <w:br w:type="textWrapping"/>
            </w:r>
            <w:r>
              <w:rPr>
                <w:rFonts w:hint="eastAsia" w:ascii="微软雅黑" w:hAnsi="微软雅黑" w:eastAsia="微软雅黑"/>
              </w:rPr>
              <w:t>4、具备良好的演讲、敏捷的思维，扎实的文字功底；熟练应用word、PPT、excel等办公软件；</w:t>
            </w:r>
            <w:r>
              <w:rPr>
                <w:rFonts w:hint="eastAsia" w:ascii="微软雅黑" w:hAnsi="微软雅黑" w:eastAsia="微软雅黑"/>
              </w:rPr>
              <w:br w:type="textWrapping"/>
            </w:r>
            <w:r>
              <w:rPr>
                <w:rFonts w:hint="eastAsia" w:ascii="微软雅黑" w:hAnsi="微软雅黑" w:eastAsia="微软雅黑"/>
              </w:rPr>
              <w:t>5、抗压能力和学习能力强，并具备优秀沟通能力；</w:t>
            </w:r>
            <w:r>
              <w:rPr>
                <w:rFonts w:hint="eastAsia" w:ascii="微软雅黑" w:hAnsi="微软雅黑" w:eastAsia="微软雅黑"/>
              </w:rPr>
              <w:br w:type="textWrapping"/>
            </w:r>
            <w:r>
              <w:rPr>
                <w:rFonts w:hint="eastAsia" w:ascii="微软雅黑" w:hAnsi="微软雅黑" w:eastAsia="微软雅黑"/>
              </w:rPr>
              <w:t>6、熟悉二级学院合作办学者优先。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综合管理办公室</w:t>
            </w:r>
          </w:p>
        </w:tc>
        <w:tc>
          <w:tcPr>
            <w:tcW w:w="126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项目专员</w:t>
            </w:r>
          </w:p>
        </w:tc>
        <w:tc>
          <w:tcPr>
            <w:tcW w:w="1429" w:type="dxa"/>
            <w:vAlign w:val="center"/>
          </w:tcPr>
          <w:p>
            <w:pPr>
              <w:jc w:val="center"/>
              <w:rPr>
                <w:rFonts w:ascii="微软雅黑" w:hAnsi="微软雅黑" w:eastAsia="微软雅黑" w:cs="宋体"/>
                <w:sz w:val="20"/>
                <w:szCs w:val="20"/>
              </w:rPr>
            </w:pPr>
            <w:r>
              <w:rPr>
                <w:rFonts w:ascii="微软雅黑" w:hAnsi="微软雅黑" w:eastAsia="微软雅黑" w:cs="宋体"/>
                <w:sz w:val="20"/>
                <w:szCs w:val="20"/>
              </w:rPr>
              <w:t>深圳</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1、企业管理、市场营销、金融等相关专业，本科以上学历，二年以上工作经验；</w:t>
            </w:r>
            <w:r>
              <w:rPr>
                <w:rFonts w:hint="eastAsia" w:ascii="微软雅黑" w:hAnsi="微软雅黑" w:eastAsia="微软雅黑"/>
              </w:rPr>
              <w:br w:type="textWrapping"/>
            </w:r>
            <w:r>
              <w:rPr>
                <w:rFonts w:hint="eastAsia" w:ascii="微软雅黑" w:hAnsi="微软雅黑" w:eastAsia="微软雅黑"/>
              </w:rPr>
              <w:t>2、熟练掌握市场营销、企业管理等相关知识；</w:t>
            </w:r>
            <w:r>
              <w:rPr>
                <w:rFonts w:hint="eastAsia" w:ascii="微软雅黑" w:hAnsi="微软雅黑" w:eastAsia="微软雅黑"/>
              </w:rPr>
              <w:br w:type="textWrapping"/>
            </w:r>
            <w:r>
              <w:rPr>
                <w:rFonts w:hint="eastAsia" w:ascii="微软雅黑" w:hAnsi="微软雅黑" w:eastAsia="微软雅黑"/>
              </w:rPr>
              <w:t>3、能吃苦、有强烈的进取心，有很强的沟通协调能力及团队合作与自我管理能力，做事有规划和条理；</w:t>
            </w:r>
            <w:r>
              <w:rPr>
                <w:rFonts w:hint="eastAsia" w:ascii="微软雅黑" w:hAnsi="微软雅黑" w:eastAsia="微软雅黑"/>
              </w:rPr>
              <w:br w:type="textWrapping"/>
            </w:r>
            <w:r>
              <w:rPr>
                <w:rFonts w:hint="eastAsia" w:ascii="微软雅黑" w:hAnsi="微软雅黑" w:eastAsia="微软雅黑"/>
              </w:rPr>
              <w:t>4、具备良好的演讲、敏捷的思维，扎实的文字功底；熟练应用word、PPT、excel等办公软件；</w:t>
            </w:r>
            <w:r>
              <w:rPr>
                <w:rFonts w:hint="eastAsia" w:ascii="微软雅黑" w:hAnsi="微软雅黑" w:eastAsia="微软雅黑"/>
              </w:rPr>
              <w:br w:type="textWrapping"/>
            </w:r>
            <w:r>
              <w:rPr>
                <w:rFonts w:hint="eastAsia" w:ascii="微软雅黑" w:hAnsi="微软雅黑" w:eastAsia="微软雅黑"/>
              </w:rPr>
              <w:t>5、抗压能力和学习能力强，并具备优秀沟通能力；</w:t>
            </w:r>
            <w:r>
              <w:rPr>
                <w:rFonts w:hint="eastAsia" w:ascii="微软雅黑" w:hAnsi="微软雅黑" w:eastAsia="微软雅黑"/>
              </w:rPr>
              <w:br w:type="textWrapping"/>
            </w:r>
            <w:r>
              <w:rPr>
                <w:rFonts w:hint="eastAsia" w:ascii="微软雅黑" w:hAnsi="微软雅黑" w:eastAsia="微软雅黑"/>
              </w:rPr>
              <w:t>6、熟悉二级学院合作办学者优先。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综合管理办公室</w:t>
            </w:r>
          </w:p>
        </w:tc>
        <w:tc>
          <w:tcPr>
            <w:tcW w:w="1267" w:type="dxa"/>
            <w:vAlign w:val="center"/>
          </w:tcPr>
          <w:p>
            <w:pPr>
              <w:jc w:val="center"/>
              <w:rPr>
                <w:rFonts w:ascii="微软雅黑" w:hAnsi="微软雅黑" w:eastAsia="微软雅黑" w:cs="宋体"/>
                <w:sz w:val="20"/>
                <w:szCs w:val="20"/>
              </w:rPr>
            </w:pPr>
            <w:r>
              <w:rPr>
                <w:rFonts w:hint="eastAsia" w:ascii="微软雅黑" w:hAnsi="微软雅黑" w:eastAsia="微软雅黑"/>
                <w:sz w:val="20"/>
                <w:szCs w:val="20"/>
              </w:rPr>
              <w:t>项目助理</w:t>
            </w:r>
          </w:p>
        </w:tc>
        <w:tc>
          <w:tcPr>
            <w:tcW w:w="1429" w:type="dxa"/>
            <w:vAlign w:val="center"/>
          </w:tcPr>
          <w:p>
            <w:pPr>
              <w:jc w:val="center"/>
              <w:rPr>
                <w:rFonts w:ascii="微软雅黑" w:hAnsi="微软雅黑" w:eastAsia="微软雅黑" w:cs="宋体"/>
                <w:sz w:val="20"/>
                <w:szCs w:val="20"/>
              </w:rPr>
            </w:pPr>
            <w:r>
              <w:rPr>
                <w:rFonts w:ascii="微软雅黑" w:hAnsi="微软雅黑" w:eastAsia="微软雅黑" w:cs="宋体"/>
                <w:sz w:val="20"/>
                <w:szCs w:val="20"/>
              </w:rPr>
              <w:t>深圳</w:t>
            </w:r>
          </w:p>
        </w:tc>
        <w:tc>
          <w:tcPr>
            <w:tcW w:w="1265" w:type="dxa"/>
            <w:vAlign w:val="center"/>
          </w:tcPr>
          <w:p>
            <w:pPr>
              <w:snapToGrid w:val="0"/>
              <w:jc w:val="center"/>
              <w:rPr>
                <w:rFonts w:ascii="微软雅黑" w:hAnsi="微软雅黑" w:eastAsia="微软雅黑"/>
              </w:rPr>
            </w:pPr>
            <w:r>
              <w:rPr>
                <w:rFonts w:hint="eastAsia" w:ascii="微软雅黑" w:hAnsi="微软雅黑" w:eastAsia="微软雅黑"/>
              </w:rPr>
              <w:t>2</w:t>
            </w:r>
          </w:p>
        </w:tc>
        <w:tc>
          <w:tcPr>
            <w:tcW w:w="7229" w:type="dxa"/>
            <w:vAlign w:val="center"/>
          </w:tcPr>
          <w:p>
            <w:pPr>
              <w:snapToGrid w:val="0"/>
              <w:jc w:val="left"/>
              <w:rPr>
                <w:rFonts w:ascii="微软雅黑" w:hAnsi="微软雅黑" w:eastAsia="微软雅黑"/>
              </w:rPr>
            </w:pPr>
            <w:r>
              <w:rPr>
                <w:rFonts w:hint="eastAsia" w:ascii="微软雅黑" w:hAnsi="微软雅黑" w:eastAsia="微软雅黑"/>
              </w:rPr>
              <w:t>1、人力资源、行政管理、企业管理等相关专业专科以上学历，二年以上工作经验，英语四级以上；</w:t>
            </w:r>
            <w:r>
              <w:rPr>
                <w:rFonts w:hint="eastAsia" w:ascii="微软雅黑" w:hAnsi="微软雅黑" w:eastAsia="微软雅黑"/>
              </w:rPr>
              <w:br w:type="textWrapping"/>
            </w:r>
            <w:r>
              <w:rPr>
                <w:rFonts w:hint="eastAsia" w:ascii="微软雅黑" w:hAnsi="微软雅黑" w:eastAsia="微软雅黑"/>
              </w:rPr>
              <w:t>2、熟悉人力资源招聘、薪酬、绩效考核、培训等规定和流程；</w:t>
            </w:r>
            <w:r>
              <w:rPr>
                <w:rFonts w:hint="eastAsia" w:ascii="微软雅黑" w:hAnsi="微软雅黑" w:eastAsia="微软雅黑"/>
              </w:rPr>
              <w:br w:type="textWrapping"/>
            </w:r>
            <w:r>
              <w:rPr>
                <w:rFonts w:hint="eastAsia" w:ascii="微软雅黑" w:hAnsi="微软雅黑" w:eastAsia="微软雅黑"/>
              </w:rPr>
              <w:t>3、熟悉国家各项劳动人事法规政策，并能实际操作运用；</w:t>
            </w:r>
            <w:r>
              <w:rPr>
                <w:rFonts w:hint="eastAsia" w:ascii="微软雅黑" w:hAnsi="微软雅黑" w:eastAsia="微软雅黑"/>
              </w:rPr>
              <w:br w:type="textWrapping"/>
            </w:r>
            <w:r>
              <w:rPr>
                <w:rFonts w:hint="eastAsia" w:ascii="微软雅黑" w:hAnsi="微软雅黑" w:eastAsia="微软雅黑"/>
              </w:rPr>
              <w:t>4、具有较强的语言表达能力、人际交往能力、应变能力、沟通能力及解决问题的能力，有亲和力，较强的责任感与敬业精神、有团队协作精神，代人热诚；</w:t>
            </w:r>
            <w:r>
              <w:rPr>
                <w:rFonts w:hint="eastAsia" w:ascii="微软雅黑" w:hAnsi="微软雅黑" w:eastAsia="微软雅黑"/>
              </w:rPr>
              <w:br w:type="textWrapping"/>
            </w:r>
            <w:r>
              <w:rPr>
                <w:rFonts w:hint="eastAsia" w:ascii="微软雅黑" w:hAnsi="微软雅黑" w:eastAsia="微软雅黑"/>
              </w:rPr>
              <w:t>5、熟悉办公室行政管理知识及工作流程，熟悉公文写作格式，具备基本商务信函写作能力；熟练应用word、PPT、excel等办公软件；</w:t>
            </w:r>
            <w:r>
              <w:rPr>
                <w:rFonts w:hint="eastAsia" w:ascii="微软雅黑" w:hAnsi="微软雅黑" w:eastAsia="微软雅黑"/>
              </w:rPr>
              <w:br w:type="textWrapping"/>
            </w:r>
            <w:r>
              <w:rPr>
                <w:rFonts w:hint="eastAsia" w:ascii="微软雅黑" w:hAnsi="微软雅黑" w:eastAsia="微软雅黑"/>
              </w:rPr>
              <w:t>6、具有良好的职业道德，踏实稳重，工作细心，责任心强，良好的沟通、协调能力；</w:t>
            </w:r>
            <w:r>
              <w:rPr>
                <w:rFonts w:hint="eastAsia" w:ascii="微软雅黑" w:hAnsi="微软雅黑" w:eastAsia="微软雅黑"/>
              </w:rPr>
              <w:br w:type="textWrapping"/>
            </w:r>
            <w:r>
              <w:rPr>
                <w:rFonts w:hint="eastAsia" w:ascii="微软雅黑" w:hAnsi="微软雅黑" w:eastAsia="微软雅黑"/>
              </w:rPr>
              <w:t>7、熟悉二级学院合作办学者优先。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7" w:type="dxa"/>
            <w:vAlign w:val="center"/>
          </w:tcPr>
          <w:p>
            <w:pPr>
              <w:jc w:val="center"/>
              <w:rPr>
                <w:rFonts w:hint="eastAsia" w:ascii="微软雅黑" w:hAnsi="微软雅黑" w:eastAsia="微软雅黑"/>
                <w:sz w:val="20"/>
                <w:szCs w:val="20"/>
              </w:rPr>
            </w:pPr>
            <w:r>
              <w:rPr>
                <w:rFonts w:hint="eastAsia" w:ascii="微软雅黑" w:hAnsi="微软雅黑" w:eastAsia="微软雅黑"/>
                <w:color w:val="C00000"/>
                <w:sz w:val="20"/>
                <w:szCs w:val="20"/>
              </w:rPr>
              <w:t>综合管理部</w:t>
            </w:r>
          </w:p>
        </w:tc>
        <w:tc>
          <w:tcPr>
            <w:tcW w:w="1267" w:type="dxa"/>
            <w:vAlign w:val="center"/>
          </w:tcPr>
          <w:p>
            <w:pPr>
              <w:jc w:val="center"/>
              <w:rPr>
                <w:rFonts w:hint="eastAsia" w:ascii="微软雅黑" w:hAnsi="微软雅黑" w:eastAsia="微软雅黑"/>
                <w:sz w:val="20"/>
                <w:szCs w:val="20"/>
              </w:rPr>
            </w:pPr>
            <w:r>
              <w:rPr>
                <w:rFonts w:hint="eastAsia" w:ascii="微软雅黑" w:hAnsi="微软雅黑" w:eastAsia="微软雅黑"/>
                <w:sz w:val="20"/>
                <w:szCs w:val="20"/>
              </w:rPr>
              <w:t>总监</w:t>
            </w:r>
          </w:p>
        </w:tc>
        <w:tc>
          <w:tcPr>
            <w:tcW w:w="1429" w:type="dxa"/>
            <w:vAlign w:val="center"/>
          </w:tcPr>
          <w:p>
            <w:pPr>
              <w:jc w:val="center"/>
              <w:rPr>
                <w:rFonts w:ascii="微软雅黑" w:hAnsi="微软雅黑" w:eastAsia="微软雅黑" w:cs="宋体"/>
                <w:sz w:val="20"/>
                <w:szCs w:val="20"/>
              </w:rPr>
            </w:pPr>
            <w:r>
              <w:rPr>
                <w:rFonts w:ascii="微软雅黑" w:hAnsi="微软雅黑" w:eastAsia="微软雅黑" w:cs="宋体"/>
                <w:sz w:val="20"/>
                <w:szCs w:val="20"/>
              </w:rPr>
              <w:t>宁波</w:t>
            </w:r>
          </w:p>
        </w:tc>
        <w:tc>
          <w:tcPr>
            <w:tcW w:w="1265" w:type="dxa"/>
            <w:vAlign w:val="center"/>
          </w:tcPr>
          <w:p>
            <w:pPr>
              <w:snapToGrid w:val="0"/>
              <w:jc w:val="center"/>
              <w:rPr>
                <w:rFonts w:hint="eastAsia" w:ascii="微软雅黑" w:hAnsi="微软雅黑" w:eastAsia="微软雅黑"/>
              </w:rPr>
            </w:pPr>
            <w:r>
              <w:rPr>
                <w:rFonts w:hint="eastAsia" w:ascii="微软雅黑" w:hAnsi="微软雅黑" w:eastAsia="微软雅黑"/>
              </w:rPr>
              <w:t>1</w:t>
            </w:r>
          </w:p>
        </w:tc>
        <w:tc>
          <w:tcPr>
            <w:tcW w:w="7229" w:type="dxa"/>
            <w:vAlign w:val="center"/>
          </w:tcPr>
          <w:p>
            <w:pPr>
              <w:snapToGrid w:val="0"/>
              <w:jc w:val="left"/>
              <w:rPr>
                <w:rFonts w:hint="eastAsia" w:ascii="微软雅黑" w:hAnsi="微软雅黑" w:eastAsia="微软雅黑"/>
              </w:rPr>
            </w:pPr>
            <w:r>
              <w:rPr>
                <w:rFonts w:hint="eastAsia" w:ascii="微软雅黑" w:hAnsi="微软雅黑" w:eastAsia="微软雅黑"/>
              </w:rPr>
              <w:t>职责：</w:t>
            </w:r>
          </w:p>
          <w:p>
            <w:pPr>
              <w:snapToGrid w:val="0"/>
              <w:jc w:val="left"/>
              <w:rPr>
                <w:rFonts w:hint="eastAsia" w:ascii="微软雅黑" w:hAnsi="微软雅黑" w:eastAsia="微软雅黑"/>
              </w:rPr>
            </w:pPr>
            <w:r>
              <w:rPr>
                <w:rFonts w:hint="eastAsia" w:ascii="微软雅黑" w:hAnsi="微软雅黑" w:eastAsia="微软雅黑"/>
              </w:rPr>
              <w:t>1、负责创业学院的人资、行政、财务、后勤等管理工作；</w:t>
            </w:r>
          </w:p>
          <w:p>
            <w:pPr>
              <w:snapToGrid w:val="0"/>
              <w:jc w:val="left"/>
              <w:rPr>
                <w:rFonts w:hint="eastAsia" w:ascii="微软雅黑" w:hAnsi="微软雅黑" w:eastAsia="微软雅黑"/>
              </w:rPr>
            </w:pPr>
            <w:r>
              <w:rPr>
                <w:rFonts w:hint="eastAsia" w:ascii="微软雅黑" w:hAnsi="微软雅黑" w:eastAsia="微软雅黑"/>
              </w:rPr>
              <w:t>2、负责校企合作、学生见习实习管理；</w:t>
            </w:r>
          </w:p>
          <w:p>
            <w:pPr>
              <w:snapToGrid w:val="0"/>
              <w:jc w:val="left"/>
              <w:rPr>
                <w:rFonts w:hint="eastAsia" w:ascii="微软雅黑" w:hAnsi="微软雅黑" w:eastAsia="微软雅黑"/>
              </w:rPr>
            </w:pPr>
            <w:r>
              <w:rPr>
                <w:rFonts w:hint="eastAsia" w:ascii="微软雅黑" w:hAnsi="微软雅黑" w:eastAsia="微软雅黑"/>
              </w:rPr>
              <w:t>3、负责学院品牌推广、企业文化打造；                                                                                                                                                                                             4、完成院领导交办的其他工作。</w:t>
            </w:r>
          </w:p>
          <w:p>
            <w:pPr>
              <w:snapToGrid w:val="0"/>
              <w:jc w:val="left"/>
              <w:rPr>
                <w:rFonts w:hint="eastAsia" w:ascii="微软雅黑" w:hAnsi="微软雅黑" w:eastAsia="微软雅黑"/>
              </w:rPr>
            </w:pPr>
            <w:r>
              <w:rPr>
                <w:rFonts w:hint="eastAsia" w:ascii="微软雅黑" w:hAnsi="微软雅黑" w:eastAsia="微软雅黑"/>
              </w:rPr>
              <w:t>要求：</w:t>
            </w:r>
          </w:p>
          <w:p>
            <w:pPr>
              <w:snapToGrid w:val="0"/>
              <w:jc w:val="left"/>
              <w:rPr>
                <w:rFonts w:hint="eastAsia" w:ascii="微软雅黑" w:hAnsi="微软雅黑" w:eastAsia="微软雅黑"/>
              </w:rPr>
            </w:pPr>
            <w:r>
              <w:rPr>
                <w:rFonts w:hint="eastAsia" w:ascii="微软雅黑" w:hAnsi="微软雅黑" w:eastAsia="微软雅黑"/>
              </w:rPr>
              <w:t>1、学历及专业要求：本科或以上学历，人力资源、企业管理、财务相关专业；</w:t>
            </w:r>
          </w:p>
          <w:p>
            <w:pPr>
              <w:snapToGrid w:val="0"/>
              <w:jc w:val="left"/>
              <w:rPr>
                <w:rFonts w:hint="eastAsia" w:ascii="微软雅黑" w:hAnsi="微软雅黑" w:eastAsia="微软雅黑"/>
              </w:rPr>
            </w:pPr>
            <w:r>
              <w:rPr>
                <w:rFonts w:hint="eastAsia" w:ascii="微软雅黑" w:hAnsi="微软雅黑" w:eastAsia="微软雅黑"/>
              </w:rPr>
              <w:t>2、工作经验：八年以上工作经验；</w:t>
            </w:r>
          </w:p>
          <w:p>
            <w:pPr>
              <w:snapToGrid w:val="0"/>
              <w:jc w:val="left"/>
              <w:rPr>
                <w:rFonts w:hint="eastAsia" w:ascii="微软雅黑" w:hAnsi="微软雅黑" w:eastAsia="微软雅黑"/>
              </w:rPr>
            </w:pPr>
            <w:r>
              <w:rPr>
                <w:rFonts w:hint="eastAsia" w:ascii="微软雅黑" w:hAnsi="微软雅黑" w:eastAsia="微软雅黑"/>
              </w:rPr>
              <w:t>3、专业技能要求：熟悉人资、行政、后勤等模块工作；</w:t>
            </w:r>
          </w:p>
          <w:p>
            <w:pPr>
              <w:snapToGrid w:val="0"/>
              <w:jc w:val="left"/>
              <w:rPr>
                <w:rFonts w:hint="eastAsia" w:ascii="微软雅黑" w:hAnsi="微软雅黑" w:eastAsia="微软雅黑"/>
              </w:rPr>
            </w:pPr>
            <w:r>
              <w:rPr>
                <w:rFonts w:hint="eastAsia" w:ascii="微软雅黑" w:hAnsi="微软雅黑" w:eastAsia="微软雅黑"/>
              </w:rPr>
              <w:t>4、通用技能要求：较强的沟通协调能力，熟练使用各种办公软件，良好的文案策划能力；</w:t>
            </w:r>
          </w:p>
          <w:p>
            <w:pPr>
              <w:snapToGrid w:val="0"/>
              <w:jc w:val="left"/>
              <w:rPr>
                <w:rFonts w:hint="eastAsia" w:ascii="微软雅黑" w:hAnsi="微软雅黑" w:eastAsia="微软雅黑"/>
              </w:rPr>
            </w:pPr>
            <w:r>
              <w:rPr>
                <w:rFonts w:hint="eastAsia" w:ascii="微软雅黑" w:hAnsi="微软雅黑" w:eastAsia="微软雅黑"/>
              </w:rPr>
              <w:t>5、个人特质要求：责任心强，亲和力佳；</w:t>
            </w:r>
          </w:p>
          <w:p>
            <w:pPr>
              <w:snapToGrid w:val="0"/>
              <w:jc w:val="left"/>
              <w:rPr>
                <w:rFonts w:hint="eastAsia" w:ascii="微软雅黑" w:hAnsi="微软雅黑" w:eastAsia="微软雅黑"/>
              </w:rPr>
            </w:pPr>
            <w:r>
              <w:rPr>
                <w:rFonts w:hint="eastAsia" w:ascii="微软雅黑" w:hAnsi="微软雅黑" w:eastAsia="微软雅黑"/>
              </w:rPr>
              <w:t>6、其它特殊要求：</w:t>
            </w:r>
          </w:p>
          <w:p>
            <w:pPr>
              <w:snapToGrid w:val="0"/>
              <w:jc w:val="left"/>
              <w:rPr>
                <w:rFonts w:hint="eastAsia" w:ascii="微软雅黑" w:hAnsi="微软雅黑" w:eastAsia="微软雅黑"/>
              </w:rPr>
            </w:pPr>
            <w:r>
              <w:rPr>
                <w:rFonts w:hint="eastAsia" w:ascii="微软雅黑" w:hAnsi="微软雅黑" w:eastAsia="微软雅黑"/>
              </w:rPr>
              <w:t xml:space="preserve">                1）具有教育行业工作经验者优先；</w:t>
            </w:r>
          </w:p>
          <w:p>
            <w:pPr>
              <w:snapToGrid w:val="0"/>
              <w:jc w:val="left"/>
              <w:rPr>
                <w:rFonts w:hint="eastAsia" w:ascii="微软雅黑" w:hAnsi="微软雅黑" w:eastAsia="微软雅黑"/>
              </w:rPr>
            </w:pPr>
            <w:r>
              <w:rPr>
                <w:rFonts w:hint="eastAsia" w:ascii="微软雅黑" w:hAnsi="微软雅黑" w:eastAsia="微软雅黑"/>
              </w:rPr>
              <w:t xml:space="preserve">                2）有财务工作经验者优先；</w:t>
            </w:r>
          </w:p>
        </w:tc>
      </w:tr>
    </w:tbl>
    <w:p/>
    <w:p>
      <w:pPr>
        <w:pStyle w:val="12"/>
        <w:numPr>
          <w:ilvl w:val="0"/>
          <w:numId w:val="4"/>
        </w:numPr>
        <w:ind w:firstLineChars="0"/>
        <w:jc w:val="left"/>
        <w:rPr>
          <w:rFonts w:ascii="微软雅黑" w:hAnsi="微软雅黑" w:eastAsia="微软雅黑"/>
          <w:b/>
          <w:sz w:val="24"/>
          <w:szCs w:val="24"/>
        </w:rPr>
      </w:pPr>
      <w:r>
        <w:rPr>
          <w:rFonts w:hint="eastAsia" w:ascii="微软雅黑" w:hAnsi="微软雅黑" w:eastAsia="微软雅黑"/>
          <w:b/>
          <w:sz w:val="24"/>
          <w:szCs w:val="24"/>
        </w:rPr>
        <w:t>引进待遇</w:t>
      </w:r>
    </w:p>
    <w:p>
      <w:pPr>
        <w:pStyle w:val="12"/>
        <w:numPr>
          <w:ilvl w:val="0"/>
          <w:numId w:val="5"/>
        </w:numPr>
        <w:ind w:firstLineChars="0"/>
        <w:jc w:val="left"/>
        <w:rPr>
          <w:rFonts w:ascii="微软雅黑" w:hAnsi="微软雅黑" w:eastAsia="微软雅黑"/>
          <w:b/>
        </w:rPr>
      </w:pPr>
      <w:r>
        <w:rPr>
          <w:rFonts w:hint="eastAsia" w:ascii="微软雅黑" w:hAnsi="微软雅黑" w:eastAsia="微软雅黑"/>
          <w:b/>
        </w:rPr>
        <w:t>二级学院执行院长/副院长：</w:t>
      </w:r>
    </w:p>
    <w:p>
      <w:pPr>
        <w:pStyle w:val="12"/>
        <w:numPr>
          <w:ilvl w:val="0"/>
          <w:numId w:val="6"/>
        </w:numPr>
        <w:ind w:firstLine="66" w:firstLineChars="0"/>
        <w:jc w:val="left"/>
        <w:rPr>
          <w:rFonts w:ascii="微软雅黑" w:hAnsi="微软雅黑" w:eastAsia="微软雅黑"/>
        </w:rPr>
      </w:pPr>
      <w:r>
        <w:rPr>
          <w:rFonts w:hint="eastAsia" w:ascii="微软雅黑" w:hAnsi="微软雅黑" w:eastAsia="微软雅黑"/>
        </w:rPr>
        <w:t>学校提供住宿；</w:t>
      </w:r>
    </w:p>
    <w:p>
      <w:pPr>
        <w:pStyle w:val="12"/>
        <w:numPr>
          <w:ilvl w:val="0"/>
          <w:numId w:val="6"/>
        </w:numPr>
        <w:ind w:firstLine="66" w:firstLineChars="0"/>
        <w:jc w:val="left"/>
        <w:rPr>
          <w:rFonts w:ascii="微软雅黑" w:hAnsi="微软雅黑" w:eastAsia="微软雅黑"/>
        </w:rPr>
      </w:pPr>
      <w:r>
        <w:rPr>
          <w:rFonts w:hint="eastAsia" w:ascii="微软雅黑" w:hAnsi="微软雅黑" w:eastAsia="微软雅黑"/>
        </w:rPr>
        <w:t>薪酬待遇优于学院所在省份高职二级学院院长待遇水平，优秀者依个人情况面议。</w:t>
      </w:r>
    </w:p>
    <w:p>
      <w:pPr>
        <w:ind w:firstLine="420" w:firstLineChars="200"/>
        <w:jc w:val="left"/>
        <w:rPr>
          <w:rFonts w:ascii="微软雅黑" w:hAnsi="微软雅黑" w:eastAsia="微软雅黑"/>
          <w:b/>
        </w:rPr>
      </w:pPr>
      <w:r>
        <w:rPr>
          <w:rFonts w:hint="eastAsia" w:ascii="微软雅黑" w:hAnsi="微软雅黑" w:eastAsia="微软雅黑"/>
          <w:b/>
        </w:rPr>
        <w:t>（二）骨干教师：</w:t>
      </w:r>
    </w:p>
    <w:p>
      <w:pPr>
        <w:pStyle w:val="12"/>
        <w:numPr>
          <w:ilvl w:val="0"/>
          <w:numId w:val="7"/>
        </w:numPr>
        <w:ind w:firstLineChars="0"/>
        <w:jc w:val="left"/>
        <w:rPr>
          <w:rFonts w:ascii="微软雅黑" w:hAnsi="微软雅黑" w:eastAsia="微软雅黑"/>
        </w:rPr>
      </w:pPr>
      <w:r>
        <w:rPr>
          <w:rFonts w:hint="eastAsia" w:ascii="微软雅黑" w:hAnsi="微软雅黑" w:eastAsia="微软雅黑"/>
        </w:rPr>
        <w:t>学校提供住宿；</w:t>
      </w:r>
    </w:p>
    <w:p>
      <w:pPr>
        <w:pStyle w:val="12"/>
        <w:numPr>
          <w:ilvl w:val="0"/>
          <w:numId w:val="7"/>
        </w:numPr>
        <w:ind w:firstLineChars="0"/>
        <w:jc w:val="left"/>
        <w:rPr>
          <w:rFonts w:ascii="微软雅黑" w:hAnsi="微软雅黑" w:eastAsia="微软雅黑"/>
        </w:rPr>
      </w:pPr>
      <w:r>
        <w:rPr>
          <w:rFonts w:hint="eastAsia" w:ascii="微软雅黑" w:hAnsi="微软雅黑" w:eastAsia="微软雅黑"/>
        </w:rPr>
        <w:t>试用考核合格后，学院统一缴纳五险一金，享受寒暑假带薪休假，并按国家相关规定签订劳动合同；</w:t>
      </w:r>
    </w:p>
    <w:p>
      <w:pPr>
        <w:pStyle w:val="12"/>
        <w:numPr>
          <w:ilvl w:val="0"/>
          <w:numId w:val="7"/>
        </w:numPr>
        <w:ind w:firstLineChars="0"/>
        <w:jc w:val="left"/>
        <w:rPr>
          <w:rFonts w:ascii="微软雅黑" w:hAnsi="微软雅黑" w:eastAsia="微软雅黑"/>
        </w:rPr>
      </w:pPr>
      <w:r>
        <w:rPr>
          <w:rFonts w:hint="eastAsia" w:ascii="微软雅黑" w:hAnsi="微软雅黑" w:eastAsia="微软雅黑"/>
        </w:rPr>
        <w:t>薪酬待遇优于学院所在省份高职二级学院教师待遇水平，优秀者依个人情况面议。</w:t>
      </w:r>
    </w:p>
    <w:p>
      <w:pPr>
        <w:ind w:firstLine="420" w:firstLineChars="200"/>
        <w:jc w:val="left"/>
        <w:rPr>
          <w:rFonts w:ascii="微软雅黑" w:hAnsi="微软雅黑" w:eastAsia="微软雅黑"/>
          <w:b/>
        </w:rPr>
      </w:pPr>
      <w:r>
        <w:rPr>
          <w:rFonts w:hint="eastAsia" w:ascii="微软雅黑" w:hAnsi="微软雅黑" w:eastAsia="微软雅黑"/>
          <w:b/>
        </w:rPr>
        <w:t>（三）综合岗位人才：</w:t>
      </w:r>
    </w:p>
    <w:p>
      <w:pPr>
        <w:pStyle w:val="12"/>
        <w:numPr>
          <w:ilvl w:val="0"/>
          <w:numId w:val="8"/>
        </w:numPr>
        <w:ind w:firstLineChars="0"/>
        <w:jc w:val="left"/>
        <w:rPr>
          <w:rFonts w:ascii="微软雅黑" w:hAnsi="微软雅黑" w:eastAsia="微软雅黑"/>
        </w:rPr>
      </w:pPr>
      <w:r>
        <w:rPr>
          <w:rFonts w:hint="eastAsia" w:ascii="微软雅黑" w:hAnsi="微软雅黑" w:eastAsia="微软雅黑"/>
        </w:rPr>
        <w:t>学校提供住宿（深圳工作除外）；</w:t>
      </w:r>
    </w:p>
    <w:p>
      <w:pPr>
        <w:pStyle w:val="12"/>
        <w:numPr>
          <w:ilvl w:val="0"/>
          <w:numId w:val="8"/>
        </w:numPr>
        <w:ind w:firstLineChars="0"/>
        <w:jc w:val="left"/>
        <w:rPr>
          <w:rFonts w:ascii="微软雅黑" w:hAnsi="微软雅黑" w:eastAsia="微软雅黑"/>
        </w:rPr>
      </w:pPr>
      <w:r>
        <w:rPr>
          <w:rFonts w:hint="eastAsia" w:ascii="微软雅黑" w:hAnsi="微软雅黑" w:eastAsia="微软雅黑"/>
        </w:rPr>
        <w:t>薪酬待遇优于学院所在省份高职二级学院行政管理人才待遇水平，优秀者依个人情况面议。</w:t>
      </w:r>
    </w:p>
    <w:p>
      <w:pPr>
        <w:pStyle w:val="12"/>
        <w:numPr>
          <w:ilvl w:val="0"/>
          <w:numId w:val="4"/>
        </w:numPr>
        <w:ind w:firstLineChars="0"/>
        <w:jc w:val="left"/>
        <w:rPr>
          <w:rFonts w:ascii="微软雅黑" w:hAnsi="微软雅黑" w:eastAsia="微软雅黑"/>
          <w:b/>
          <w:sz w:val="24"/>
          <w:szCs w:val="24"/>
        </w:rPr>
      </w:pPr>
      <w:r>
        <w:rPr>
          <w:rFonts w:hint="eastAsia" w:ascii="微软雅黑" w:hAnsi="微软雅黑" w:eastAsia="微软雅黑"/>
          <w:b/>
          <w:sz w:val="24"/>
          <w:szCs w:val="24"/>
        </w:rPr>
        <w:t>应聘方式</w:t>
      </w:r>
    </w:p>
    <w:p>
      <w:pPr>
        <w:jc w:val="left"/>
        <w:rPr>
          <w:rFonts w:ascii="微软雅黑" w:hAnsi="微软雅黑" w:eastAsia="微软雅黑"/>
        </w:rPr>
      </w:pPr>
      <w:r>
        <w:rPr>
          <w:rFonts w:hint="eastAsia" w:ascii="微软雅黑" w:hAnsi="微软雅黑" w:eastAsia="微软雅黑"/>
        </w:rPr>
        <w:fldChar w:fldCharType="begin"/>
      </w:r>
      <w:r>
        <w:rPr>
          <w:rFonts w:hint="eastAsia" w:ascii="微软雅黑" w:hAnsi="微软雅黑" w:eastAsia="微软雅黑"/>
        </w:rPr>
        <w:instrText xml:space="preserve"> HYPERLINK "mailto:1、应聘者将简历发送至指定邮箱job@gtafe.com" </w:instrText>
      </w:r>
      <w:r>
        <w:rPr>
          <w:rFonts w:hint="eastAsia" w:ascii="微软雅黑" w:hAnsi="微软雅黑" w:eastAsia="微软雅黑"/>
        </w:rPr>
        <w:fldChar w:fldCharType="separate"/>
      </w:r>
      <w:r>
        <w:rPr>
          <w:rFonts w:hint="eastAsia" w:ascii="微软雅黑" w:hAnsi="微软雅黑" w:eastAsia="微软雅黑"/>
        </w:rPr>
        <w:t>1、应聘者将简历发送至指定邮箱job@gtafe.com</w:t>
      </w:r>
      <w:r>
        <w:rPr>
          <w:rFonts w:hint="eastAsia" w:ascii="微软雅黑" w:hAnsi="微软雅黑" w:eastAsia="微软雅黑"/>
        </w:rPr>
        <w:fldChar w:fldCharType="end"/>
      </w:r>
      <w:r>
        <w:rPr>
          <w:rFonts w:hint="eastAsia" w:ascii="微软雅黑" w:hAnsi="微软雅黑" w:eastAsia="微软雅黑"/>
          <w:lang w:val="en-US" w:eastAsia="zh-CN"/>
        </w:rPr>
        <w:t xml:space="preserve"> 抄送 </w:t>
      </w:r>
      <w:r>
        <w:rPr>
          <w:rFonts w:hint="eastAsia" w:ascii="微软雅黑" w:hAnsi="微软雅黑" w:eastAsia="微软雅黑"/>
        </w:rPr>
        <w:t>gtahzp@126.com ，发送主题请填写“</w:t>
      </w:r>
      <w:r>
        <w:rPr>
          <w:rFonts w:hint="eastAsia" w:ascii="微软雅黑" w:hAnsi="微软雅黑" w:eastAsia="微软雅黑"/>
          <w:lang w:val="en-US" w:eastAsia="zh-CN"/>
        </w:rPr>
        <w:t>高层次人才网+</w:t>
      </w:r>
      <w:r>
        <w:rPr>
          <w:rFonts w:hint="eastAsia" w:ascii="微软雅黑" w:hAnsi="微软雅黑" w:eastAsia="微软雅黑"/>
        </w:rPr>
        <w:t>姓名+应聘岗位+工作地点+专业背景+职称/学历”；</w:t>
      </w:r>
    </w:p>
    <w:p>
      <w:pPr>
        <w:jc w:val="left"/>
        <w:rPr>
          <w:rFonts w:ascii="微软雅黑" w:hAnsi="微软雅黑" w:eastAsia="微软雅黑"/>
        </w:rPr>
      </w:pPr>
      <w:r>
        <w:rPr>
          <w:rFonts w:hint="eastAsia" w:ascii="微软雅黑" w:hAnsi="微软雅黑" w:eastAsia="微软雅黑"/>
        </w:rPr>
        <w:t>2、初审合格后，公司/学院将统一组织面试，电话或邮件通知；</w:t>
      </w:r>
    </w:p>
    <w:p>
      <w:pPr>
        <w:jc w:val="left"/>
        <w:rPr>
          <w:rFonts w:ascii="微软雅黑" w:hAnsi="微软雅黑" w:eastAsia="微软雅黑"/>
        </w:rPr>
      </w:pPr>
      <w:r>
        <w:rPr>
          <w:rFonts w:hint="eastAsia" w:ascii="微软雅黑" w:hAnsi="微软雅黑" w:eastAsia="微软雅黑"/>
        </w:rPr>
        <w:t>3、对应聘人员的资格审查工作，应聘人员提供材料及填报的信息如有不实情况，一经发现，即刻取消应聘资格；</w:t>
      </w:r>
    </w:p>
    <w:p>
      <w:pPr>
        <w:jc w:val="left"/>
        <w:rPr>
          <w:rFonts w:ascii="微软雅黑" w:hAnsi="微软雅黑" w:eastAsia="微软雅黑"/>
        </w:rPr>
      </w:pPr>
      <w:r>
        <w:rPr>
          <w:rFonts w:hint="eastAsia" w:ascii="微软雅黑" w:hAnsi="微软雅黑" w:eastAsia="微软雅黑"/>
        </w:rPr>
        <w:t>4、具体咨询方式：  电话：0755-</w:t>
      </w:r>
      <w:r>
        <w:t xml:space="preserve"> </w:t>
      </w:r>
      <w:r>
        <w:rPr>
          <w:rFonts w:ascii="微软雅黑" w:hAnsi="微软雅黑" w:eastAsia="微软雅黑"/>
        </w:rPr>
        <w:t>26401905</w:t>
      </w:r>
      <w:r>
        <w:rPr>
          <w:rFonts w:hint="eastAsia" w:ascii="微软雅黑" w:hAnsi="微软雅黑" w:eastAsia="微软雅黑"/>
          <w:lang w:val="en-US" w:eastAsia="zh-CN"/>
        </w:rPr>
        <w:t xml:space="preserve">   </w:t>
      </w:r>
      <w:r>
        <w:rPr>
          <w:rFonts w:hint="eastAsia" w:ascii="微软雅黑" w:hAnsi="微软雅黑" w:eastAsia="微软雅黑"/>
        </w:rPr>
        <w:t>联系人：周女士</w:t>
      </w:r>
    </w:p>
    <w:p>
      <w:pPr>
        <w:jc w:val="left"/>
        <w:rPr>
          <w:rFonts w:ascii="微软雅黑" w:hAnsi="微软雅黑" w:eastAsia="微软雅黑"/>
        </w:rPr>
      </w:pPr>
      <w:r>
        <w:rPr>
          <w:rFonts w:hint="eastAsia" w:ascii="微软雅黑" w:hAnsi="微软雅黑" w:eastAsia="微软雅黑"/>
        </w:rPr>
        <w:t>E-mail：</w:t>
      </w:r>
      <w:r>
        <w:rPr>
          <w:rFonts w:hint="eastAsia" w:ascii="微软雅黑" w:hAnsi="微软雅黑" w:eastAsia="微软雅黑"/>
        </w:rPr>
        <w:fldChar w:fldCharType="begin"/>
      </w:r>
      <w:r>
        <w:rPr>
          <w:rFonts w:hint="eastAsia" w:ascii="微软雅黑" w:hAnsi="微软雅黑" w:eastAsia="微软雅黑"/>
        </w:rPr>
        <w:instrText xml:space="preserve"> HYPERLINK "mailto:job@gtafe.com" </w:instrText>
      </w:r>
      <w:r>
        <w:rPr>
          <w:rFonts w:hint="eastAsia" w:ascii="微软雅黑" w:hAnsi="微软雅黑" w:eastAsia="微软雅黑"/>
        </w:rPr>
        <w:fldChar w:fldCharType="separate"/>
      </w:r>
      <w:r>
        <w:rPr>
          <w:rStyle w:val="7"/>
          <w:rFonts w:hint="eastAsia" w:ascii="微软雅黑" w:hAnsi="微软雅黑" w:eastAsia="微软雅黑"/>
        </w:rPr>
        <w:t>job@gtafe.com</w:t>
      </w:r>
      <w:r>
        <w:rPr>
          <w:rFonts w:hint="eastAsia" w:ascii="微软雅黑" w:hAnsi="微软雅黑" w:eastAsia="微软雅黑"/>
        </w:rPr>
        <w:fldChar w:fldCharType="end"/>
      </w:r>
      <w:r>
        <w:rPr>
          <w:rFonts w:hint="eastAsia" w:ascii="微软雅黑" w:hAnsi="微软雅黑" w:eastAsia="微软雅黑"/>
          <w:lang w:val="en-US" w:eastAsia="zh-CN"/>
        </w:rPr>
        <w:t xml:space="preserve">  抄送 </w:t>
      </w:r>
      <w:r>
        <w:rPr>
          <w:rFonts w:hint="eastAsia" w:ascii="微软雅黑" w:hAnsi="微软雅黑" w:eastAsia="微软雅黑"/>
        </w:rPr>
        <w:fldChar w:fldCharType="begin"/>
      </w:r>
      <w:r>
        <w:rPr>
          <w:rFonts w:hint="eastAsia" w:ascii="微软雅黑" w:hAnsi="微软雅黑" w:eastAsia="微软雅黑"/>
        </w:rPr>
        <w:instrText xml:space="preserve"> HYPERLINK "mailto:gtahzp@126.com" </w:instrText>
      </w:r>
      <w:r>
        <w:rPr>
          <w:rFonts w:hint="eastAsia" w:ascii="微软雅黑" w:hAnsi="微软雅黑" w:eastAsia="微软雅黑"/>
        </w:rPr>
        <w:fldChar w:fldCharType="separate"/>
      </w:r>
      <w:r>
        <w:rPr>
          <w:rStyle w:val="7"/>
          <w:rFonts w:hint="eastAsia" w:ascii="微软雅黑" w:hAnsi="微软雅黑" w:eastAsia="微软雅黑"/>
        </w:rPr>
        <w:t>gtahzp@126.com</w:t>
      </w:r>
      <w:r>
        <w:rPr>
          <w:rFonts w:hint="eastAsia" w:ascii="微软雅黑" w:hAnsi="微软雅黑" w:eastAsia="微软雅黑"/>
        </w:rPr>
        <w:fldChar w:fldCharType="end"/>
      </w:r>
      <w:r>
        <w:rPr>
          <w:rFonts w:hint="eastAsia" w:ascii="微软雅黑" w:hAnsi="微软雅黑" w:eastAsia="微软雅黑"/>
          <w:lang w:val="en-US" w:eastAsia="zh-CN"/>
        </w:rPr>
        <w:t xml:space="preserve">  </w:t>
      </w:r>
      <w:r>
        <w:rPr>
          <w:rFonts w:hint="eastAsia" w:ascii="微软雅黑" w:hAnsi="微软雅黑" w:eastAsia="微软雅黑"/>
        </w:rPr>
        <w:t>发送主题请填写“</w:t>
      </w:r>
      <w:r>
        <w:rPr>
          <w:rFonts w:hint="eastAsia" w:ascii="微软雅黑" w:hAnsi="微软雅黑" w:eastAsia="微软雅黑"/>
          <w:lang w:val="en-US" w:eastAsia="zh-CN"/>
        </w:rPr>
        <w:t>高层次人才网+</w:t>
      </w:r>
      <w:r>
        <w:rPr>
          <w:rFonts w:hint="eastAsia" w:ascii="微软雅黑" w:hAnsi="微软雅黑" w:eastAsia="微软雅黑"/>
        </w:rPr>
        <w:t>姓名+应聘岗位+工作地点+专业背景+职称/学历”；</w:t>
      </w:r>
    </w:p>
    <w:p>
      <w:pPr>
        <w:jc w:val="left"/>
        <w:rPr>
          <w:rFonts w:hint="eastAsia" w:ascii="微软雅黑" w:hAnsi="微软雅黑" w:eastAsia="微软雅黑"/>
        </w:rPr>
      </w:pPr>
      <w:bookmarkStart w:id="0" w:name="_GoBack"/>
      <w:bookmarkEnd w:id="0"/>
    </w:p>
    <w:p>
      <w:pPr>
        <w:ind w:firstLine="1890" w:firstLineChars="900"/>
        <w:jc w:val="left"/>
        <w:rPr>
          <w:rFonts w:ascii="微软雅黑" w:hAnsi="微软雅黑" w:eastAsia="微软雅黑"/>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57BB"/>
    <w:multiLevelType w:val="multilevel"/>
    <w:tmpl w:val="0D9957B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FB50A0"/>
    <w:multiLevelType w:val="multilevel"/>
    <w:tmpl w:val="21FB50A0"/>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79A7280"/>
    <w:multiLevelType w:val="multilevel"/>
    <w:tmpl w:val="279A72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9B22BD"/>
    <w:multiLevelType w:val="multilevel"/>
    <w:tmpl w:val="399B22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312ED2"/>
    <w:multiLevelType w:val="multilevel"/>
    <w:tmpl w:val="54312ED2"/>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5">
    <w:nsid w:val="562A4A8A"/>
    <w:multiLevelType w:val="multilevel"/>
    <w:tmpl w:val="562A4A8A"/>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642E0029"/>
    <w:multiLevelType w:val="multilevel"/>
    <w:tmpl w:val="642E002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A4D1E30"/>
    <w:multiLevelType w:val="multilevel"/>
    <w:tmpl w:val="7A4D1E30"/>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6"/>
  </w:num>
  <w:num w:numId="3">
    <w:abstractNumId w:val="1"/>
  </w:num>
  <w:num w:numId="4">
    <w:abstractNumId w:val="2"/>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25"/>
    <w:rsid w:val="00011E73"/>
    <w:rsid w:val="00025AB3"/>
    <w:rsid w:val="00035BCE"/>
    <w:rsid w:val="00054402"/>
    <w:rsid w:val="00055033"/>
    <w:rsid w:val="00067553"/>
    <w:rsid w:val="000767BC"/>
    <w:rsid w:val="000940E1"/>
    <w:rsid w:val="000E478A"/>
    <w:rsid w:val="0012337C"/>
    <w:rsid w:val="00135A14"/>
    <w:rsid w:val="00155723"/>
    <w:rsid w:val="00156AA8"/>
    <w:rsid w:val="0017638C"/>
    <w:rsid w:val="00177626"/>
    <w:rsid w:val="001835EC"/>
    <w:rsid w:val="001A03DB"/>
    <w:rsid w:val="001B6581"/>
    <w:rsid w:val="001D38CC"/>
    <w:rsid w:val="0020675E"/>
    <w:rsid w:val="002211DF"/>
    <w:rsid w:val="002219CA"/>
    <w:rsid w:val="00235635"/>
    <w:rsid w:val="002506CD"/>
    <w:rsid w:val="00250810"/>
    <w:rsid w:val="00253508"/>
    <w:rsid w:val="002535DF"/>
    <w:rsid w:val="002537BC"/>
    <w:rsid w:val="00262234"/>
    <w:rsid w:val="002D5F86"/>
    <w:rsid w:val="002F4C23"/>
    <w:rsid w:val="00334BBA"/>
    <w:rsid w:val="00355450"/>
    <w:rsid w:val="0036522E"/>
    <w:rsid w:val="00365F4F"/>
    <w:rsid w:val="0037674F"/>
    <w:rsid w:val="0039090F"/>
    <w:rsid w:val="003C44BA"/>
    <w:rsid w:val="00405FD5"/>
    <w:rsid w:val="0041196A"/>
    <w:rsid w:val="00411E5A"/>
    <w:rsid w:val="00421BC2"/>
    <w:rsid w:val="00442835"/>
    <w:rsid w:val="00450C83"/>
    <w:rsid w:val="0046083A"/>
    <w:rsid w:val="00464197"/>
    <w:rsid w:val="0046584E"/>
    <w:rsid w:val="0047178C"/>
    <w:rsid w:val="0047314D"/>
    <w:rsid w:val="0048245F"/>
    <w:rsid w:val="004A51AD"/>
    <w:rsid w:val="004B52A4"/>
    <w:rsid w:val="004C3F76"/>
    <w:rsid w:val="004C6854"/>
    <w:rsid w:val="004E31D1"/>
    <w:rsid w:val="004F60FF"/>
    <w:rsid w:val="005106AD"/>
    <w:rsid w:val="005114C2"/>
    <w:rsid w:val="005206B2"/>
    <w:rsid w:val="005238CF"/>
    <w:rsid w:val="00523F06"/>
    <w:rsid w:val="005263AC"/>
    <w:rsid w:val="005448B5"/>
    <w:rsid w:val="005460DA"/>
    <w:rsid w:val="0056423E"/>
    <w:rsid w:val="00574152"/>
    <w:rsid w:val="00583AAF"/>
    <w:rsid w:val="005A1342"/>
    <w:rsid w:val="005C5E1E"/>
    <w:rsid w:val="005D23F7"/>
    <w:rsid w:val="005E2737"/>
    <w:rsid w:val="005E7AC5"/>
    <w:rsid w:val="00623E60"/>
    <w:rsid w:val="00634F3E"/>
    <w:rsid w:val="0064416F"/>
    <w:rsid w:val="00692C6E"/>
    <w:rsid w:val="006B64C0"/>
    <w:rsid w:val="006E0415"/>
    <w:rsid w:val="006E2BF4"/>
    <w:rsid w:val="006F07D5"/>
    <w:rsid w:val="006F456E"/>
    <w:rsid w:val="0072167F"/>
    <w:rsid w:val="007338B8"/>
    <w:rsid w:val="0077177C"/>
    <w:rsid w:val="00786DE9"/>
    <w:rsid w:val="007B78E2"/>
    <w:rsid w:val="007B7C5E"/>
    <w:rsid w:val="007C4521"/>
    <w:rsid w:val="007C7F05"/>
    <w:rsid w:val="007E0492"/>
    <w:rsid w:val="007E155A"/>
    <w:rsid w:val="008200FD"/>
    <w:rsid w:val="008326E2"/>
    <w:rsid w:val="00834E5B"/>
    <w:rsid w:val="008608DC"/>
    <w:rsid w:val="00861B54"/>
    <w:rsid w:val="00863DD6"/>
    <w:rsid w:val="00872952"/>
    <w:rsid w:val="008A4BB3"/>
    <w:rsid w:val="008B25E6"/>
    <w:rsid w:val="008F43C5"/>
    <w:rsid w:val="008F4FE2"/>
    <w:rsid w:val="0090560E"/>
    <w:rsid w:val="00910D27"/>
    <w:rsid w:val="00910D9B"/>
    <w:rsid w:val="00926058"/>
    <w:rsid w:val="00934DA1"/>
    <w:rsid w:val="00955A09"/>
    <w:rsid w:val="00962FA7"/>
    <w:rsid w:val="009A0DA7"/>
    <w:rsid w:val="009D7386"/>
    <w:rsid w:val="009E2706"/>
    <w:rsid w:val="009F0C9E"/>
    <w:rsid w:val="009F522B"/>
    <w:rsid w:val="009F5DB5"/>
    <w:rsid w:val="00A02445"/>
    <w:rsid w:val="00A13D30"/>
    <w:rsid w:val="00A16587"/>
    <w:rsid w:val="00A74282"/>
    <w:rsid w:val="00A75D91"/>
    <w:rsid w:val="00A90ECC"/>
    <w:rsid w:val="00A92247"/>
    <w:rsid w:val="00A9664B"/>
    <w:rsid w:val="00AA2BE5"/>
    <w:rsid w:val="00AB7A7B"/>
    <w:rsid w:val="00AD180A"/>
    <w:rsid w:val="00AD6829"/>
    <w:rsid w:val="00AF7ED9"/>
    <w:rsid w:val="00B018E2"/>
    <w:rsid w:val="00B21266"/>
    <w:rsid w:val="00B25C0C"/>
    <w:rsid w:val="00B33F64"/>
    <w:rsid w:val="00B45C03"/>
    <w:rsid w:val="00B50FA3"/>
    <w:rsid w:val="00B71E1E"/>
    <w:rsid w:val="00B81E41"/>
    <w:rsid w:val="00B83A06"/>
    <w:rsid w:val="00B91E7F"/>
    <w:rsid w:val="00BA483A"/>
    <w:rsid w:val="00BD7D9C"/>
    <w:rsid w:val="00BE4A3C"/>
    <w:rsid w:val="00C220E5"/>
    <w:rsid w:val="00C303E6"/>
    <w:rsid w:val="00C359C6"/>
    <w:rsid w:val="00C40204"/>
    <w:rsid w:val="00C50327"/>
    <w:rsid w:val="00C545B5"/>
    <w:rsid w:val="00C6313D"/>
    <w:rsid w:val="00C9669F"/>
    <w:rsid w:val="00CF4EA0"/>
    <w:rsid w:val="00D379CC"/>
    <w:rsid w:val="00D471E8"/>
    <w:rsid w:val="00D5409E"/>
    <w:rsid w:val="00D7599A"/>
    <w:rsid w:val="00D81625"/>
    <w:rsid w:val="00DE60AD"/>
    <w:rsid w:val="00E32FF9"/>
    <w:rsid w:val="00E33F38"/>
    <w:rsid w:val="00E476FF"/>
    <w:rsid w:val="00E71DFA"/>
    <w:rsid w:val="00EC27BC"/>
    <w:rsid w:val="00ED401F"/>
    <w:rsid w:val="00EF2E56"/>
    <w:rsid w:val="00F07F64"/>
    <w:rsid w:val="00F20813"/>
    <w:rsid w:val="00F23486"/>
    <w:rsid w:val="00F2482E"/>
    <w:rsid w:val="00F372D3"/>
    <w:rsid w:val="00F44F3D"/>
    <w:rsid w:val="00F666D8"/>
    <w:rsid w:val="00F71E0D"/>
    <w:rsid w:val="00F84237"/>
    <w:rsid w:val="00FA3F07"/>
    <w:rsid w:val="00FA77CB"/>
    <w:rsid w:val="00FC1AB9"/>
    <w:rsid w:val="00FE3302"/>
    <w:rsid w:val="00FE6FF2"/>
    <w:rsid w:val="0E396B57"/>
    <w:rsid w:val="2AE52BEA"/>
    <w:rsid w:val="44B705CC"/>
    <w:rsid w:val="51E05991"/>
    <w:rsid w:val="5C7F487B"/>
    <w:rsid w:val="7218155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styleId="6">
    <w:name w:val="FollowedHyperlink"/>
    <w:basedOn w:val="5"/>
    <w:unhideWhenUsed/>
    <w:qFormat/>
    <w:uiPriority w:val="99"/>
    <w:rPr>
      <w:color w:val="800080" w:themeColor="followedHyperlink"/>
      <w:u w:val="single"/>
      <w14:textFill>
        <w14:solidFill>
          <w14:schemeClr w14:val="folHlink"/>
        </w14:solidFill>
      </w14:textFill>
    </w:rPr>
  </w:style>
  <w:style w:type="character" w:styleId="7">
    <w:name w:val="Hyperlink"/>
    <w:basedOn w:val="5"/>
    <w:unhideWhenUsed/>
    <w:uiPriority w:val="99"/>
    <w:rPr>
      <w:color w:val="0000FF" w:themeColor="hyperlink"/>
      <w:u w:val="single"/>
      <w14:textFill>
        <w14:solidFill>
          <w14:schemeClr w14:val="hlink"/>
        </w14:solidFill>
      </w14:textFill>
    </w:rPr>
  </w:style>
  <w:style w:type="table" w:styleId="9">
    <w:name w:val="Table Grid"/>
    <w:basedOn w:val="8"/>
    <w:uiPriority w:val="59"/>
    <w:pPr>
      <w:spacing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5"/>
    <w:link w:val="3"/>
    <w:uiPriority w:val="99"/>
    <w:rPr>
      <w:sz w:val="18"/>
      <w:szCs w:val="18"/>
    </w:rPr>
  </w:style>
  <w:style w:type="character" w:customStyle="1" w:styleId="11">
    <w:name w:val="页脚 Char"/>
    <w:basedOn w:val="5"/>
    <w:link w:val="2"/>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GTA</Company>
  <Pages>1</Pages>
  <Words>881</Words>
  <Characters>5026</Characters>
  <Lines>41</Lines>
  <Paragraphs>11</Paragraphs>
  <TotalTime>0</TotalTime>
  <ScaleCrop>false</ScaleCrop>
  <LinksUpToDate>false</LinksUpToDate>
  <CharactersWithSpaces>5896</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2016-11-25T03:47:00Z</dcterms:created>
  <dc:creator>gta</dc:creator>
  <cp:lastModifiedBy>bingbing</cp:lastModifiedBy>
  <cp:lastPrinted>2015-11-26T05:45:00Z</cp:lastPrinted>
  <dcterms:modified xsi:type="dcterms:W3CDTF">2016-12-06T08:46:19Z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