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20" w:lineRule="atLeast"/>
        <w:jc w:val="center"/>
        <w:rPr>
          <w:rFonts w:hint="eastAsia" w:ascii="微软雅黑" w:hAnsi="微软雅黑"/>
          <w:color w:val="000000" w:themeColor="text1"/>
          <w:sz w:val="21"/>
          <w:szCs w:val="21"/>
        </w:rPr>
      </w:pPr>
      <w:bookmarkStart w:id="1" w:name="_GoBack"/>
      <w:r>
        <w:rPr>
          <w:rFonts w:hint="eastAsia"/>
          <w:b/>
          <w:color w:val="000000" w:themeColor="text1"/>
          <w:sz w:val="32"/>
          <w:szCs w:val="32"/>
        </w:rPr>
        <w:t>合肥工业大学宣城校区2016</w:t>
      </w:r>
      <w:r>
        <w:rPr>
          <w:rFonts w:hint="eastAsia"/>
          <w:b/>
          <w:color w:val="000000" w:themeColor="text1"/>
          <w:sz w:val="32"/>
          <w:szCs w:val="32"/>
          <w:lang w:val="en-US" w:eastAsia="zh-CN"/>
        </w:rPr>
        <w:t>-2017</w:t>
      </w:r>
      <w:r>
        <w:rPr>
          <w:rFonts w:hint="eastAsia"/>
          <w:b/>
          <w:color w:val="000000" w:themeColor="text1"/>
          <w:sz w:val="32"/>
          <w:szCs w:val="32"/>
        </w:rPr>
        <w:t>年教师招聘启事</w:t>
      </w:r>
    </w:p>
    <w:p>
      <w:pPr>
        <w:spacing w:line="220" w:lineRule="atLeast"/>
        <w:rPr>
          <w:rFonts w:hint="eastAsia" w:ascii="微软雅黑" w:hAnsi="微软雅黑"/>
          <w:b/>
          <w:color w:val="000000" w:themeColor="text1"/>
          <w:sz w:val="24"/>
          <w:szCs w:val="24"/>
        </w:rPr>
      </w:pPr>
      <w:r>
        <w:rPr>
          <w:b/>
          <w:color w:val="000000" w:themeColor="text1"/>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381125"/>
            <wp:effectExtent l="19050" t="0" r="0" b="0"/>
            <wp:wrapSquare wrapText="bothSides"/>
            <wp:docPr id="2" name="图片 2" descr="http://www.hfut.edu.cn/ch/html/images/240xNxvis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hfut.edu.cn/ch/html/images/240xNxvis_logo1.jpg"/>
                    <pic:cNvPicPr>
                      <a:picLocks noChangeAspect="1" noChangeArrowheads="1"/>
                    </pic:cNvPicPr>
                  </pic:nvPicPr>
                  <pic:blipFill>
                    <a:blip r:embed="rId4" cstate="print"/>
                    <a:srcRect/>
                    <a:stretch>
                      <a:fillRect/>
                    </a:stretch>
                  </pic:blipFill>
                  <pic:spPr>
                    <a:xfrm>
                      <a:off x="0" y="0"/>
                      <a:ext cx="1524000" cy="1381125"/>
                    </a:xfrm>
                    <a:prstGeom prst="rect">
                      <a:avLst/>
                    </a:prstGeom>
                    <a:noFill/>
                    <a:ln w="9525">
                      <a:noFill/>
                      <a:miter lim="800000"/>
                      <a:headEnd/>
                      <a:tailEnd/>
                    </a:ln>
                  </pic:spPr>
                </pic:pic>
              </a:graphicData>
            </a:graphic>
          </wp:anchor>
        </w:drawing>
      </w:r>
      <w:r>
        <w:rPr>
          <w:rFonts w:hint="eastAsia" w:ascii="微软雅黑" w:hAnsi="微软雅黑"/>
          <w:b/>
          <w:color w:val="000000" w:themeColor="text1"/>
          <w:sz w:val="24"/>
          <w:szCs w:val="24"/>
        </w:rPr>
        <w:t>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2011年，经教育部批准，合肥工业大学、宣城市人民政府共同建设合肥工业大学宣城校区。合肥工业大学宣城校区的建设是贯彻落实国家教育改革和发展规划纲要、推动 皖江示范区建设的重要举措，是国家优质教育资源与地方资源相结合的典型范例，既满足了地方经济发展需要，又为学校整体发展拓展了办学空间，是我国高等教育 办学模式的新创举。2012年合肥工业大学校区首届招生，宣城校区与合肥校区按两个代码，面向全国一本线以上招生，学生完成学业后，按照合肥工业大学学籍 管理规定等有关要求，符合毕业条件的颁发同一合肥工业大学本科学历证书，达到学位授予条件的颁发同一学士学位证书。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合肥工业大学宣城校区坐落在有“中国文房四宝之乡”之称的宣城市区南部，这里风景秀丽，环境优美，交通便利，文化底蕴深厚。宣城校区规划占地面积3135 亩，总建筑面积约60万平方米，一次规划，分期建设，建成后可满足15000名在校本科生、研究生学习、生活和教职工教学、科研工作的需要。宣城校区建筑 设计融合徽派建筑元素，通过依山就势的生态布局，构建一个水转山绕、人杰地灵的现代大学校园。目前校区一期工程、二期工程已基本完工，初步达到比较优越的 办学条件，教学楼、实验楼群、计算中心、工程实践教学中心、体育场馆等教学设施齐全，学生宿舍、学生食堂、校区医院及综合服务区基础设施完备。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宣城校区是合肥工业大学的重要组成部分，是合肥工业大学整体事业的拓展。合肥工业大学以“延伸办学、建有特色、全新模式、协调发展”十六字办学方针为指导建 设宣城校区。合肥工业大学负责规划筹建、学科建设、专业设置、教学组织、师资队伍、学生管理、质量监督、招生就业等，保证教学计划的实施和学生培养质量。 合肥工业大学组织勤奋、敬业、高水平的教师队伍到宣城校区从事教学与学科建设工作。宣城校区正在实施人才强校计划，提供优厚条件，大力吸引海内外高层次人 才加盟宣城校区。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合肥工业大学宣城校区目前设有机械工程系、信息工程系、建筑工程系、商学系、化工与食品加工系5个系，共30个本科专业，这些专业均为合肥工业大学办学资源 优越、就业率较高的优势本科专业。目前，宣城校区有在校本科生8600余名，2015年计划招收3000名本科生，100名硕士研究生。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宣城校区办学以来，坚持立德树人的教育理念，以努力办好人民满意的大学为已任，坚持“培养标准严要求、培养过程守规范、培养环节不缺失、培养模式有特色、培 养质量要确保” 的人才培养原则，已取得显著成效。宣城校区坚持以学生为本，加强学生教育管理，努力为大学生的“勤奋学习、健康成长、全面发展”营造良好环境、搭建发展平 台。宣城校区不断加强学风建设，坚持学生体育锻炼和良好的学习行为习惯，建立具有特色的学生班主任联系制度，创建勤奋学习、积极向上、追求卓越的优良学 风。3年来，宣城校区积极组织参与各级各类大学生学科创新竞赛，获得15项国际、国家级竞赛奖励，其中RoboCup2014（机器人足球）世界杯大赛： 获仿真3D第7，仿真2D第12名；2015年美国大学生数学建模竞赛(MCM/ICM) ：2支代表队获一等奖 ，4支代表队获二等奖；2015全国企业竞争模拟大赛：1支代表队获高校组一等奖，1支代表队获MBA组三等奖。此外，宣城校区学子还在省级与校级多项学科竞赛中，硕果累累、成绩喜人。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在学校的坚强领导下，在宣城市政府与宣城人民的大力支持下，宣城校区党委和管委会革故鼎新，在教学管理、用人机制、后勤服务社会化等方面大胆探索，锐意改 革。在合肥工业大学全体教职员工的共同努力下，办学理念先进、办学环境优美、办学模式创新的宣城校区已经崭露头角，正朝着高水平、创新型、有活力的大学校 区奋进，必将为安徽乃至全国高等教育事业谱写新的篇章，为国家、区域及行业的经济建设和社会发展作出更大的贡献！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根据学校招聘计划统筹安排，经研究决定，现面向海内外公开招聘合肥工业大学宣城校区教师，相关事宜如下： </w:t>
      </w:r>
    </w:p>
    <w:p>
      <w:pPr>
        <w:pStyle w:val="2"/>
        <w:keepNext w:val="0"/>
        <w:keepLines w:val="0"/>
        <w:widowControl/>
        <w:suppressLineNumbers w:val="0"/>
        <w:pBdr>
          <w:top w:val="none" w:color="auto" w:sz="0" w:space="0"/>
          <w:left w:val="none" w:color="auto" w:sz="0" w:space="0"/>
          <w:bottom w:val="single" w:color="E2E2E2" w:sz="6" w:space="11"/>
          <w:right w:val="none" w:color="auto" w:sz="0" w:space="0"/>
        </w:pBdr>
        <w:spacing w:before="0" w:beforeAutospacing="0" w:after="0" w:afterAutospacing="0" w:line="240" w:lineRule="auto"/>
        <w:ind w:left="630" w:right="630" w:firstLine="0"/>
        <w:rPr>
          <w:rFonts w:ascii="微软雅黑" w:hAnsi="微软雅黑" w:eastAsia="微软雅黑" w:cs="微软雅黑"/>
          <w:i w:val="0"/>
          <w:caps w:val="0"/>
          <w:color w:val="000000"/>
          <w:spacing w:val="0"/>
          <w:sz w:val="27"/>
          <w:szCs w:val="27"/>
        </w:rPr>
      </w:pPr>
      <w:r>
        <w:rPr>
          <w:rFonts w:ascii="微软雅黑" w:hAnsi="微软雅黑"/>
          <w:color w:val="000000" w:themeColor="text1"/>
          <w:sz w:val="24"/>
          <w:szCs w:val="24"/>
        </w:rPr>
        <w:br w:type="textWrapping"/>
      </w:r>
      <w:r>
        <w:rPr>
          <w:rFonts w:hint="eastAsia" w:ascii="微软雅黑" w:hAnsi="微软雅黑" w:eastAsia="微软雅黑" w:cs="微软雅黑"/>
          <w:i w:val="0"/>
          <w:caps w:val="0"/>
          <w:color w:val="000000"/>
          <w:spacing w:val="0"/>
          <w:sz w:val="27"/>
          <w:szCs w:val="27"/>
        </w:rPr>
        <w:t>一、招聘专业及数量</w:t>
      </w:r>
    </w:p>
    <w:tbl>
      <w:tblPr>
        <w:tblStyle w:val="8"/>
        <w:tblW w:w="8577" w:type="dxa"/>
        <w:jc w:val="center"/>
        <w:tblCellSpacing w:w="7" w:type="dxa"/>
        <w:tblInd w:w="-36"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9BC9F3"/>
        <w:tblLayout w:type="fixed"/>
        <w:tblCellMar>
          <w:top w:w="15" w:type="dxa"/>
          <w:left w:w="15" w:type="dxa"/>
          <w:bottom w:w="15" w:type="dxa"/>
          <w:right w:w="15" w:type="dxa"/>
        </w:tblCellMar>
      </w:tblPr>
      <w:tblGrid>
        <w:gridCol w:w="1447"/>
        <w:gridCol w:w="2506"/>
        <w:gridCol w:w="1607"/>
        <w:gridCol w:w="1474"/>
        <w:gridCol w:w="1543"/>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9BC9F3"/>
          <w:tblLayout w:type="fixed"/>
        </w:tblPrEx>
        <w:trPr>
          <w:trHeight w:val="647" w:hRule="atLeast"/>
          <w:tblHeader/>
          <w:tblCellSpacing w:w="7" w:type="dxa"/>
          <w:jc w:val="center"/>
        </w:trPr>
        <w:tc>
          <w:tcPr>
            <w:tcW w:w="1426" w:type="dxa"/>
            <w:vMerge w:val="restart"/>
            <w:shd w:val="clear" w:color="auto" w:fill="1875D1"/>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FFFFFF"/>
                <w:spacing w:val="0"/>
                <w:sz w:val="18"/>
                <w:szCs w:val="18"/>
              </w:rPr>
            </w:pPr>
            <w:r>
              <w:rPr>
                <w:rFonts w:hint="eastAsia" w:ascii="微软雅黑" w:hAnsi="微软雅黑" w:eastAsia="微软雅黑" w:cs="微软雅黑"/>
                <w:b/>
                <w:i w:val="0"/>
                <w:caps w:val="0"/>
                <w:color w:val="FFFFFF"/>
                <w:spacing w:val="0"/>
                <w:kern w:val="0"/>
                <w:sz w:val="18"/>
                <w:szCs w:val="18"/>
                <w:lang w:val="en-US" w:eastAsia="zh-CN" w:bidi="ar"/>
              </w:rPr>
              <w:t>系（部）</w:t>
            </w:r>
          </w:p>
        </w:tc>
        <w:tc>
          <w:tcPr>
            <w:tcW w:w="2492" w:type="dxa"/>
            <w:vMerge w:val="restart"/>
            <w:shd w:val="clear" w:color="auto" w:fill="1875D1"/>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FFFFFF"/>
                <w:spacing w:val="0"/>
                <w:sz w:val="18"/>
                <w:szCs w:val="18"/>
              </w:rPr>
            </w:pPr>
            <w:r>
              <w:rPr>
                <w:rFonts w:hint="eastAsia" w:ascii="微软雅黑" w:hAnsi="微软雅黑" w:eastAsia="微软雅黑" w:cs="微软雅黑"/>
                <w:b/>
                <w:i w:val="0"/>
                <w:caps w:val="0"/>
                <w:color w:val="FFFFFF"/>
                <w:spacing w:val="0"/>
                <w:kern w:val="0"/>
                <w:sz w:val="18"/>
                <w:szCs w:val="18"/>
                <w:lang w:val="en-US" w:eastAsia="zh-CN" w:bidi="ar"/>
              </w:rPr>
              <w:t>专业</w:t>
            </w:r>
          </w:p>
        </w:tc>
        <w:tc>
          <w:tcPr>
            <w:tcW w:w="4603" w:type="dxa"/>
            <w:gridSpan w:val="3"/>
            <w:shd w:val="clear" w:color="auto" w:fill="1875D1"/>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FFFFFF"/>
                <w:spacing w:val="0"/>
                <w:sz w:val="18"/>
                <w:szCs w:val="18"/>
              </w:rPr>
            </w:pPr>
            <w:r>
              <w:rPr>
                <w:rFonts w:hint="eastAsia" w:ascii="微软雅黑" w:hAnsi="微软雅黑" w:eastAsia="微软雅黑" w:cs="微软雅黑"/>
                <w:b/>
                <w:i w:val="0"/>
                <w:caps w:val="0"/>
                <w:color w:val="FFFFFF"/>
                <w:spacing w:val="0"/>
                <w:kern w:val="0"/>
                <w:sz w:val="18"/>
                <w:szCs w:val="18"/>
                <w:lang w:val="en-US" w:eastAsia="zh-CN" w:bidi="ar"/>
              </w:rPr>
              <w:t>学历层次及招聘人数</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639" w:hRule="atLeast"/>
          <w:tblHeader/>
          <w:tblCellSpacing w:w="7" w:type="dxa"/>
          <w:jc w:val="center"/>
        </w:trPr>
        <w:tc>
          <w:tcPr>
            <w:tcW w:w="1426" w:type="dxa"/>
            <w:vMerge w:val="continue"/>
            <w:shd w:val="clear" w:color="auto" w:fill="1875D1"/>
            <w:vAlign w:val="center"/>
          </w:tcPr>
          <w:p>
            <w:pPr>
              <w:jc w:val="center"/>
              <w:rPr>
                <w:rFonts w:hint="eastAsia" w:ascii="微软雅黑" w:hAnsi="微软雅黑" w:eastAsia="微软雅黑" w:cs="微软雅黑"/>
                <w:b/>
                <w:i w:val="0"/>
                <w:caps w:val="0"/>
                <w:color w:val="FFFFFF"/>
                <w:spacing w:val="0"/>
                <w:sz w:val="18"/>
                <w:szCs w:val="18"/>
              </w:rPr>
            </w:pPr>
          </w:p>
        </w:tc>
        <w:tc>
          <w:tcPr>
            <w:tcW w:w="2492" w:type="dxa"/>
            <w:vMerge w:val="continue"/>
            <w:shd w:val="clear" w:color="auto" w:fill="1875D1"/>
            <w:vAlign w:val="center"/>
          </w:tcPr>
          <w:p>
            <w:pPr>
              <w:jc w:val="center"/>
              <w:rPr>
                <w:rFonts w:hint="eastAsia" w:ascii="微软雅黑" w:hAnsi="微软雅黑" w:eastAsia="微软雅黑" w:cs="微软雅黑"/>
                <w:b/>
                <w:i w:val="0"/>
                <w:caps w:val="0"/>
                <w:color w:val="FFFFFF"/>
                <w:spacing w:val="0"/>
                <w:sz w:val="18"/>
                <w:szCs w:val="18"/>
              </w:rPr>
            </w:pPr>
          </w:p>
        </w:tc>
        <w:tc>
          <w:tcPr>
            <w:tcW w:w="1593" w:type="dxa"/>
            <w:shd w:val="clear" w:color="auto" w:fill="1875D1"/>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FFFFFF"/>
                <w:spacing w:val="0"/>
                <w:sz w:val="18"/>
                <w:szCs w:val="18"/>
              </w:rPr>
            </w:pPr>
            <w:r>
              <w:rPr>
                <w:rFonts w:hint="eastAsia" w:ascii="微软雅黑" w:hAnsi="微软雅黑" w:eastAsia="微软雅黑" w:cs="微软雅黑"/>
                <w:b/>
                <w:i w:val="0"/>
                <w:caps w:val="0"/>
                <w:color w:val="FFFFFF"/>
                <w:spacing w:val="0"/>
                <w:kern w:val="0"/>
                <w:sz w:val="18"/>
                <w:szCs w:val="18"/>
                <w:lang w:val="en-US" w:eastAsia="zh-CN" w:bidi="ar"/>
              </w:rPr>
              <w:t>博导、教授</w:t>
            </w:r>
          </w:p>
        </w:tc>
        <w:tc>
          <w:tcPr>
            <w:tcW w:w="1460" w:type="dxa"/>
            <w:shd w:val="clear" w:color="auto" w:fill="1875D1"/>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FFFFFF"/>
                <w:spacing w:val="0"/>
                <w:sz w:val="18"/>
                <w:szCs w:val="18"/>
              </w:rPr>
            </w:pPr>
            <w:r>
              <w:rPr>
                <w:rFonts w:hint="eastAsia" w:ascii="微软雅黑" w:hAnsi="微软雅黑" w:eastAsia="微软雅黑" w:cs="微软雅黑"/>
                <w:b/>
                <w:i w:val="0"/>
                <w:caps w:val="0"/>
                <w:color w:val="FFFFFF"/>
                <w:spacing w:val="0"/>
                <w:kern w:val="0"/>
                <w:sz w:val="18"/>
                <w:szCs w:val="18"/>
                <w:lang w:val="en-US" w:eastAsia="zh-CN" w:bidi="ar"/>
              </w:rPr>
              <w:t>博士、博士后</w:t>
            </w:r>
          </w:p>
        </w:tc>
        <w:tc>
          <w:tcPr>
            <w:tcW w:w="1522" w:type="dxa"/>
            <w:shd w:val="clear" w:color="auto" w:fill="1875D1"/>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FFFFFF"/>
                <w:spacing w:val="0"/>
                <w:sz w:val="18"/>
                <w:szCs w:val="18"/>
              </w:rPr>
            </w:pPr>
            <w:r>
              <w:rPr>
                <w:rFonts w:hint="eastAsia" w:ascii="微软雅黑" w:hAnsi="微软雅黑" w:eastAsia="微软雅黑" w:cs="微软雅黑"/>
                <w:b/>
                <w:i w:val="0"/>
                <w:caps w:val="0"/>
                <w:color w:val="FFFFFF"/>
                <w:spacing w:val="0"/>
                <w:kern w:val="0"/>
                <w:sz w:val="18"/>
                <w:szCs w:val="18"/>
                <w:lang w:val="en-US" w:eastAsia="zh-CN" w:bidi="ar"/>
              </w:rPr>
              <w:t>双“985”硕士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bookmarkStart w:id="0" w:name="OLE_LINK1"/>
            <w:r>
              <w:rPr>
                <w:rFonts w:hint="eastAsia" w:ascii="微软雅黑" w:hAnsi="微软雅黑" w:eastAsia="微软雅黑" w:cs="微软雅黑"/>
                <w:b w:val="0"/>
                <w:i w:val="0"/>
                <w:caps w:val="0"/>
                <w:color w:val="666666"/>
                <w:spacing w:val="0"/>
                <w:kern w:val="0"/>
                <w:sz w:val="18"/>
                <w:szCs w:val="18"/>
                <w:lang w:val="en-US" w:eastAsia="zh-CN" w:bidi="ar"/>
              </w:rPr>
              <w:t>机械</w:t>
            </w:r>
            <w:bookmarkEnd w:id="0"/>
            <w:r>
              <w:rPr>
                <w:rFonts w:hint="eastAsia" w:ascii="微软雅黑" w:hAnsi="微软雅黑" w:eastAsia="微软雅黑" w:cs="微软雅黑"/>
                <w:b w:val="0"/>
                <w:i w:val="0"/>
                <w:caps w:val="0"/>
                <w:color w:val="666666"/>
                <w:spacing w:val="0"/>
                <w:kern w:val="0"/>
                <w:sz w:val="18"/>
                <w:szCs w:val="18"/>
                <w:lang w:val="en-US" w:eastAsia="zh-CN" w:bidi="ar"/>
              </w:rPr>
              <w:t>工程系</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机械设计制造及其自动化</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机械工程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焊接</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过程装备与控制工程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材料成型及控制</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新能源材料与器件</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金属材料</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信息工程系</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计算机科学与技术</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物联网</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软件工程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计算机网络工程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信息安全</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电子信息科学与技术</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化工与食品加工系</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化学工程与工艺（高分子化工）</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建筑工程系</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结构工程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桥梁与隧道工程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工程力学</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水工结构工程</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3</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商学系</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工商管理</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市场营销</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物流管理</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经 济 学</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国际经济与贸易</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4</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基础部</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数学</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物理</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英语</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5</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体育</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2</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哲学</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历史</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blCellSpacing w:w="7" w:type="dxa"/>
          <w:jc w:val="center"/>
        </w:trPr>
        <w:tc>
          <w:tcPr>
            <w:tcW w:w="1426"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b w:val="0"/>
                <w:i w:val="0"/>
                <w:caps w:val="0"/>
                <w:color w:val="666666"/>
                <w:spacing w:val="0"/>
                <w:sz w:val="18"/>
                <w:szCs w:val="18"/>
              </w:rPr>
            </w:pP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法学</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786" w:hRule="atLeast"/>
          <w:tblCellSpacing w:w="7" w:type="dxa"/>
          <w:jc w:val="center"/>
        </w:trPr>
        <w:tc>
          <w:tcPr>
            <w:tcW w:w="142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工程实践教学中心</w:t>
            </w:r>
          </w:p>
        </w:tc>
        <w:tc>
          <w:tcPr>
            <w:tcW w:w="249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机械类、材料类实验教师</w:t>
            </w:r>
          </w:p>
        </w:tc>
        <w:tc>
          <w:tcPr>
            <w:tcW w:w="159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460"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 </w:t>
            </w:r>
          </w:p>
        </w:tc>
        <w:tc>
          <w:tcPr>
            <w:tcW w:w="1522"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val="0"/>
                <w:i w:val="0"/>
                <w:caps w:val="0"/>
                <w:color w:val="666666"/>
                <w:spacing w:val="0"/>
                <w:sz w:val="18"/>
                <w:szCs w:val="18"/>
              </w:rPr>
            </w:pPr>
            <w:r>
              <w:rPr>
                <w:rFonts w:hint="eastAsia" w:ascii="微软雅黑" w:hAnsi="微软雅黑" w:eastAsia="微软雅黑" w:cs="微软雅黑"/>
                <w:b w:val="0"/>
                <w:i w:val="0"/>
                <w:caps w:val="0"/>
                <w:color w:val="666666"/>
                <w:spacing w:val="0"/>
                <w:kern w:val="0"/>
                <w:sz w:val="18"/>
                <w:szCs w:val="18"/>
                <w:lang w:val="en-US" w:eastAsia="zh-CN" w:bidi="ar"/>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bCs/>
          <w:i w:val="0"/>
          <w:caps w:val="0"/>
          <w:color w:val="000000"/>
          <w:spacing w:val="0"/>
          <w:sz w:val="24"/>
          <w:szCs w:val="24"/>
        </w:rPr>
      </w:pPr>
      <w:r>
        <w:rPr>
          <w:rFonts w:hint="eastAsia" w:ascii="微软雅黑" w:hAnsi="微软雅黑" w:eastAsia="微软雅黑" w:cs="微软雅黑"/>
          <w:b/>
          <w:bCs/>
          <w:i w:val="0"/>
          <w:caps w:val="0"/>
          <w:color w:val="000000"/>
          <w:spacing w:val="0"/>
          <w:sz w:val="24"/>
          <w:szCs w:val="24"/>
        </w:rPr>
        <w:t>二、基本条件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lang w:val="en-US" w:eastAsia="zh-CN"/>
        </w:rPr>
        <w:t>1.</w:t>
      </w:r>
      <w:r>
        <w:rPr>
          <w:rFonts w:hint="eastAsia" w:ascii="微软雅黑" w:hAnsi="微软雅黑" w:eastAsia="微软雅黑" w:cs="微软雅黑"/>
          <w:b w:val="0"/>
          <w:i w:val="0"/>
          <w:caps w:val="0"/>
          <w:color w:val="000000"/>
          <w:spacing w:val="0"/>
          <w:sz w:val="21"/>
          <w:szCs w:val="21"/>
        </w:rPr>
        <w:t>遵守宪法和法律，遵守公民道德规范；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2.具有良好的品行；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3.具有适应岗位要求的身体条件；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4.具备招聘岗位所需要的专业和技能；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5.有招聘岗位所规定的相应任职资格和条件。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bCs/>
          <w:i w:val="0"/>
          <w:caps w:val="0"/>
          <w:color w:val="000000"/>
          <w:spacing w:val="0"/>
          <w:sz w:val="24"/>
          <w:szCs w:val="24"/>
        </w:rPr>
      </w:pPr>
      <w:r>
        <w:rPr>
          <w:rFonts w:hint="eastAsia" w:ascii="微软雅黑" w:hAnsi="微软雅黑" w:eastAsia="微软雅黑" w:cs="微软雅黑"/>
          <w:b/>
          <w:bCs/>
          <w:i w:val="0"/>
          <w:caps w:val="0"/>
          <w:color w:val="000000"/>
          <w:spacing w:val="0"/>
          <w:sz w:val="24"/>
          <w:szCs w:val="24"/>
        </w:rPr>
        <w:t>三、业务条件及相关待遇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第一层次：学科带头人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教授，博士生导师，年龄在55周岁及以下，海内外具有一定学术影响的专家、学者。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岗位津贴，在校本部同级岗位津贴基础上增加5万元/年；提供140㎡左右商品房房源，享受标准面积成本价，给予购房安家费40万元；安排配偶工作调动。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第二层次：专业负责人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教授，年龄在50周岁及以下，具有较高的学术水平。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岗位津贴，在校本部同级岗位津贴基础上增加4万元/年；提供140㎡左右商品房房源，享受标准面积成本价，给予购房安家费30万元；安排配偶工作调动。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第三层次：学术骨干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具有博士学位的副教授，或具有海外获得博士学位的博士，或具有海外研究经历的博士后，年龄在40周岁及以下。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岗位津贴，在校本部同级岗位津贴基础上增加3万元/年；提供120㎡左右商品房房源，享受标准面积成本价，给予购房安家费20万元；配偶具有研究生学历的，根据岗位需求协助安排配偶工作调动。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第四层次：骨干教师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具有博士学位的教师。第一学历须为统招全日制本科，“211”及以上层次高校优先，年龄在40周岁及以下。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岗位津贴在校本部同级岗位津贴基础上增加2万元/年，提供120㎡左右商品房房源，享受标准面积成本价，给予购房安家费16万元。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第五层次：其他教师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机械设计及制造、材料成型、电气及其自动化、测控技术、计算机与信息工程、结构与桥梁工程、经济贸易、管理科学与工程等紧缺急需的学科专业，可招聘双“985”（本科、硕士研究生均为“985”高校）高校硕士研究生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岗位津贴在校本部同级岗位津贴基础上增加1万元/年；提供120㎡左右商品房房源，享受标准面积成本价，给予购房安家费8万元。</w:t>
      </w:r>
    </w:p>
    <w:p>
      <w:pPr>
        <w:keepNext w:val="0"/>
        <w:keepLines w:val="0"/>
        <w:widowControl/>
        <w:suppressLineNumbers w:val="0"/>
        <w:spacing w:line="240" w:lineRule="auto"/>
        <w:ind w:left="0" w:firstLine="0"/>
        <w:jc w:val="center"/>
        <w:rPr>
          <w:rFonts w:hint="default" w:ascii="Arial" w:hAnsi="Arial" w:cs="Arial"/>
          <w:b w:val="0"/>
          <w:i w:val="0"/>
          <w:caps w:val="0"/>
          <w:color w:val="000000"/>
          <w:spacing w:val="0"/>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bCs/>
          <w:i w:val="0"/>
          <w:caps w:val="0"/>
          <w:color w:val="000000"/>
          <w:spacing w:val="0"/>
          <w:sz w:val="24"/>
          <w:szCs w:val="24"/>
        </w:rPr>
      </w:pPr>
      <w:r>
        <w:rPr>
          <w:rFonts w:hint="eastAsia" w:ascii="微软雅黑" w:hAnsi="微软雅黑" w:eastAsia="微软雅黑" w:cs="微软雅黑"/>
          <w:b/>
          <w:bCs/>
          <w:i w:val="0"/>
          <w:caps w:val="0"/>
          <w:color w:val="000000"/>
          <w:spacing w:val="0"/>
          <w:sz w:val="24"/>
          <w:szCs w:val="24"/>
        </w:rPr>
        <w:t>四、其它事宜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1.招聘的教师均为合肥工业大学宣城校区落地教师，工作地点在宣城校区，落户在宣城市。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2.宣城校区管委会联系宣城市政府有关部门协商，解决宣城校区教师子女入学入托等问题。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bCs/>
          <w:i w:val="0"/>
          <w:caps w:val="0"/>
          <w:color w:val="000000"/>
          <w:spacing w:val="0"/>
          <w:sz w:val="24"/>
          <w:szCs w:val="24"/>
        </w:rPr>
      </w:pPr>
      <w:r>
        <w:rPr>
          <w:rFonts w:hint="eastAsia" w:ascii="微软雅黑" w:hAnsi="微软雅黑" w:eastAsia="微软雅黑" w:cs="微软雅黑"/>
          <w:b/>
          <w:bCs/>
          <w:i w:val="0"/>
          <w:caps w:val="0"/>
          <w:color w:val="000000"/>
          <w:spacing w:val="0"/>
          <w:sz w:val="24"/>
          <w:szCs w:val="24"/>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联系单位：合肥工业大学宣城校区组织人事办公室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联系人：袁老师，高老师，桂老师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联系电话：0563-3831016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E-mail：xczp@hfut.edu.cn、hfut_xczp@163.com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（投递简历邮件主题：</w:t>
      </w:r>
      <w:r>
        <w:rPr>
          <w:rStyle w:val="5"/>
          <w:rFonts w:ascii="微软雅黑" w:hAnsi="微软雅黑" w:eastAsia="微软雅黑" w:cs="微软雅黑"/>
          <w:i w:val="0"/>
          <w:caps w:val="0"/>
          <w:color w:val="000000"/>
          <w:spacing w:val="0"/>
          <w:sz w:val="21"/>
          <w:szCs w:val="21"/>
        </w:rPr>
        <w:t xml:space="preserve">中国博士人才网+姓名+学历+专业+应聘专业（系(部)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合肥工业大学宣城校区和各系(部)的简介见宣城校区网页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网址：</w:t>
      </w:r>
      <w:r>
        <w:rPr>
          <w:rFonts w:hint="eastAsia" w:ascii="微软雅黑" w:hAnsi="微软雅黑" w:eastAsia="微软雅黑" w:cs="微软雅黑"/>
          <w:b w:val="0"/>
          <w:i w:val="0"/>
          <w:caps w:val="0"/>
          <w:color w:val="000000" w:themeColor="text1"/>
          <w:spacing w:val="0"/>
          <w:sz w:val="21"/>
          <w:szCs w:val="21"/>
          <w:u w:val="none"/>
        </w:rPr>
        <w:fldChar w:fldCharType="begin"/>
      </w:r>
      <w:r>
        <w:rPr>
          <w:rFonts w:hint="eastAsia" w:ascii="微软雅黑" w:hAnsi="微软雅黑" w:eastAsia="微软雅黑" w:cs="微软雅黑"/>
          <w:b w:val="0"/>
          <w:i w:val="0"/>
          <w:caps w:val="0"/>
          <w:color w:val="000000" w:themeColor="text1"/>
          <w:spacing w:val="0"/>
          <w:sz w:val="21"/>
          <w:szCs w:val="21"/>
          <w:u w:val="none"/>
        </w:rPr>
        <w:instrText xml:space="preserve"> HYPERLINK "http://xc.hfut.edu.cn/" \t "http://www.sciencehr.net/html/teacher/ah/2016/0523/_blank" </w:instrText>
      </w:r>
      <w:r>
        <w:rPr>
          <w:rFonts w:hint="eastAsia" w:ascii="微软雅黑" w:hAnsi="微软雅黑" w:eastAsia="微软雅黑" w:cs="微软雅黑"/>
          <w:b w:val="0"/>
          <w:i w:val="0"/>
          <w:caps w:val="0"/>
          <w:color w:val="000000" w:themeColor="text1"/>
          <w:spacing w:val="0"/>
          <w:sz w:val="21"/>
          <w:szCs w:val="21"/>
          <w:u w:val="none"/>
        </w:rPr>
        <w:fldChar w:fldCharType="separate"/>
      </w:r>
      <w:r>
        <w:rPr>
          <w:rStyle w:val="6"/>
          <w:rFonts w:hint="eastAsia" w:ascii="微软雅黑" w:hAnsi="微软雅黑" w:eastAsia="微软雅黑" w:cs="微软雅黑"/>
          <w:b w:val="0"/>
          <w:i w:val="0"/>
          <w:caps w:val="0"/>
          <w:color w:val="000000" w:themeColor="text1"/>
          <w:spacing w:val="0"/>
          <w:sz w:val="21"/>
          <w:szCs w:val="21"/>
          <w:u w:val="none"/>
        </w:rPr>
        <w:t>http://xc.hfut.edu.cn/</w:t>
      </w:r>
      <w:r>
        <w:rPr>
          <w:rFonts w:hint="eastAsia" w:ascii="微软雅黑" w:hAnsi="微软雅黑" w:eastAsia="微软雅黑" w:cs="微软雅黑"/>
          <w:b w:val="0"/>
          <w:i w:val="0"/>
          <w:caps w:val="0"/>
          <w:color w:val="000000" w:themeColor="text1"/>
          <w:spacing w:val="0"/>
          <w:sz w:val="21"/>
          <w:szCs w:val="21"/>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both"/>
        <w:rPr>
          <w:rFonts w:hint="eastAsia" w:ascii="微软雅黑" w:hAnsi="微软雅黑" w:eastAsia="微软雅黑" w:cs="微软雅黑"/>
          <w:b w:val="0"/>
          <w:i w:val="0"/>
          <w:caps w:val="0"/>
          <w:color w:val="000000"/>
          <w:spacing w:val="0"/>
          <w:sz w:val="21"/>
          <w:szCs w:val="21"/>
        </w:rPr>
      </w:pPr>
      <w:r>
        <w:rPr>
          <w:rFonts w:ascii="微软雅黑" w:hAnsi="微软雅黑" w:eastAsia="微软雅黑" w:cs="微软雅黑"/>
          <w:b w:val="0"/>
          <w:i w:val="0"/>
          <w:caps w:val="0"/>
          <w:color w:val="000000"/>
          <w:spacing w:val="0"/>
          <w:sz w:val="21"/>
          <w:szCs w:val="21"/>
        </w:rPr>
        <w:fldChar w:fldCharType="begin"/>
      </w:r>
      <w:r>
        <w:rPr>
          <w:rFonts w:ascii="微软雅黑" w:hAnsi="微软雅黑" w:eastAsia="微软雅黑" w:cs="微软雅黑"/>
          <w:b w:val="0"/>
          <w:i w:val="0"/>
          <w:caps w:val="0"/>
          <w:color w:val="000000"/>
          <w:spacing w:val="0"/>
          <w:sz w:val="21"/>
          <w:szCs w:val="21"/>
        </w:rPr>
        <w:instrText xml:space="preserve">INCLUDEPICTURE \d "http://zhaopin.91boshi.net/html/nais/doc.gif" \* MERGEFORMATINET </w:instrText>
      </w:r>
      <w:r>
        <w:rPr>
          <w:rFonts w:ascii="微软雅黑" w:hAnsi="微软雅黑" w:eastAsia="微软雅黑" w:cs="微软雅黑"/>
          <w:b w:val="0"/>
          <w:i w:val="0"/>
          <w:caps w:val="0"/>
          <w:color w:val="000000"/>
          <w:spacing w:val="0"/>
          <w:sz w:val="21"/>
          <w:szCs w:val="21"/>
        </w:rPr>
        <w:fldChar w:fldCharType="separate"/>
      </w:r>
      <w:r>
        <w:rPr>
          <w:rFonts w:ascii="微软雅黑" w:hAnsi="微软雅黑" w:eastAsia="微软雅黑" w:cs="微软雅黑"/>
          <w:b w:val="0"/>
          <w:i w:val="0"/>
          <w:caps w:val="0"/>
          <w:color w:val="000000"/>
          <w:spacing w:val="0"/>
          <w:sz w:val="21"/>
          <w:szCs w:val="21"/>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sz w:val="21"/>
          <w:szCs w:val="21"/>
        </w:rPr>
        <w:fldChar w:fldCharType="end"/>
      </w:r>
      <w:r>
        <w:rPr>
          <w:rFonts w:hint="eastAsia" w:ascii="微软雅黑" w:hAnsi="微软雅黑" w:eastAsia="微软雅黑" w:cs="微软雅黑"/>
          <w:b w:val="0"/>
          <w:i w:val="0"/>
          <w:caps w:val="0"/>
          <w:color w:val="000000"/>
          <w:spacing w:val="0"/>
          <w:sz w:val="21"/>
          <w:szCs w:val="21"/>
        </w:rPr>
        <w:t> 附件：《</w:t>
      </w:r>
      <w:r>
        <w:rPr>
          <w:rFonts w:hint="eastAsia" w:ascii="微软雅黑" w:hAnsi="微软雅黑" w:eastAsia="微软雅黑" w:cs="微软雅黑"/>
          <w:b w:val="0"/>
          <w:i w:val="0"/>
          <w:caps w:val="0"/>
          <w:color w:val="000000"/>
          <w:spacing w:val="0"/>
          <w:sz w:val="21"/>
          <w:szCs w:val="21"/>
          <w:u w:val="none"/>
        </w:rPr>
        <w:fldChar w:fldCharType="begin"/>
      </w:r>
      <w:r>
        <w:rPr>
          <w:rFonts w:hint="eastAsia" w:ascii="微软雅黑" w:hAnsi="微软雅黑" w:eastAsia="微软雅黑" w:cs="微软雅黑"/>
          <w:b w:val="0"/>
          <w:i w:val="0"/>
          <w:caps w:val="0"/>
          <w:color w:val="000000"/>
          <w:spacing w:val="0"/>
          <w:sz w:val="21"/>
          <w:szCs w:val="21"/>
          <w:u w:val="none"/>
        </w:rPr>
        <w:instrText xml:space="preserve"> HYPERLINK "http://zhaopin.91boshi.net/html/xchfut/%E5%90%88%E8%82%A5%E5%B7%A5%E4%B8%9A%E5%A4%A7%E5%AD%A6%E5%AE%A3%E5%9F%8E%E6%A0%A1%E5%8C%BA%E5%BA%94%E8%81%98%E6%95%99%E5%B8%88%E6%8A%A5%E5%90%8D%E8%A1%A8.doc" </w:instrText>
      </w:r>
      <w:r>
        <w:rPr>
          <w:rFonts w:hint="eastAsia" w:ascii="微软雅黑" w:hAnsi="微软雅黑" w:eastAsia="微软雅黑" w:cs="微软雅黑"/>
          <w:b w:val="0"/>
          <w:i w:val="0"/>
          <w:caps w:val="0"/>
          <w:color w:val="000000"/>
          <w:spacing w:val="0"/>
          <w:sz w:val="21"/>
          <w:szCs w:val="21"/>
          <w:u w:val="none"/>
        </w:rPr>
        <w:fldChar w:fldCharType="separate"/>
      </w:r>
      <w:r>
        <w:rPr>
          <w:rStyle w:val="7"/>
          <w:rFonts w:hint="eastAsia" w:ascii="微软雅黑" w:hAnsi="微软雅黑" w:eastAsia="微软雅黑" w:cs="微软雅黑"/>
          <w:b w:val="0"/>
          <w:i w:val="0"/>
          <w:caps w:val="0"/>
          <w:color w:val="000000"/>
          <w:spacing w:val="0"/>
          <w:sz w:val="21"/>
          <w:szCs w:val="21"/>
          <w:u w:val="none"/>
        </w:rPr>
        <w:t>合肥工业大学宣城校区应聘教师报名表.doc</w:t>
      </w:r>
      <w:r>
        <w:rPr>
          <w:rFonts w:hint="eastAsia" w:ascii="微软雅黑" w:hAnsi="微软雅黑" w:eastAsia="微软雅黑" w:cs="微软雅黑"/>
          <w:b w:val="0"/>
          <w:i w:val="0"/>
          <w:caps w:val="0"/>
          <w:color w:val="000000"/>
          <w:spacing w:val="0"/>
          <w:sz w:val="21"/>
          <w:szCs w:val="21"/>
          <w:u w:val="none"/>
        </w:rPr>
        <w:fldChar w:fldCharType="end"/>
      </w:r>
      <w:r>
        <w:rPr>
          <w:rFonts w:hint="eastAsia" w:ascii="微软雅黑" w:hAnsi="微软雅黑" w:eastAsia="微软雅黑" w:cs="微软雅黑"/>
          <w:b w:val="0"/>
          <w:i w:val="0"/>
          <w:caps w:val="0"/>
          <w:color w:val="000000"/>
          <w:spacing w:val="0"/>
          <w:sz w:val="21"/>
          <w:szCs w:val="21"/>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right"/>
        <w:rPr>
          <w:rFonts w:hint="eastAsia" w:ascii="微软雅黑" w:hAnsi="微软雅黑" w:eastAsia="微软雅黑" w:cs="微软雅黑"/>
          <w:b w:val="0"/>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21"/>
          <w:szCs w:val="21"/>
        </w:rPr>
        <w:t>合肥工业大学宣城校区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right"/>
        <w:rPr>
          <w:rFonts w:hint="eastAsia" w:ascii="微软雅黑" w:hAnsi="微软雅黑" w:eastAsia="微软雅黑" w:cs="微软雅黑"/>
          <w:b w:val="0"/>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right"/>
        <w:rPr>
          <w:rFonts w:hint="eastAsia" w:ascii="微软雅黑" w:hAnsi="微软雅黑" w:eastAsia="微软雅黑" w:cs="微软雅黑"/>
          <w:b w:val="0"/>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60"/>
        <w:jc w:val="right"/>
        <w:rPr>
          <w:rFonts w:hint="eastAsia" w:ascii="微软雅黑" w:hAnsi="微软雅黑" w:eastAsia="微软雅黑" w:cs="微软雅黑"/>
          <w:b w:val="0"/>
          <w:i w:val="0"/>
          <w:caps w:val="0"/>
          <w:color w:val="000000"/>
          <w:spacing w:val="0"/>
          <w:sz w:val="21"/>
          <w:szCs w:val="21"/>
        </w:rPr>
      </w:pPr>
    </w:p>
    <w:bookmarkEnd w:id="1"/>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rsids>
    <w:rsidRoot w:val="00D31D50"/>
    <w:rsid w:val="00075DB2"/>
    <w:rsid w:val="00323B43"/>
    <w:rsid w:val="003707FE"/>
    <w:rsid w:val="003D37D8"/>
    <w:rsid w:val="00426133"/>
    <w:rsid w:val="004358AB"/>
    <w:rsid w:val="005002BE"/>
    <w:rsid w:val="00503AEA"/>
    <w:rsid w:val="005A1C41"/>
    <w:rsid w:val="008B7726"/>
    <w:rsid w:val="00D31D50"/>
    <w:rsid w:val="00FE0B18"/>
    <w:rsid w:val="07825D21"/>
    <w:rsid w:val="0F161629"/>
    <w:rsid w:val="0FB25C6C"/>
    <w:rsid w:val="111C7A20"/>
    <w:rsid w:val="13F413C8"/>
    <w:rsid w:val="169A22A5"/>
    <w:rsid w:val="1B774299"/>
    <w:rsid w:val="21124CCD"/>
    <w:rsid w:val="22D16A7F"/>
    <w:rsid w:val="38DE1954"/>
    <w:rsid w:val="3AB14DE4"/>
    <w:rsid w:val="3BB827C6"/>
    <w:rsid w:val="46124F11"/>
    <w:rsid w:val="46A55F17"/>
    <w:rsid w:val="4BBD33CE"/>
    <w:rsid w:val="530F4056"/>
    <w:rsid w:val="587D6E47"/>
    <w:rsid w:val="5F041AC4"/>
    <w:rsid w:val="620F2070"/>
    <w:rsid w:val="659E3832"/>
    <w:rsid w:val="673D07AF"/>
    <w:rsid w:val="736C1F24"/>
    <w:rsid w:val="793A2C27"/>
    <w:rsid w:val="7DEA3CAF"/>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rPr>
  </w:style>
  <w:style w:type="character" w:styleId="6">
    <w:name w:val="FollowedHyperlink"/>
    <w:basedOn w:val="4"/>
    <w:unhideWhenUsed/>
    <w:uiPriority w:val="99"/>
    <w:rPr>
      <w:color w:val="800080"/>
      <w:u w:val="single"/>
    </w:rPr>
  </w:style>
  <w:style w:type="character" w:styleId="7">
    <w:name w:val="Hyperlink"/>
    <w:basedOn w:val="4"/>
    <w:unhideWhenUsed/>
    <w:qFormat/>
    <w:uiPriority w:val="99"/>
    <w:rPr>
      <w:color w:val="0000FF" w:themeColor="hyperlink"/>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527</Words>
  <Characters>3007</Characters>
  <Lines>25</Lines>
  <Paragraphs>7</Paragraphs>
  <ScaleCrop>false</ScaleCrop>
  <LinksUpToDate>false</LinksUpToDate>
  <CharactersWithSpaces>3527</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2016-09-23T06:39:43Z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