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60" w:lineRule="auto"/>
        <w:jc w:val="center"/>
        <w:rPr>
          <w:b/>
          <w:sz w:val="44"/>
          <w:szCs w:val="44"/>
        </w:rPr>
      </w:pPr>
      <w:r>
        <w:rPr>
          <w:rFonts w:hint="eastAsia"/>
          <w:b/>
          <w:sz w:val="44"/>
          <w:szCs w:val="44"/>
        </w:rPr>
        <w:t>吉林大学珠海学院简介</w:t>
      </w:r>
    </w:p>
    <w:p>
      <w:pPr>
        <w:widowControl/>
        <w:spacing w:before="45" w:after="45"/>
        <w:ind w:left="45" w:right="45" w:firstLine="560" w:firstLineChars="200"/>
        <w:jc w:val="left"/>
        <w:rPr>
          <w:rFonts w:ascii="仿宋" w:hAnsi="仿宋" w:eastAsia="仿宋" w:cs="宋体"/>
          <w:color w:val="333333"/>
          <w:kern w:val="0"/>
          <w:sz w:val="28"/>
          <w:szCs w:val="28"/>
        </w:rPr>
      </w:pPr>
      <w:r>
        <w:rPr>
          <w:rFonts w:hint="eastAsia" w:ascii="仿宋" w:hAnsi="仿宋" w:eastAsia="仿宋"/>
          <w:color w:val="333333"/>
          <w:sz w:val="28"/>
          <w:szCs w:val="28"/>
        </w:rPr>
        <w:t>吉林大学是教育部直属的国家重点综合性大学，涵盖哲学、经济学、法学、教育学、文学、历史学、理学、工学、农学、医学、管理学、军事学、艺术学等全部13大学科门类；有本科专业125个，一级学科硕士学位授权点59个，一级学科博士学位授权点44个，硕士学位授权点302个，博士学位授权点242个，博士后科研流动站42个；有一级学科国家重点学科4个（覆盖17个二级学科），二级学科国家重点学科15个，国家重点（培育）学科4个。学校师资力量雄厚，荟萃了一大批学识渊博、治学严谨的国内外知名专家、学者，拥有中国科学院院士和中国工程院院士24人( 双聘15人)。</w:t>
      </w:r>
      <w:r>
        <w:rPr>
          <w:rFonts w:hint="eastAsia" w:ascii="仿宋" w:hAnsi="仿宋" w:eastAsia="仿宋" w:cs="Tahoma"/>
          <w:color w:val="272727"/>
          <w:sz w:val="28"/>
          <w:szCs w:val="28"/>
        </w:rPr>
        <w:t>　</w:t>
      </w:r>
      <w:r>
        <w:rPr>
          <w:rFonts w:hint="eastAsia" w:ascii="仿宋" w:hAnsi="仿宋" w:eastAsia="仿宋" w:cs="Tahoma"/>
          <w:b/>
          <w:bCs/>
          <w:color w:val="272727"/>
          <w:sz w:val="28"/>
          <w:szCs w:val="28"/>
        </w:rPr>
        <w:br w:type="textWrapping"/>
      </w:r>
      <w:r>
        <w:rPr>
          <w:rStyle w:val="5"/>
          <w:rFonts w:hint="eastAsia" w:ascii="仿宋" w:hAnsi="仿宋" w:eastAsia="仿宋" w:cs="Tahoma"/>
          <w:color w:val="272727"/>
          <w:sz w:val="28"/>
          <w:szCs w:val="28"/>
        </w:rPr>
        <w:t>　　</w:t>
      </w:r>
      <w:r>
        <w:rPr>
          <w:rFonts w:hint="eastAsia" w:ascii="仿宋" w:hAnsi="仿宋" w:eastAsia="仿宋" w:cs="宋体"/>
          <w:color w:val="333333"/>
          <w:kern w:val="0"/>
          <w:sz w:val="28"/>
          <w:szCs w:val="28"/>
        </w:rPr>
        <w:t>吉林大学珠海校区是吉林大学在珠江三角洲设立的战略窗口。2002年1月13日吉林大学与珠海市人民政府签订《珠海市人民政府 吉林大学合作建设吉林大学珠海校区协议书》。吉林大学珠海校区占地5,000亩，现有吉林大学研究生院珠海分院、吉林大学南方研究院、无机合成与制备化学国家重点实验室珠海分实验室、国家地球物理探测仪器工程技术研究中心珠海分中心、符号计算与知识工程教育部重点实验室珠海分实验室、吉林大学海洋油气资源研究中心、中国人口老龄化与经济社会发展研究中心南方基地、吉林大学粤港澳台区域合作与发展研究中心和吉林大学珠海学院等9个教学、科研和管理机构。已经形成从学士、硕士到博士培养的完整高等教育教学体系、集人才培养、科学研究和社会服务于一体的完整高等学校功能体系。</w:t>
      </w:r>
    </w:p>
    <w:p>
      <w:pPr>
        <w:widowControl/>
        <w:spacing w:before="45"/>
        <w:ind w:left="90" w:right="9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　　吉林大学珠海学院（以下简称学校）是经教育部2004年5月18日批准成立，现由吉林大学与珠海市华政教育投资有限公司在吉林大学珠海校区合作建设的独立学院。学校现设13个系、2个二级学院、3个教学中心，现设有47个本科专业，全日制普通本科在校生27532名。</w:t>
      </w:r>
    </w:p>
    <w:p>
      <w:pPr>
        <w:widowControl/>
        <w:spacing w:before="45" w:after="45"/>
        <w:ind w:left="45" w:right="45"/>
        <w:jc w:val="left"/>
        <w:rPr>
          <w:rFonts w:ascii="仿宋" w:hAnsi="仿宋" w:eastAsia="仿宋" w:cs="宋体"/>
          <w:color w:val="333333"/>
          <w:kern w:val="0"/>
          <w:sz w:val="28"/>
          <w:szCs w:val="28"/>
        </w:rPr>
      </w:pPr>
      <w:r>
        <w:rPr>
          <w:rFonts w:hint="eastAsia" w:ascii="仿宋" w:hAnsi="仿宋" w:eastAsia="仿宋" w:cs="Tahoma"/>
          <w:color w:val="272727"/>
          <w:sz w:val="28"/>
          <w:szCs w:val="28"/>
        </w:rPr>
        <w:t>　　</w:t>
      </w:r>
      <w:r>
        <w:rPr>
          <w:rStyle w:val="5"/>
          <w:rFonts w:hint="eastAsia" w:ascii="仿宋" w:hAnsi="仿宋" w:eastAsia="仿宋" w:cs="Tahoma"/>
          <w:color w:val="272727"/>
          <w:sz w:val="28"/>
          <w:szCs w:val="28"/>
        </w:rPr>
        <w:t>顾问委员会</w:t>
      </w:r>
      <w:r>
        <w:rPr>
          <w:rFonts w:hint="eastAsia" w:ascii="仿宋" w:hAnsi="仿宋" w:eastAsia="仿宋" w:cs="Tahoma"/>
          <w:b/>
          <w:bCs/>
          <w:color w:val="272727"/>
          <w:sz w:val="28"/>
          <w:szCs w:val="28"/>
        </w:rPr>
        <w:br w:type="textWrapping"/>
      </w:r>
      <w:r>
        <w:rPr>
          <w:rStyle w:val="5"/>
          <w:rFonts w:hint="eastAsia" w:ascii="仿宋" w:hAnsi="仿宋" w:eastAsia="仿宋" w:cs="Tahoma"/>
          <w:color w:val="272727"/>
          <w:sz w:val="28"/>
          <w:szCs w:val="28"/>
        </w:rPr>
        <w:t>　　</w:t>
      </w:r>
      <w:r>
        <w:rPr>
          <w:rFonts w:hint="eastAsia" w:ascii="仿宋" w:hAnsi="仿宋" w:eastAsia="仿宋" w:cs="Tahoma"/>
          <w:color w:val="272727"/>
          <w:sz w:val="28"/>
          <w:szCs w:val="28"/>
        </w:rPr>
        <w:t>学院特邀一批著名高等教育专家、科学家成立了“吉林大学珠海学院顾问委员会”，指导学院的发展战略、改革大计、品牌建设等重大问题。为建设一流独立学院的发展战略目标提供强大的智力支持，使学院能在激烈的办学竞争中抢得发展先机，占领发展制高点。</w:t>
      </w:r>
      <w:r>
        <w:rPr>
          <w:rFonts w:hint="eastAsia" w:ascii="仿宋" w:hAnsi="仿宋" w:eastAsia="仿宋" w:cs="Tahoma"/>
          <w:color w:val="272727"/>
          <w:sz w:val="28"/>
          <w:szCs w:val="28"/>
        </w:rPr>
        <w:br w:type="textWrapping"/>
      </w:r>
      <w:r>
        <w:rPr>
          <w:rFonts w:hint="eastAsia" w:ascii="仿宋" w:hAnsi="仿宋" w:eastAsia="仿宋" w:cs="Tahoma"/>
          <w:color w:val="272727"/>
          <w:sz w:val="28"/>
          <w:szCs w:val="28"/>
        </w:rPr>
        <w:t>　　</w:t>
      </w:r>
      <w:r>
        <w:rPr>
          <w:rStyle w:val="5"/>
          <w:rFonts w:hint="eastAsia" w:ascii="仿宋" w:hAnsi="仿宋" w:eastAsia="仿宋" w:cs="Tahoma"/>
          <w:color w:val="272727"/>
          <w:sz w:val="28"/>
          <w:szCs w:val="28"/>
        </w:rPr>
        <w:t>师资队伍</w:t>
      </w:r>
      <w:r>
        <w:rPr>
          <w:rFonts w:hint="eastAsia" w:ascii="仿宋" w:hAnsi="仿宋" w:eastAsia="仿宋" w:cs="Tahoma"/>
          <w:b/>
          <w:bCs/>
          <w:color w:val="272727"/>
          <w:sz w:val="28"/>
          <w:szCs w:val="28"/>
        </w:rPr>
        <w:br w:type="textWrapping"/>
      </w:r>
      <w:r>
        <w:rPr>
          <w:rStyle w:val="5"/>
          <w:rFonts w:hint="eastAsia" w:ascii="仿宋" w:hAnsi="仿宋" w:eastAsia="仿宋" w:cs="Tahoma"/>
          <w:color w:val="272727"/>
          <w:sz w:val="28"/>
          <w:szCs w:val="28"/>
        </w:rPr>
        <w:t>　　</w:t>
      </w:r>
      <w:r>
        <w:rPr>
          <w:rFonts w:hint="eastAsia" w:ascii="仿宋" w:hAnsi="仿宋" w:eastAsia="仿宋" w:cs="宋体"/>
          <w:color w:val="333333"/>
          <w:kern w:val="0"/>
          <w:sz w:val="28"/>
          <w:szCs w:val="28"/>
        </w:rPr>
        <w:t>学校实施人才强校战略，师资队伍水平不断提升。学校以“三个层次”师资骨干队伍建设为核心，促进优秀人才脱颖而出和可持续发展，实现高层次人才队伍建设的重点突破，全力建设一支中青年学科（术）带头人、专业骨干和教学科研并重型教师组成的师资骨干力量，满足学校内涵建设发展的需要。教育部“长江学者”特聘教授、“千人计划”国家特聘专家、广东省领军人才等一批高层次人才受聘为我校特聘教授。学校给予“三个层次”师资骨干特殊政策，鼓励和支持他们多出高水平成果。学校还制定了《吉林大学珠海学院师资队伍建设规划》、《吉林大学珠海学院教职工培训进修管理办法》、《吉林大学珠海学院“百人工程”青年教师培养计划实施办法》等政策性文件，大力加强师资队伍建设，取得了显著成效。到目前为止，已有2批45名教师入选“三个层次”师资骨干队伍建设计划，9批214名青年教师列入“百人工程”培养计划，在职攻读博士学位的教师85人，多名教师到实际部门挂职锻炼。学校还为了扩大教师视野，了解国外、境外教育现状，每年都派教师出国（境）考察和访问。与此同时，我们还针对实际需要，聘请了一些外籍专家来校任教。</w:t>
      </w:r>
    </w:p>
    <w:p>
      <w:pPr>
        <w:widowControl/>
        <w:spacing w:before="45"/>
        <w:ind w:left="90" w:right="9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　　学校还经常开展观摩教学，组成学科群选报课题，形成教学梯队，组织青年教师教学大赛，形成了相互学习、积极向上的良好氛围。2014年1月，学校荣获第一批广东省民办高校教师队伍建设奖励项目150万资金资助。2015年7月，4名教师被聘为首批“珠海特聘学者”。</w:t>
      </w:r>
    </w:p>
    <w:p>
      <w:pPr>
        <w:widowControl/>
        <w:spacing w:before="45" w:after="45"/>
        <w:ind w:left="45" w:right="45" w:firstLine="562" w:firstLineChars="200"/>
        <w:jc w:val="left"/>
        <w:rPr>
          <w:rFonts w:ascii="仿宋" w:hAnsi="仿宋" w:eastAsia="仿宋"/>
          <w:b/>
          <w:color w:val="333333"/>
          <w:sz w:val="28"/>
          <w:szCs w:val="28"/>
        </w:rPr>
      </w:pPr>
      <w:r>
        <w:rPr>
          <w:rFonts w:hint="eastAsia" w:ascii="仿宋" w:hAnsi="仿宋" w:eastAsia="仿宋"/>
          <w:b/>
          <w:color w:val="333333"/>
          <w:sz w:val="28"/>
          <w:szCs w:val="28"/>
        </w:rPr>
        <w:t>社会评价</w:t>
      </w:r>
    </w:p>
    <w:p>
      <w:pPr>
        <w:widowControl/>
        <w:spacing w:before="45" w:after="45"/>
        <w:ind w:left="45" w:right="45"/>
        <w:jc w:val="left"/>
        <w:rPr>
          <w:rFonts w:ascii="仿宋" w:hAnsi="仿宋" w:eastAsia="仿宋"/>
          <w:color w:val="333333"/>
          <w:sz w:val="28"/>
          <w:szCs w:val="28"/>
        </w:rPr>
      </w:pPr>
      <w:r>
        <w:rPr>
          <w:rFonts w:hint="eastAsia" w:ascii="仿宋" w:hAnsi="仿宋" w:eastAsia="仿宋"/>
          <w:color w:val="333333"/>
          <w:sz w:val="28"/>
          <w:szCs w:val="28"/>
        </w:rPr>
        <w:t>2011年</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在中国民办教育协会高等教育专业委员会主办的“中国民办高等教育优秀院校和先进个人表彰会”上，学校荣获“全国优秀独立学院”称号。</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在中国校友会网与《21世纪人才报》发布的《2011中国大学评价研究报告》中，学校位居独立学院第八名。</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学院党委被评为广东省教育系统先进基层党组织，珠海市先进基层党委。</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2012年</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在中国校友会网发布的《2012中国大学评价研究报告》中，学校位居独立学院排行榜全国第四名。</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2012年中国最受媒体关注独立学院排行榜，吉林大学珠海学院位居全国第八名。</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2013年</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中国校友会网发布的《2013中国大学评价研究报告》中，学校位居独立学院排行榜全国第三名，广东省第一名。</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12月4日，在新华网主办，以“传承教育魅力”为主旨的2013新华教育论坛——第四届“大国教育之声”活动上，学校被评为“2013中国品牌影响力独立学院”，位列第二名。</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12月30日，中国校友会网发布《2014中国大学评价研究报告》，学校稳居全国独立学院排行榜第三名，广东省第一名。</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2014年</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3月26日，学校位居中国校友会网2014中国综合类独立学院排行榜榜首，是中国大陆地综合办学实力最强的综合类独立学院。</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12月4日，在2014新华网新华教育论坛——“大国之声”活动上，学校被评为“2014中国影响力独立学院”，全国排名第一。</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2015年</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1月12日，艾瑞深中国校友会网《2015中国大学评价研究报告》2015中国独立学院综合实力排行榜中，学校跻升全国第二名，稳居广东省第一名，这是学校连续第二年入选中国五星级独立学院。</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10月，学校党委被确定为珠海市基层党建工作示范点。</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12月4日，在新华网主办的2015新华教育论坛“大国教育之声”活动上，学校荣获“中国社会影响力独立学院”称号并居榜首。</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2016年</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1月11日，艾瑞深中国校友会网《2016中国大学评价研究报告》2016中国独立学院排行榜中，吉林大学珠海学院夺冠，这也是学校连续第三年入选中国五星级独立学院。</w:t>
      </w:r>
    </w:p>
    <w:p>
      <w:pPr>
        <w:spacing w:before="45" w:after="45"/>
        <w:ind w:left="45" w:right="45"/>
        <w:rPr>
          <w:rFonts w:hint="eastAsia" w:ascii="仿宋" w:hAnsi="仿宋" w:eastAsia="仿宋"/>
          <w:color w:val="333333"/>
          <w:sz w:val="28"/>
          <w:szCs w:val="28"/>
        </w:rPr>
      </w:pPr>
      <w:r>
        <w:rPr>
          <w:rFonts w:hint="eastAsia" w:ascii="仿宋" w:hAnsi="仿宋" w:eastAsia="仿宋"/>
          <w:color w:val="333333"/>
          <w:sz w:val="28"/>
          <w:szCs w:val="28"/>
        </w:rPr>
        <w:t>2月29日，武汉大学中国科学评价研究中心（RCCSE）、中国教育质量评价中心联合中国科教评价网（</w:t>
      </w:r>
      <w:r>
        <w:fldChar w:fldCharType="begin"/>
      </w:r>
      <w:r>
        <w:instrText xml:space="preserve"> HYPERLINK "http://www.nseac.com" </w:instrText>
      </w:r>
      <w:r>
        <w:fldChar w:fldCharType="separate"/>
      </w:r>
      <w:r>
        <w:rPr>
          <w:rStyle w:val="6"/>
          <w:rFonts w:hint="eastAsia" w:ascii="仿宋" w:hAnsi="仿宋" w:eastAsia="仿宋"/>
          <w:sz w:val="28"/>
          <w:szCs w:val="28"/>
        </w:rPr>
        <w:t>www.nseac.com</w:t>
      </w:r>
      <w:r>
        <w:rPr>
          <w:rStyle w:val="6"/>
          <w:rFonts w:hint="eastAsia" w:ascii="仿宋" w:hAnsi="仿宋" w:eastAsia="仿宋"/>
          <w:sz w:val="28"/>
          <w:szCs w:val="28"/>
        </w:rPr>
        <w:fldChar w:fldCharType="end"/>
      </w:r>
      <w:r>
        <w:rPr>
          <w:rFonts w:hint="eastAsia" w:ascii="仿宋" w:hAnsi="仿宋" w:eastAsia="仿宋"/>
          <w:color w:val="333333"/>
          <w:sz w:val="28"/>
          <w:szCs w:val="28"/>
        </w:rPr>
        <w:t>）隆重推出《2016年中国大学及学科专业评价咨询报告》，报告中发布了2016年中国独立学院竞争力排行榜，在271所独立学院中我校雄踞第一。</w:t>
      </w:r>
    </w:p>
    <w:p>
      <w:pPr>
        <w:spacing w:before="45" w:after="45"/>
        <w:ind w:left="45" w:right="45"/>
        <w:rPr>
          <w:rFonts w:hint="eastAsia"/>
          <w:color w:val="333333"/>
        </w:rPr>
      </w:pPr>
      <w:r>
        <w:rPr>
          <w:rFonts w:hint="eastAsia" w:ascii="仿宋" w:hAnsi="仿宋" w:eastAsia="仿宋"/>
          <w:color w:val="333333"/>
          <w:sz w:val="28"/>
          <w:szCs w:val="28"/>
        </w:rPr>
        <w:t>6月14日，艾瑞深中国校友会网《2016中国大学评价研究报告》公布最新2016中国大学最佳专业排行榜，吉林大学珠海学院有3个专业跻身6星级专业，5个专业跻身五星级专业，7个专业跻身四星级专业，4个专业跻身三星级专业，问鼎艾瑞深中国校友会网2016中国独立学院最佳专业排行榜榜首，是目前中国独立学院本科专业办学实力最强、办学水准最高、办学特色最为鲜明的大学。</w:t>
      </w:r>
    </w:p>
    <w:p>
      <w:pPr>
        <w:pStyle w:val="3"/>
        <w:adjustRightInd w:val="0"/>
        <w:ind w:firstLine="562" w:firstLineChars="200"/>
        <w:rPr>
          <w:rFonts w:ascii="仿宋_GB2312" w:hAnsi="仿宋" w:eastAsia="仿宋_GB2312"/>
          <w:sz w:val="28"/>
          <w:szCs w:val="28"/>
        </w:rPr>
      </w:pPr>
      <w:r>
        <w:rPr>
          <w:rFonts w:hint="eastAsia" w:ascii="仿宋_GB2312" w:hAnsi="仿宋" w:eastAsia="仿宋_GB2312"/>
          <w:b/>
          <w:sz w:val="28"/>
          <w:szCs w:val="28"/>
        </w:rPr>
        <w:t>招聘具体要求</w:t>
      </w:r>
      <w:r>
        <w:rPr>
          <w:rFonts w:hint="eastAsia" w:ascii="仿宋_GB2312" w:hAnsi="仿宋" w:eastAsia="仿宋_GB2312"/>
          <w:sz w:val="28"/>
          <w:szCs w:val="28"/>
        </w:rPr>
        <w:t>：</w:t>
      </w:r>
    </w:p>
    <w:p>
      <w:pPr>
        <w:pStyle w:val="3"/>
        <w:adjustRightInd w:val="0"/>
        <w:ind w:firstLine="560" w:firstLineChars="200"/>
        <w:rPr>
          <w:rFonts w:ascii="仿宋_GB2312" w:hAnsi="仿宋" w:eastAsia="仿宋_GB2312" w:cs="Arial"/>
          <w:sz w:val="28"/>
          <w:szCs w:val="28"/>
        </w:rPr>
      </w:pPr>
      <w:r>
        <w:rPr>
          <w:rFonts w:hint="eastAsia" w:ascii="仿宋_GB2312" w:hAnsi="仿宋" w:eastAsia="仿宋_GB2312" w:cs="Arial"/>
          <w:sz w:val="28"/>
          <w:szCs w:val="28"/>
        </w:rPr>
        <w:t xml:space="preserve">（一）基本条件：遵守宪法和法律，忠诚教育事业，恪守学术规范，遵守学校的规章制度，严谨治学，团结合作，爱护学生，关心集体，自觉维护学校声誉，身心健康。 </w:t>
      </w:r>
    </w:p>
    <w:p>
      <w:pPr>
        <w:adjustRightInd w:val="0"/>
        <w:spacing w:before="100" w:beforeAutospacing="1" w:after="100" w:afterAutospacing="1"/>
        <w:ind w:left="1" w:firstLine="560" w:firstLineChars="200"/>
        <w:rPr>
          <w:rFonts w:ascii="仿宋_GB2312" w:hAnsi="仿宋" w:eastAsia="仿宋_GB2312"/>
          <w:sz w:val="28"/>
          <w:szCs w:val="28"/>
        </w:rPr>
      </w:pPr>
      <w:r>
        <w:rPr>
          <w:rFonts w:hint="eastAsia" w:ascii="仿宋_GB2312" w:hAnsi="仿宋" w:eastAsia="仿宋_GB2312" w:cs="Arial"/>
          <w:sz w:val="28"/>
          <w:szCs w:val="28"/>
        </w:rPr>
        <w:t>（二）学历要求：</w:t>
      </w:r>
      <w:r>
        <w:rPr>
          <w:rFonts w:hint="eastAsia" w:ascii="仿宋_GB2312" w:hAnsi="仿宋" w:eastAsia="仿宋_GB2312"/>
          <w:sz w:val="28"/>
          <w:szCs w:val="28"/>
        </w:rPr>
        <w:t>引进教师原则上应选聘从国家重点院校毕业博士人员，同时初始学历应为普通高等学院全日制本科毕业，并获得学士学位；硕士及以上学位的专业应和第一学历的专业相同或相近。聘用其他系列人员原则上应具有普通高等院校全日制本科及以上学历。</w:t>
      </w:r>
    </w:p>
    <w:p>
      <w:pPr>
        <w:widowControl/>
        <w:adjustRightInd w:val="0"/>
        <w:spacing w:before="100" w:beforeAutospacing="1" w:after="100" w:afterAutospacing="1"/>
        <w:jc w:val="left"/>
        <w:rPr>
          <w:rFonts w:ascii="仿宋_GB2312" w:hAnsi="仿宋" w:eastAsia="仿宋_GB2312" w:cs="Arial"/>
          <w:kern w:val="0"/>
          <w:sz w:val="28"/>
          <w:szCs w:val="28"/>
        </w:rPr>
      </w:pPr>
      <w:r>
        <w:rPr>
          <w:rFonts w:ascii="Calibri" w:hAnsi="Calibri" w:eastAsia="仿宋_GB2312" w:cs="Calibri"/>
          <w:kern w:val="0"/>
          <w:sz w:val="28"/>
          <w:szCs w:val="28"/>
        </w:rPr>
        <w:t>  </w:t>
      </w:r>
      <w:r>
        <w:rPr>
          <w:rFonts w:hint="eastAsia" w:ascii="仿宋_GB2312" w:hAnsi="仿宋" w:eastAsia="仿宋_GB2312" w:cs="Arial"/>
          <w:kern w:val="0"/>
          <w:sz w:val="28"/>
          <w:szCs w:val="28"/>
        </w:rPr>
        <w:t xml:space="preserve">（三）教学科研能力：具备较强的教学和科研能力，深厚扎实的专业基础知识，以及较强的口头表达和教学组织能力。 </w:t>
      </w:r>
    </w:p>
    <w:p>
      <w:pPr>
        <w:widowControl/>
        <w:adjustRightInd w:val="0"/>
        <w:spacing w:before="100" w:beforeAutospacing="1" w:after="100" w:afterAutospacing="1"/>
        <w:jc w:val="left"/>
        <w:rPr>
          <w:rFonts w:ascii="仿宋_GB2312" w:hAnsi="仿宋" w:eastAsia="仿宋_GB2312" w:cs="Arial"/>
          <w:kern w:val="0"/>
          <w:sz w:val="28"/>
          <w:szCs w:val="28"/>
        </w:rPr>
      </w:pPr>
      <w:r>
        <w:rPr>
          <w:rFonts w:ascii="Calibri" w:hAnsi="Calibri" w:eastAsia="仿宋_GB2312" w:cs="Calibri"/>
          <w:kern w:val="0"/>
          <w:sz w:val="28"/>
          <w:szCs w:val="28"/>
        </w:rPr>
        <w:t>  </w:t>
      </w:r>
      <w:r>
        <w:rPr>
          <w:rFonts w:hint="eastAsia" w:ascii="仿宋_GB2312" w:hAnsi="仿宋" w:eastAsia="仿宋_GB2312" w:cs="Arial"/>
          <w:kern w:val="0"/>
          <w:sz w:val="28"/>
          <w:szCs w:val="28"/>
        </w:rPr>
        <w:t>（四）有高校教学经验、具有高校教师资格和国家重点大学毕业或海外留学背景者优先考虑。</w:t>
      </w:r>
    </w:p>
    <w:p>
      <w:pPr>
        <w:widowControl/>
        <w:adjustRightInd w:val="0"/>
        <w:spacing w:before="100" w:beforeAutospacing="1" w:after="100" w:afterAutospacing="1"/>
        <w:jc w:val="left"/>
        <w:rPr>
          <w:rFonts w:ascii="仿宋_GB2312" w:hAnsi="仿宋" w:eastAsia="仿宋_GB2312" w:cs="Arial"/>
          <w:b/>
          <w:kern w:val="0"/>
          <w:sz w:val="28"/>
          <w:szCs w:val="28"/>
        </w:rPr>
      </w:pPr>
      <w:r>
        <w:rPr>
          <w:rFonts w:hint="eastAsia" w:ascii="仿宋_GB2312" w:hAnsi="仿宋" w:eastAsia="仿宋_GB2312" w:cs="Arial"/>
          <w:b/>
          <w:kern w:val="0"/>
          <w:sz w:val="28"/>
          <w:szCs w:val="28"/>
        </w:rPr>
        <w:t>薪酬待遇：</w:t>
      </w:r>
    </w:p>
    <w:p>
      <w:pPr>
        <w:widowControl/>
        <w:adjustRightInd w:val="0"/>
        <w:spacing w:before="100" w:beforeAutospacing="1" w:after="100" w:afterAutospacing="1" w:line="468" w:lineRule="atLeas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（一）全校教职工采用合同制，薪酬待遇按学院薪酬标准执行。</w:t>
      </w:r>
    </w:p>
    <w:p>
      <w:pPr>
        <w:widowControl/>
        <w:adjustRightInd w:val="0"/>
        <w:spacing w:before="100" w:beforeAutospacing="1" w:after="100" w:afterAutospacing="1" w:line="468" w:lineRule="atLeas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（二）学院实行绩效工资管理，在完成基本工作量的基础上如果有超课时，超课时部分单独计算薪酬。</w:t>
      </w:r>
    </w:p>
    <w:p>
      <w:pPr>
        <w:widowControl/>
        <w:adjustRightInd w:val="0"/>
        <w:spacing w:before="100" w:beforeAutospacing="1" w:after="100" w:afterAutospacing="1" w:line="468" w:lineRule="atLeas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 xml:space="preserve">（三）按国家相关规定提供社会保险、住房公积金等福利待遇。 </w:t>
      </w:r>
    </w:p>
    <w:p>
      <w:pPr>
        <w:adjustRightInd w:val="0"/>
        <w:spacing w:before="100" w:beforeAutospacing="1" w:after="100" w:afterAutospacing="1"/>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（四）</w:t>
      </w:r>
      <w:r>
        <w:rPr>
          <w:rFonts w:hint="eastAsia" w:ascii="仿宋" w:hAnsi="仿宋" w:eastAsia="仿宋" w:cs="Arial"/>
          <w:kern w:val="0"/>
          <w:sz w:val="28"/>
          <w:szCs w:val="28"/>
        </w:rPr>
        <w:t>学院提供教师住房</w:t>
      </w:r>
      <w:r>
        <w:rPr>
          <w:rFonts w:hint="eastAsia" w:ascii="仿宋_GB2312" w:hAnsi="仿宋" w:eastAsia="仿宋_GB2312" w:cs="Arial"/>
          <w:kern w:val="0"/>
          <w:sz w:val="28"/>
          <w:szCs w:val="28"/>
        </w:rPr>
        <w:t>，博士或副高以上职称可享受福利性住房。</w:t>
      </w:r>
    </w:p>
    <w:p>
      <w:pPr>
        <w:adjustRightInd w:val="0"/>
        <w:spacing w:before="100" w:beforeAutospacing="1" w:after="100" w:afterAutospacing="1"/>
        <w:ind w:firstLine="560" w:firstLineChars="200"/>
        <w:rPr>
          <w:rFonts w:ascii="仿宋_GB2312" w:eastAsia="仿宋_GB2312"/>
          <w:sz w:val="28"/>
          <w:szCs w:val="28"/>
        </w:rPr>
      </w:pPr>
      <w:r>
        <w:rPr>
          <w:rFonts w:hint="eastAsia" w:ascii="仿宋_GB2312" w:eastAsia="仿宋_GB2312"/>
          <w:sz w:val="28"/>
          <w:szCs w:val="28"/>
        </w:rPr>
        <w:t>（五）在学院工作满一定年限，符合相关规定，可申请“百人工程”项目，享受3年共5.4万元教学科研经费。</w:t>
      </w:r>
    </w:p>
    <w:p>
      <w:pPr>
        <w:widowControl/>
        <w:spacing w:line="360" w:lineRule="auto"/>
        <w:jc w:val="left"/>
        <w:rPr>
          <w:rFonts w:ascii="仿宋_GB2312" w:hAnsi="宋体" w:eastAsia="仿宋_GB2312" w:cs="宋体"/>
          <w:kern w:val="0"/>
          <w:sz w:val="28"/>
          <w:szCs w:val="28"/>
        </w:rPr>
      </w:pPr>
      <w:r>
        <w:rPr>
          <w:rFonts w:hint="eastAsia" w:ascii="仿宋_GB2312" w:eastAsia="仿宋_GB2312" w:cs="宋体"/>
          <w:kern w:val="0"/>
          <w:sz w:val="28"/>
          <w:szCs w:val="28"/>
        </w:rPr>
        <w:t xml:space="preserve">    （六）学院实施“三个层次”师资骨干队伍建设，对于教学科研并重型教师给予4年共16万元教学科研经费支持；对符合条件的学科带头人，可申请吉林大学专任教师编制，享受年薪制。</w:t>
      </w:r>
    </w:p>
    <w:p>
      <w:pPr>
        <w:adjustRightInd w:val="0"/>
        <w:spacing w:before="100" w:beforeAutospacing="1" w:after="100" w:afterAutospacing="1"/>
        <w:ind w:firstLine="560" w:firstLineChars="200"/>
        <w:rPr>
          <w:rFonts w:ascii="仿宋_GB2312" w:eastAsia="仿宋_GB2312"/>
          <w:sz w:val="28"/>
          <w:szCs w:val="28"/>
        </w:rPr>
      </w:pPr>
      <w:r>
        <w:rPr>
          <w:rFonts w:hint="eastAsia" w:ascii="仿宋_GB2312" w:eastAsia="仿宋_GB2312"/>
          <w:sz w:val="28"/>
          <w:szCs w:val="28"/>
        </w:rPr>
        <w:t>（七）工作日可享受教职工食堂优惠自助午餐。</w:t>
      </w:r>
    </w:p>
    <w:p>
      <w:pPr>
        <w:ind w:left="640" w:firstLine="560" w:firstLineChars="200"/>
        <w:rPr>
          <w:rFonts w:ascii="仿宋_GB2312" w:hAnsi="宋体" w:eastAsia="仿宋_GB2312"/>
          <w:sz w:val="28"/>
          <w:szCs w:val="28"/>
        </w:rPr>
      </w:pPr>
    </w:p>
    <w:tbl>
      <w:tblPr>
        <w:tblStyle w:val="7"/>
        <w:tblW w:w="12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940"/>
        <w:gridCol w:w="368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24" w:type="dxa"/>
            <w:gridSpan w:val="4"/>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招聘岗位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序号</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岗位</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专业</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职称学历要求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工商管理专业教师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经济、</w:t>
            </w:r>
            <w:r>
              <w:rPr>
                <w:rFonts w:ascii="仿宋_GB2312" w:eastAsia="仿宋_GB2312"/>
                <w:sz w:val="28"/>
                <w:szCs w:val="28"/>
              </w:rPr>
              <w:t>管理</w:t>
            </w:r>
            <w:r>
              <w:rPr>
                <w:rFonts w:hint="eastAsia" w:ascii="仿宋_GB2312" w:eastAsia="仿宋_GB2312"/>
                <w:sz w:val="28"/>
                <w:szCs w:val="28"/>
              </w:rPr>
              <w:t>类</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人力资源管理专业教师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人力资源管理相关</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市场营销专业教师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市场营销</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会计学专业教师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会计、财务管理</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博士(在读博士)或副高级以上，CPA、ACCA、高级会计师优先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5</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电子信息科学与技术专业教师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电子信息相关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6</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通信工程专业教师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通信相关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7</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微电子科学与工程专业教师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微电子相关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8</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测控技术与仪器专业教师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测控技术与仪器相关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博士（本专业硕士）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9</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电气工程及其自动化专业教师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电气工程及其自动化</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10</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电子信息实验技术人员</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电子、</w:t>
            </w:r>
            <w:r>
              <w:rPr>
                <w:rFonts w:ascii="仿宋_GB2312" w:eastAsia="仿宋_GB2312"/>
                <w:sz w:val="28"/>
                <w:szCs w:val="28"/>
              </w:rPr>
              <w:t>测控</w:t>
            </w:r>
            <w:r>
              <w:rPr>
                <w:rFonts w:hint="eastAsia" w:ascii="仿宋_GB2312" w:eastAsia="仿宋_GB2312"/>
                <w:sz w:val="28"/>
                <w:szCs w:val="28"/>
              </w:rPr>
              <w:t>及相关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11</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计算机科学与技术专业教师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计算机、</w:t>
            </w:r>
            <w:r>
              <w:rPr>
                <w:rFonts w:ascii="仿宋_GB2312" w:eastAsia="仿宋_GB2312"/>
                <w:sz w:val="28"/>
                <w:szCs w:val="28"/>
              </w:rPr>
              <w:t>电子</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博士或</w:t>
            </w:r>
            <w:r>
              <w:rPr>
                <w:rFonts w:ascii="仿宋_GB2312" w:eastAsia="仿宋_GB2312"/>
                <w:sz w:val="28"/>
                <w:szCs w:val="28"/>
              </w:rPr>
              <w:t>副高</w:t>
            </w:r>
            <w:r>
              <w:rPr>
                <w:rFonts w:hint="eastAsia" w:ascii="仿宋_GB2312" w:eastAsia="仿宋_GB2312"/>
                <w:sz w:val="28"/>
                <w:szCs w:val="28"/>
              </w:rPr>
              <w:t>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12</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信息管理与信息系统专业教师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计算机应用技术或信息管理技术</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博士或</w:t>
            </w:r>
            <w:r>
              <w:rPr>
                <w:rFonts w:ascii="仿宋_GB2312" w:eastAsia="仿宋_GB2312"/>
                <w:sz w:val="28"/>
                <w:szCs w:val="28"/>
              </w:rPr>
              <w:t>副高</w:t>
            </w:r>
            <w:r>
              <w:rPr>
                <w:rFonts w:hint="eastAsia" w:ascii="仿宋_GB2312" w:eastAsia="仿宋_GB2312"/>
                <w:sz w:val="28"/>
                <w:szCs w:val="28"/>
              </w:rPr>
              <w:t>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13</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网络工程专业教师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网络方向等相关</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博士或</w:t>
            </w:r>
            <w:r>
              <w:rPr>
                <w:rFonts w:ascii="仿宋_GB2312" w:eastAsia="仿宋_GB2312"/>
                <w:sz w:val="28"/>
                <w:szCs w:val="28"/>
              </w:rPr>
              <w:t>副高</w:t>
            </w:r>
            <w:r>
              <w:rPr>
                <w:rFonts w:hint="eastAsia" w:ascii="仿宋_GB2312" w:eastAsia="仿宋_GB2312"/>
                <w:sz w:val="28"/>
                <w:szCs w:val="28"/>
              </w:rPr>
              <w:t>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14</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大学计算机基础课教师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计算机相关专业</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博士或</w:t>
            </w:r>
            <w:r>
              <w:rPr>
                <w:rFonts w:ascii="仿宋_GB2312" w:eastAsia="仿宋_GB2312"/>
                <w:sz w:val="28"/>
                <w:szCs w:val="28"/>
              </w:rPr>
              <w:t>副高</w:t>
            </w:r>
            <w:r>
              <w:rPr>
                <w:rFonts w:hint="eastAsia" w:ascii="仿宋_GB2312" w:eastAsia="仿宋_GB2312"/>
                <w:sz w:val="28"/>
                <w:szCs w:val="28"/>
              </w:rPr>
              <w:t>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15</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旅游管理专业教师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旅游管理、酒店管理</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w:t>
            </w:r>
            <w:r>
              <w:rPr>
                <w:rFonts w:ascii="仿宋_GB2312" w:eastAsia="仿宋_GB2312"/>
                <w:sz w:val="28"/>
                <w:szCs w:val="28"/>
              </w:rPr>
              <w:t>副高</w:t>
            </w:r>
            <w:r>
              <w:rPr>
                <w:rFonts w:hint="eastAsia" w:ascii="仿宋_GB2312" w:eastAsia="仿宋_GB2312"/>
                <w:sz w:val="28"/>
                <w:szCs w:val="28"/>
              </w:rPr>
              <w:t>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16</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汽车服务工程专业教师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汽车服务工程、车辆工程、电子、力学</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17</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车辆工程专业教师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车辆工程、动力机械及工程、汽车服务工程</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18</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机械电子工程专业教师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车辆工程、机械电子工程、机械设计制造及其自动化、检测技术与自动化装置、控制理论与控制工程</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19</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机械设计制造及自动化专业教师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机电一体化及电子相关专业</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20</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古代文学教师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古代文学方向</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21</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中国现当代文学教师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中国现当代文学</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22</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现代汉语教师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现代汉语</w:t>
            </w:r>
          </w:p>
        </w:tc>
        <w:tc>
          <w:tcPr>
            <w:tcW w:w="4252"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23</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广告学专业教师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广告学</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24</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古代汉语教师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古代汉语</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25</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汉语国际教育专业教师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汉语国际教育</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硕士及以上或副高及以上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26</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养老服务与管理专业教师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行政管理、劳动与社会保障、社会工作等</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27</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英语专业教师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英语相关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28</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城乡规划专业教师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城乡规划学</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29</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建筑学专业教师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建筑工程</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30</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金融学国际班双语教师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金融学、投资学</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31</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投资学专业教师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金融学、投资学或经济类相关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32</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金融学专业教师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金融及经济相关专业</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33</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国际经济与贸易专业教师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国际贸易及经济相关专业</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34</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物流专业教师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物流管理、物流工程</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博士(在读博士)或副高级以上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35</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声乐教师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声乐</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重点院校硕士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36</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舞蹈教师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舞蹈相关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重点院校硕士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37</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大学数学教师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基础数学、应用数学、</w:t>
            </w:r>
            <w:r>
              <w:rPr>
                <w:rFonts w:ascii="仿宋_GB2312" w:eastAsia="仿宋_GB2312"/>
                <w:sz w:val="28"/>
                <w:szCs w:val="28"/>
              </w:rPr>
              <w:t>数学</w:t>
            </w:r>
            <w:r>
              <w:rPr>
                <w:rFonts w:hint="eastAsia" w:ascii="仿宋_GB2312" w:eastAsia="仿宋_GB2312"/>
                <w:sz w:val="28"/>
                <w:szCs w:val="28"/>
              </w:rPr>
              <w:t>教育</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38</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大学物理教师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物理相关专业</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39</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法律教师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法律相关专业</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40</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思想道德修养与法律基础课教师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思想政治教育或公共管理</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41</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中国近现代史纲要课教师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中国近现代史基本问题研究</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42</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毛泽东思想和中国特色社会注意理论体系概论课教师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马克思主义中国化研究或马克思主义发展史研究</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43</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马克思主义基本原理课教师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马克思主义基本原理</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博士或副高级以上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44</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学生辅导员</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专业不限</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中共党员、硕士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45</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就业指导与创新创业教育教研室管理干部</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专业不限</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中共党员、硕士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46</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手机应用开发工程师</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计算机相关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47</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数据库工程师/管理员</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计算机相关</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48</w:t>
            </w:r>
          </w:p>
        </w:tc>
        <w:tc>
          <w:tcPr>
            <w:tcW w:w="39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储备干部</w:t>
            </w:r>
          </w:p>
        </w:tc>
        <w:tc>
          <w:tcPr>
            <w:tcW w:w="368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行政、中文、管理类</w:t>
            </w:r>
          </w:p>
        </w:tc>
        <w:tc>
          <w:tcPr>
            <w:tcW w:w="4252"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r>
              <w:rPr>
                <w:rFonts w:hint="eastAsia" w:ascii="仿宋_GB2312" w:eastAsia="仿宋_GB2312"/>
                <w:sz w:val="28"/>
                <w:szCs w:val="28"/>
              </w:rPr>
              <w:t>硕士</w:t>
            </w:r>
          </w:p>
        </w:tc>
      </w:tr>
    </w:tbl>
    <w:p>
      <w:pPr>
        <w:widowControl/>
        <w:spacing w:line="468" w:lineRule="atLeast"/>
        <w:jc w:val="left"/>
        <w:rPr>
          <w:rFonts w:ascii="仿宋_GB2312" w:hAnsi="Arial" w:eastAsia="仿宋_GB2312" w:cs="Arial"/>
          <w:kern w:val="0"/>
          <w:sz w:val="32"/>
          <w:szCs w:val="32"/>
        </w:rPr>
      </w:pPr>
    </w:p>
    <w:p>
      <w:pPr>
        <w:pStyle w:val="3"/>
        <w:shd w:val="clear" w:color="auto" w:fill="FFFFFF"/>
        <w:spacing w:line="60" w:lineRule="auto"/>
        <w:rPr>
          <w:rFonts w:ascii="仿宋_GB2312" w:hAnsi="宋体" w:eastAsia="仿宋_GB2312" w:cs="宋体"/>
          <w:kern w:val="0"/>
          <w:sz w:val="28"/>
          <w:szCs w:val="28"/>
        </w:rPr>
      </w:pPr>
      <w:r>
        <w:rPr>
          <w:rFonts w:hint="eastAsia" w:ascii="仿宋_GB2312" w:hAnsi="宋体" w:eastAsia="仿宋_GB2312" w:cs="宋体"/>
          <w:b/>
          <w:bCs/>
          <w:kern w:val="0"/>
          <w:sz w:val="28"/>
          <w:szCs w:val="28"/>
        </w:rPr>
        <w:t>报名程序及要求:</w:t>
      </w:r>
      <w:r>
        <w:rPr>
          <w:rFonts w:hint="eastAsia" w:ascii="仿宋_GB2312" w:hAnsi="Calibri" w:eastAsia="仿宋_GB2312" w:cs="宋体"/>
          <w:kern w:val="0"/>
          <w:sz w:val="28"/>
          <w:szCs w:val="28"/>
        </w:rPr>
        <w:br w:type="textWrapping"/>
      </w:r>
      <w:r>
        <w:rPr>
          <w:rFonts w:hint="eastAsia" w:ascii="仿宋_GB2312" w:hAnsi="宋体" w:eastAsia="仿宋_GB2312" w:cs="Calibri"/>
          <w:kern w:val="0"/>
          <w:sz w:val="28"/>
          <w:szCs w:val="28"/>
        </w:rPr>
        <w:t xml:space="preserve">1. </w:t>
      </w:r>
      <w:r>
        <w:rPr>
          <w:rFonts w:hint="eastAsia" w:ascii="仿宋_GB2312" w:hAnsi="宋体" w:eastAsia="仿宋_GB2312" w:cs="宋体"/>
          <w:kern w:val="0"/>
          <w:sz w:val="28"/>
          <w:szCs w:val="28"/>
        </w:rPr>
        <w:t>网上报名</w:t>
      </w:r>
      <w:r>
        <w:rPr>
          <w:rFonts w:hint="eastAsia" w:ascii="仿宋_GB2312" w:hAnsi="Calibri" w:eastAsia="仿宋_GB2312" w:cs="宋体"/>
          <w:kern w:val="0"/>
          <w:sz w:val="28"/>
          <w:szCs w:val="28"/>
        </w:rPr>
        <w:br w:type="textWrapping"/>
      </w:r>
      <w:r>
        <w:rPr>
          <w:rFonts w:hint="eastAsia" w:ascii="仿宋_GB2312" w:hAnsi="宋体" w:eastAsia="仿宋_GB2312" w:cs="宋体"/>
          <w:kern w:val="0"/>
          <w:sz w:val="28"/>
          <w:szCs w:val="28"/>
        </w:rPr>
        <w:t>按照公布的招聘职位报名，并按各招聘职位规定要求发送个人简历（包含本人身份证、学位  证、毕业证复印件及近期生活照</w:t>
      </w:r>
      <w:r>
        <w:rPr>
          <w:rFonts w:hint="eastAsia" w:ascii="仿宋_GB2312" w:hAnsi="宋体" w:eastAsia="仿宋_GB2312" w:cs="Calibri"/>
          <w:kern w:val="0"/>
          <w:sz w:val="28"/>
          <w:szCs w:val="28"/>
        </w:rPr>
        <w:t>1</w:t>
      </w:r>
      <w:r>
        <w:rPr>
          <w:rFonts w:hint="eastAsia" w:ascii="仿宋_GB2312" w:hAnsi="宋体" w:eastAsia="仿宋_GB2312" w:cs="宋体"/>
          <w:kern w:val="0"/>
          <w:sz w:val="28"/>
          <w:szCs w:val="28"/>
        </w:rPr>
        <w:t>张，简历</w:t>
      </w:r>
      <w:r>
        <w:rPr>
          <w:rFonts w:hint="eastAsia" w:ascii="仿宋_GB2312" w:hAnsi="宋体" w:eastAsia="仿宋_GB2312" w:cs="Calibri"/>
          <w:kern w:val="0"/>
          <w:sz w:val="28"/>
          <w:szCs w:val="28"/>
        </w:rPr>
        <w:t>1</w:t>
      </w:r>
      <w:r>
        <w:rPr>
          <w:rFonts w:hint="eastAsia" w:ascii="仿宋_GB2312" w:hAnsi="宋体" w:eastAsia="仿宋_GB2312" w:cs="宋体"/>
          <w:kern w:val="0"/>
          <w:sz w:val="28"/>
          <w:szCs w:val="28"/>
        </w:rPr>
        <w:t>份）到电子邮箱：</w:t>
      </w:r>
      <w:r>
        <w:rPr>
          <w:rFonts w:hint="eastAsia" w:ascii="仿宋_GB2312" w:hAnsi="宋体" w:eastAsia="仿宋_GB2312" w:cs="Calibri"/>
          <w:kern w:val="0"/>
          <w:sz w:val="28"/>
          <w:szCs w:val="28"/>
        </w:rPr>
        <w:t>253326333@qq.com</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HYPERLINK "mailto:抄送jldxzhxyzp@126.com" </w:instrText>
      </w:r>
      <w:r>
        <w:rPr>
          <w:rFonts w:hint="eastAsia" w:ascii="仿宋_GB2312" w:eastAsia="仿宋_GB2312"/>
          <w:sz w:val="28"/>
          <w:szCs w:val="28"/>
          <w:lang w:eastAsia="zh-CN"/>
        </w:rPr>
        <w:fldChar w:fldCharType="separate"/>
      </w:r>
      <w:r>
        <w:rPr>
          <w:rStyle w:val="6"/>
          <w:rFonts w:hint="eastAsia" w:ascii="仿宋_GB2312" w:eastAsia="仿宋_GB2312"/>
          <w:sz w:val="28"/>
          <w:szCs w:val="28"/>
          <w:lang w:eastAsia="zh-CN"/>
        </w:rPr>
        <w:t>抄送jldxzhxyzp@126.com</w:t>
      </w:r>
      <w:r>
        <w:rPr>
          <w:rFonts w:hint="eastAsia" w:ascii="仿宋_GB2312" w:eastAsia="仿宋_GB2312"/>
          <w:sz w:val="28"/>
          <w:szCs w:val="28"/>
          <w:lang w:eastAsia="zh-CN"/>
        </w:rPr>
        <w:fldChar w:fldCharType="end"/>
      </w:r>
      <w:r>
        <w:rPr>
          <w:rFonts w:hint="eastAsia" w:ascii="仿宋_GB2312" w:eastAsia="仿宋_GB2312"/>
          <w:sz w:val="28"/>
          <w:szCs w:val="28"/>
          <w:lang w:val="en-US" w:eastAsia="zh-CN"/>
        </w:rPr>
        <w:t xml:space="preserve"> （邮件主题：硕博招聘在线+姓名+专业+学历+毕业院校+</w:t>
      </w:r>
      <w:r>
        <w:rPr>
          <w:rFonts w:hint="eastAsia" w:ascii="仿宋_GB2312" w:hAnsi="宋体" w:eastAsia="仿宋_GB2312" w:cs="宋体"/>
          <w:kern w:val="0"/>
          <w:sz w:val="28"/>
          <w:szCs w:val="28"/>
        </w:rPr>
        <w:t>应聘岗位</w:t>
      </w:r>
      <w:r>
        <w:rPr>
          <w:rFonts w:hint="eastAsia" w:ascii="仿宋_GB2312" w:eastAsia="仿宋_GB2312" w:cs="宋体"/>
          <w:kern w:val="0"/>
          <w:sz w:val="28"/>
          <w:szCs w:val="28"/>
          <w:lang w:eastAsia="zh-CN"/>
        </w:rPr>
        <w:t>）</w:t>
      </w:r>
    </w:p>
    <w:p>
      <w:pPr>
        <w:rPr>
          <w:rFonts w:ascii="仿宋_GB2312" w:hAnsi="宋体" w:eastAsia="仿宋_GB2312"/>
          <w:b/>
          <w:sz w:val="28"/>
          <w:szCs w:val="28"/>
        </w:rPr>
      </w:pPr>
      <w:r>
        <w:rPr>
          <w:rFonts w:hint="eastAsia" w:ascii="仿宋_GB2312" w:hAnsi="宋体" w:eastAsia="仿宋_GB2312" w:cs="Calibri"/>
          <w:kern w:val="0"/>
          <w:sz w:val="28"/>
          <w:szCs w:val="28"/>
        </w:rPr>
        <w:t xml:space="preserve">2. </w:t>
      </w:r>
      <w:r>
        <w:rPr>
          <w:rFonts w:hint="eastAsia" w:ascii="仿宋_GB2312" w:hAnsi="宋体" w:eastAsia="仿宋_GB2312" w:cs="宋体"/>
          <w:kern w:val="0"/>
          <w:sz w:val="28"/>
          <w:szCs w:val="28"/>
        </w:rPr>
        <w:t>资料审核、通过者将进入面试。</w:t>
      </w:r>
      <w:r>
        <w:rPr>
          <w:rFonts w:hint="eastAsia" w:ascii="仿宋_GB2312" w:hAnsi="Calibri" w:eastAsia="仿宋_GB2312" w:cs="宋体"/>
          <w:kern w:val="0"/>
          <w:sz w:val="28"/>
          <w:szCs w:val="28"/>
        </w:rPr>
        <w:br w:type="textWrapping"/>
      </w:r>
      <w:r>
        <w:rPr>
          <w:rFonts w:hint="eastAsia" w:ascii="仿宋_GB2312" w:hAnsi="宋体" w:eastAsia="仿宋_GB2312" w:cs="Calibri"/>
          <w:kern w:val="0"/>
          <w:sz w:val="28"/>
          <w:szCs w:val="28"/>
        </w:rPr>
        <w:t xml:space="preserve">3. </w:t>
      </w:r>
      <w:r>
        <w:rPr>
          <w:rFonts w:hint="eastAsia" w:ascii="仿宋_GB2312" w:hAnsi="宋体" w:eastAsia="仿宋_GB2312" w:cs="宋体"/>
          <w:kern w:val="0"/>
          <w:sz w:val="28"/>
          <w:szCs w:val="28"/>
        </w:rPr>
        <w:t>确定聘用人员名单。</w:t>
      </w:r>
      <w:r>
        <w:rPr>
          <w:rFonts w:hint="eastAsia" w:ascii="仿宋_GB2312" w:hAnsi="Calibri" w:eastAsia="仿宋_GB2312" w:cs="宋体"/>
          <w:kern w:val="0"/>
          <w:sz w:val="28"/>
          <w:szCs w:val="28"/>
        </w:rPr>
        <w:br w:type="textWrapping"/>
      </w:r>
      <w:r>
        <w:rPr>
          <w:rFonts w:hint="eastAsia" w:ascii="仿宋_GB2312" w:hAnsi="宋体" w:eastAsia="仿宋_GB2312" w:cs="Calibri"/>
          <w:kern w:val="0"/>
          <w:sz w:val="28"/>
          <w:szCs w:val="28"/>
        </w:rPr>
        <w:t xml:space="preserve">4. </w:t>
      </w:r>
      <w:r>
        <w:rPr>
          <w:rFonts w:hint="eastAsia" w:ascii="仿宋_GB2312" w:hAnsi="宋体" w:eastAsia="仿宋_GB2312" w:cs="宋体"/>
          <w:kern w:val="0"/>
          <w:sz w:val="28"/>
          <w:szCs w:val="28"/>
        </w:rPr>
        <w:t>与聘用人员签定聘用合同。</w:t>
      </w:r>
    </w:p>
    <w:p>
      <w:pPr>
        <w:rPr>
          <w:rFonts w:ascii="仿宋_GB2312" w:hAnsi="宋体" w:eastAsia="仿宋_GB2312"/>
          <w:b/>
          <w:sz w:val="28"/>
          <w:szCs w:val="28"/>
        </w:rPr>
      </w:pPr>
    </w:p>
    <w:p>
      <w:pPr>
        <w:rPr>
          <w:rFonts w:ascii="仿宋_GB2312" w:hAnsi="宋体" w:eastAsia="仿宋_GB2312"/>
          <w:sz w:val="28"/>
          <w:szCs w:val="28"/>
        </w:rPr>
      </w:pPr>
      <w:r>
        <w:rPr>
          <w:rFonts w:hint="eastAsia" w:ascii="仿宋_GB2312" w:hAnsi="宋体" w:eastAsia="仿宋_GB2312"/>
          <w:sz w:val="28"/>
          <w:szCs w:val="28"/>
        </w:rPr>
        <w:t>网址：</w:t>
      </w:r>
      <w:r>
        <w:fldChar w:fldCharType="begin"/>
      </w:r>
      <w:r>
        <w:instrText xml:space="preserve"> HYPERLINK "http://www.jluzh.com" </w:instrText>
      </w:r>
      <w:r>
        <w:fldChar w:fldCharType="separate"/>
      </w:r>
      <w:r>
        <w:rPr>
          <w:rStyle w:val="6"/>
          <w:rFonts w:hint="eastAsia" w:ascii="仿宋_GB2312" w:hAnsi="宋体" w:eastAsia="仿宋_GB2312"/>
          <w:sz w:val="28"/>
          <w:szCs w:val="28"/>
        </w:rPr>
        <w:t>www.jluzh.com</w:t>
      </w:r>
      <w:r>
        <w:rPr>
          <w:rStyle w:val="6"/>
          <w:rFonts w:hint="eastAsia" w:ascii="仿宋_GB2312" w:hAnsi="宋体" w:eastAsia="仿宋_GB2312"/>
          <w:sz w:val="28"/>
          <w:szCs w:val="28"/>
        </w:rPr>
        <w:fldChar w:fldCharType="end"/>
      </w:r>
    </w:p>
    <w:p>
      <w:pPr>
        <w:rPr>
          <w:rFonts w:ascii="仿宋_GB2312" w:hAnsi="宋体" w:eastAsia="仿宋_GB2312"/>
          <w:sz w:val="28"/>
          <w:szCs w:val="28"/>
        </w:rPr>
      </w:pPr>
      <w:r>
        <w:rPr>
          <w:rFonts w:hint="eastAsia" w:ascii="仿宋_GB2312" w:hAnsi="宋体" w:eastAsia="仿宋_GB2312"/>
          <w:sz w:val="28"/>
          <w:szCs w:val="28"/>
        </w:rPr>
        <w:t>联系人：王老师     联系电话：0756-7629021</w:t>
      </w:r>
    </w:p>
    <w:p>
      <w:pPr>
        <w:pStyle w:val="3"/>
        <w:shd w:val="clear" w:color="auto" w:fill="FFFFFF"/>
        <w:spacing w:line="60" w:lineRule="auto"/>
        <w:rPr>
          <w:rFonts w:hint="eastAsia" w:ascii="仿宋_GB2312" w:eastAsia="仿宋_GB2312"/>
          <w:sz w:val="28"/>
          <w:szCs w:val="28"/>
        </w:rPr>
      </w:pPr>
      <w:r>
        <w:rPr>
          <w:rFonts w:ascii="仿宋_GB2312" w:eastAsia="仿宋_GB2312"/>
          <w:sz w:val="28"/>
          <w:szCs w:val="28"/>
        </w:rPr>
        <w:t>E</w:t>
      </w:r>
      <w:r>
        <w:rPr>
          <w:rFonts w:hint="eastAsia" w:ascii="仿宋_GB2312" w:eastAsia="仿宋_GB2312"/>
          <w:sz w:val="28"/>
          <w:szCs w:val="28"/>
        </w:rPr>
        <w:t xml:space="preserve">mail： 253326333@qq.com </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HYPERLINK "mailto:抄送jldxzhxyzp@126.com" </w:instrText>
      </w:r>
      <w:r>
        <w:rPr>
          <w:rFonts w:hint="eastAsia" w:ascii="仿宋_GB2312" w:eastAsia="仿宋_GB2312"/>
          <w:sz w:val="28"/>
          <w:szCs w:val="28"/>
          <w:lang w:eastAsia="zh-CN"/>
        </w:rPr>
        <w:fldChar w:fldCharType="separate"/>
      </w:r>
      <w:r>
        <w:rPr>
          <w:rStyle w:val="6"/>
          <w:rFonts w:hint="eastAsia" w:ascii="仿宋_GB2312" w:eastAsia="仿宋_GB2312"/>
          <w:sz w:val="28"/>
          <w:szCs w:val="28"/>
          <w:lang w:eastAsia="zh-CN"/>
        </w:rPr>
        <w:t>抄送jldxzhxyzp@126.com</w:t>
      </w:r>
      <w:r>
        <w:rPr>
          <w:rFonts w:hint="eastAsia" w:ascii="仿宋_GB2312" w:eastAsia="仿宋_GB2312"/>
          <w:sz w:val="28"/>
          <w:szCs w:val="28"/>
          <w:lang w:eastAsia="zh-CN"/>
        </w:rPr>
        <w:fldChar w:fldCharType="end"/>
      </w:r>
      <w:r>
        <w:rPr>
          <w:rFonts w:hint="eastAsia" w:ascii="仿宋_GB2312" w:eastAsia="仿宋_GB2312"/>
          <w:sz w:val="28"/>
          <w:szCs w:val="28"/>
          <w:lang w:val="en-US" w:eastAsia="zh-CN"/>
        </w:rPr>
        <w:t xml:space="preserve"> （邮件主题：硕博招聘在线+姓名+专业+学历+毕业院校+</w:t>
      </w:r>
      <w:r>
        <w:rPr>
          <w:rFonts w:hint="eastAsia" w:ascii="仿宋_GB2312" w:hAnsi="宋体" w:eastAsia="仿宋_GB2312" w:cs="宋体"/>
          <w:kern w:val="0"/>
          <w:sz w:val="28"/>
          <w:szCs w:val="28"/>
        </w:rPr>
        <w:t>应聘岗位</w:t>
      </w:r>
      <w:r>
        <w:rPr>
          <w:rFonts w:hint="eastAsia" w:ascii="仿宋_GB2312" w:eastAsia="仿宋_GB2312"/>
          <w:sz w:val="28"/>
          <w:szCs w:val="28"/>
          <w:lang w:val="en-US" w:eastAsia="zh-CN"/>
        </w:rPr>
        <w:t>）</w:t>
      </w:r>
      <w:r>
        <w:rPr>
          <w:rFonts w:hint="eastAsia" w:ascii="仿宋_GB2312" w:eastAsia="仿宋_GB2312"/>
          <w:sz w:val="28"/>
          <w:szCs w:val="28"/>
        </w:rPr>
        <w:t xml:space="preserve"> </w:t>
      </w:r>
    </w:p>
    <w:p>
      <w:pPr>
        <w:pStyle w:val="3"/>
        <w:shd w:val="clear" w:color="auto" w:fill="FFFFFF"/>
        <w:spacing w:line="60" w:lineRule="auto"/>
        <w:rPr>
          <w:rFonts w:hint="eastAsia" w:ascii="仿宋_GB2312" w:eastAsia="仿宋_GB2312"/>
          <w:sz w:val="28"/>
          <w:szCs w:val="28"/>
        </w:rPr>
      </w:pPr>
      <w:r>
        <w:rPr>
          <w:rFonts w:hint="eastAsia" w:ascii="仿宋_GB2312" w:eastAsia="仿宋_GB2312"/>
          <w:sz w:val="28"/>
          <w:szCs w:val="28"/>
        </w:rPr>
        <w:t>QQ:253326333</w:t>
      </w:r>
    </w:p>
    <w:p>
      <w:pPr>
        <w:pStyle w:val="3"/>
        <w:shd w:val="clear" w:color="auto" w:fill="FFFFFF"/>
        <w:spacing w:line="60" w:lineRule="auto"/>
        <w:rPr>
          <w:rFonts w:hint="eastAsia" w:ascii="仿宋_GB2312" w:eastAsia="仿宋_GB2312"/>
          <w:sz w:val="28"/>
          <w:szCs w:val="28"/>
        </w:rPr>
      </w:pPr>
    </w:p>
    <w:p>
      <w:pPr>
        <w:pStyle w:val="3"/>
        <w:shd w:val="clear" w:color="auto" w:fill="FFFFFF"/>
        <w:spacing w:line="60" w:lineRule="auto"/>
        <w:rPr>
          <w:rFonts w:hint="eastAsia" w:ascii="仿宋_GB2312" w:eastAsia="仿宋_GB2312"/>
          <w:sz w:val="28"/>
          <w:szCs w:val="28"/>
        </w:rPr>
      </w:pPr>
    </w:p>
    <w:p>
      <w:pPr>
        <w:jc w:val="center"/>
        <w:rPr>
          <w:b/>
          <w:bCs/>
          <w:sz w:val="30"/>
          <w:szCs w:val="30"/>
        </w:rPr>
      </w:pPr>
      <w:r>
        <w:rPr>
          <w:rFonts w:hint="eastAsia"/>
          <w:b/>
          <w:bCs/>
          <w:sz w:val="30"/>
          <w:szCs w:val="30"/>
        </w:rPr>
        <w:t>吉林大学珠海学院公开招聘教务处副处长、国际交流与合作处副处长、国际教育交流学院副院长</w:t>
      </w:r>
    </w:p>
    <w:p>
      <w:pPr>
        <w:rPr>
          <w:rFonts w:ascii="仿宋" w:hAnsi="仿宋" w:eastAsia="仿宋"/>
          <w:sz w:val="32"/>
          <w:szCs w:val="32"/>
        </w:rPr>
      </w:pPr>
      <w:r>
        <w:rPr>
          <w:rFonts w:ascii="仿宋" w:hAnsi="仿宋" w:eastAsia="仿宋"/>
          <w:sz w:val="32"/>
          <w:szCs w:val="32"/>
        </w:rPr>
        <w:t>一、招聘原则</w:t>
      </w:r>
    </w:p>
    <w:p>
      <w:pPr>
        <w:rPr>
          <w:rFonts w:ascii="仿宋" w:hAnsi="仿宋" w:eastAsia="仿宋"/>
          <w:sz w:val="32"/>
          <w:szCs w:val="32"/>
        </w:rPr>
      </w:pPr>
      <w:r>
        <w:rPr>
          <w:rFonts w:ascii="仿宋" w:hAnsi="仿宋" w:eastAsia="仿宋"/>
          <w:sz w:val="32"/>
          <w:szCs w:val="32"/>
        </w:rPr>
        <w:t xml:space="preserve">1. 坚持公开、平等、竞争、择优的原则; </w:t>
      </w:r>
    </w:p>
    <w:p>
      <w:pPr>
        <w:rPr>
          <w:rFonts w:ascii="仿宋" w:hAnsi="仿宋" w:eastAsia="仿宋"/>
          <w:sz w:val="32"/>
          <w:szCs w:val="32"/>
        </w:rPr>
      </w:pPr>
      <w:r>
        <w:rPr>
          <w:rFonts w:ascii="仿宋" w:hAnsi="仿宋" w:eastAsia="仿宋"/>
          <w:sz w:val="32"/>
          <w:szCs w:val="32"/>
        </w:rPr>
        <w:t>2. 坚持任人唯贤、德才兼备的用人原则;</w:t>
      </w:r>
    </w:p>
    <w:p>
      <w:pPr>
        <w:rPr>
          <w:rFonts w:hint="eastAsia" w:ascii="仿宋" w:hAnsi="仿宋" w:eastAsia="仿宋"/>
          <w:sz w:val="32"/>
          <w:szCs w:val="32"/>
        </w:rPr>
      </w:pPr>
      <w:r>
        <w:rPr>
          <w:rFonts w:ascii="仿宋" w:hAnsi="仿宋" w:eastAsia="仿宋"/>
          <w:sz w:val="32"/>
          <w:szCs w:val="32"/>
        </w:rPr>
        <w:t>3. 坚持按单位、岗位、专业对口招聘原则。</w:t>
      </w:r>
    </w:p>
    <w:p>
      <w:pPr>
        <w:rPr>
          <w:rFonts w:ascii="仿宋" w:hAnsi="仿宋" w:eastAsia="仿宋"/>
          <w:sz w:val="32"/>
          <w:szCs w:val="32"/>
        </w:rPr>
      </w:pPr>
      <w:r>
        <w:rPr>
          <w:rFonts w:ascii="仿宋" w:hAnsi="仿宋" w:eastAsia="仿宋"/>
          <w:sz w:val="32"/>
          <w:szCs w:val="32"/>
        </w:rPr>
        <w:t>二、招聘岗位、职责描述及任职条件</w:t>
      </w:r>
    </w:p>
    <w:p>
      <w:pPr>
        <w:rPr>
          <w:rFonts w:ascii="仿宋" w:hAnsi="仿宋" w:eastAsia="仿宋"/>
          <w:sz w:val="32"/>
          <w:szCs w:val="32"/>
        </w:rPr>
      </w:pPr>
      <w:r>
        <w:rPr>
          <w:rFonts w:ascii="仿宋" w:hAnsi="仿宋" w:eastAsia="仿宋"/>
          <w:sz w:val="32"/>
          <w:szCs w:val="32"/>
        </w:rPr>
        <w:t>岗位</w:t>
      </w:r>
      <w:r>
        <w:rPr>
          <w:rFonts w:hint="eastAsia" w:ascii="仿宋" w:hAnsi="仿宋" w:eastAsia="仿宋"/>
          <w:sz w:val="32"/>
          <w:szCs w:val="32"/>
        </w:rPr>
        <w:t>1</w:t>
      </w:r>
      <w:r>
        <w:rPr>
          <w:rFonts w:ascii="仿宋" w:hAnsi="仿宋" w:eastAsia="仿宋"/>
          <w:sz w:val="32"/>
          <w:szCs w:val="32"/>
        </w:rPr>
        <w:t>：教务处副处长</w:t>
      </w:r>
    </w:p>
    <w:p>
      <w:pPr>
        <w:rPr>
          <w:rFonts w:ascii="仿宋" w:hAnsi="仿宋" w:eastAsia="仿宋"/>
          <w:sz w:val="32"/>
          <w:szCs w:val="32"/>
        </w:rPr>
      </w:pPr>
      <w:r>
        <w:rPr>
          <w:rFonts w:hint="eastAsia" w:ascii="仿宋" w:hAnsi="仿宋" w:eastAsia="仿宋"/>
          <w:sz w:val="32"/>
          <w:szCs w:val="32"/>
        </w:rPr>
        <w:t>（一）、资格条件</w:t>
      </w:r>
    </w:p>
    <w:p>
      <w:pPr>
        <w:rPr>
          <w:rFonts w:ascii="仿宋" w:hAnsi="仿宋" w:eastAsia="仿宋"/>
          <w:sz w:val="32"/>
          <w:szCs w:val="32"/>
        </w:rPr>
      </w:pPr>
      <w:r>
        <w:rPr>
          <w:rFonts w:hint="eastAsia" w:ascii="仿宋" w:hAnsi="仿宋" w:eastAsia="仿宋"/>
          <w:sz w:val="32"/>
          <w:szCs w:val="32"/>
        </w:rPr>
        <w:t>1．年龄原则上未超过45周岁（1971年10月1日以后出生）。</w:t>
      </w:r>
    </w:p>
    <w:p>
      <w:pPr>
        <w:rPr>
          <w:rFonts w:ascii="仿宋" w:hAnsi="仿宋" w:eastAsia="仿宋"/>
          <w:sz w:val="32"/>
          <w:szCs w:val="32"/>
        </w:rPr>
      </w:pPr>
      <w:r>
        <w:rPr>
          <w:rFonts w:hint="eastAsia" w:ascii="仿宋" w:hAnsi="仿宋" w:eastAsia="仿宋"/>
          <w:sz w:val="32"/>
          <w:szCs w:val="32"/>
        </w:rPr>
        <w:t>2．硕士研究生毕业且具有四年以上工龄，或博士研究生毕业(含在读博士)且具有二年以上工龄（工龄计算截止时间为2016年9月10日）。</w:t>
      </w:r>
    </w:p>
    <w:p>
      <w:pPr>
        <w:rPr>
          <w:rFonts w:ascii="仿宋" w:hAnsi="仿宋" w:eastAsia="仿宋"/>
          <w:sz w:val="32"/>
          <w:szCs w:val="32"/>
        </w:rPr>
      </w:pPr>
      <w:r>
        <w:rPr>
          <w:rFonts w:hint="eastAsia" w:ascii="仿宋" w:hAnsi="仿宋" w:eastAsia="仿宋"/>
          <w:sz w:val="32"/>
          <w:szCs w:val="32"/>
        </w:rPr>
        <w:t>（二）、岗位要求</w:t>
      </w:r>
    </w:p>
    <w:p>
      <w:pPr>
        <w:rPr>
          <w:rFonts w:ascii="仿宋" w:hAnsi="仿宋" w:eastAsia="仿宋"/>
          <w:sz w:val="32"/>
          <w:szCs w:val="32"/>
        </w:rPr>
      </w:pPr>
      <w:r>
        <w:rPr>
          <w:rFonts w:hint="eastAsia" w:ascii="仿宋" w:hAnsi="仿宋" w:eastAsia="仿宋"/>
          <w:sz w:val="32"/>
          <w:szCs w:val="32"/>
        </w:rPr>
        <w:t>1.政治思想修养和政策理论水平较高，原则性强；</w:t>
      </w:r>
    </w:p>
    <w:p>
      <w:pPr>
        <w:rPr>
          <w:rFonts w:ascii="仿宋" w:hAnsi="仿宋" w:eastAsia="仿宋"/>
          <w:sz w:val="32"/>
          <w:szCs w:val="32"/>
        </w:rPr>
      </w:pPr>
      <w:r>
        <w:rPr>
          <w:rFonts w:hint="eastAsia" w:ascii="仿宋" w:hAnsi="仿宋" w:eastAsia="仿宋"/>
          <w:sz w:val="32"/>
          <w:szCs w:val="32"/>
        </w:rPr>
        <w:t>2.熟悉并热爱教学管理工作，有四年以上教学管理工作经验；</w:t>
      </w:r>
    </w:p>
    <w:p>
      <w:pPr>
        <w:rPr>
          <w:rFonts w:ascii="仿宋" w:hAnsi="仿宋" w:eastAsia="仿宋"/>
          <w:sz w:val="32"/>
          <w:szCs w:val="32"/>
        </w:rPr>
      </w:pPr>
      <w:r>
        <w:rPr>
          <w:rFonts w:hint="eastAsia" w:ascii="仿宋" w:hAnsi="仿宋" w:eastAsia="仿宋"/>
          <w:sz w:val="32"/>
          <w:szCs w:val="32"/>
        </w:rPr>
        <w:t>3.为人正直，办事公正，廉洁自律，团结同事，服务意识强；</w:t>
      </w:r>
    </w:p>
    <w:p>
      <w:pPr>
        <w:rPr>
          <w:rFonts w:ascii="仿宋" w:hAnsi="仿宋" w:eastAsia="仿宋"/>
          <w:sz w:val="32"/>
          <w:szCs w:val="32"/>
        </w:rPr>
      </w:pPr>
      <w:r>
        <w:rPr>
          <w:rFonts w:hint="eastAsia" w:ascii="仿宋" w:hAnsi="仿宋" w:eastAsia="仿宋"/>
          <w:sz w:val="32"/>
          <w:szCs w:val="32"/>
        </w:rPr>
        <w:t>4.有较强的综合协调能力和服务意识,有较强的文字综合能力和语言表达能力，熟练掌握各类信息化管理软件；</w:t>
      </w:r>
    </w:p>
    <w:p>
      <w:pPr>
        <w:rPr>
          <w:rFonts w:ascii="仿宋" w:hAnsi="仿宋" w:eastAsia="仿宋"/>
          <w:sz w:val="32"/>
          <w:szCs w:val="32"/>
        </w:rPr>
      </w:pPr>
      <w:r>
        <w:rPr>
          <w:rFonts w:hint="eastAsia" w:ascii="仿宋" w:hAnsi="仿宋" w:eastAsia="仿宋"/>
          <w:sz w:val="32"/>
          <w:szCs w:val="32"/>
        </w:rPr>
        <w:t>5.特别优秀者可适当放宽年龄条件。</w:t>
      </w:r>
    </w:p>
    <w:p>
      <w:pPr>
        <w:rPr>
          <w:rFonts w:ascii="仿宋" w:hAnsi="仿宋" w:eastAsia="仿宋"/>
          <w:sz w:val="32"/>
          <w:szCs w:val="32"/>
        </w:rPr>
      </w:pPr>
      <w:r>
        <w:rPr>
          <w:rFonts w:ascii="仿宋" w:hAnsi="仿宋" w:eastAsia="仿宋"/>
          <w:sz w:val="32"/>
          <w:szCs w:val="32"/>
        </w:rPr>
        <w:t>岗位</w:t>
      </w:r>
      <w:r>
        <w:rPr>
          <w:rFonts w:hint="eastAsia" w:ascii="仿宋" w:hAnsi="仿宋" w:eastAsia="仿宋"/>
          <w:sz w:val="32"/>
          <w:szCs w:val="32"/>
        </w:rPr>
        <w:t>2</w:t>
      </w:r>
      <w:r>
        <w:rPr>
          <w:rFonts w:ascii="仿宋" w:hAnsi="仿宋" w:eastAsia="仿宋"/>
          <w:sz w:val="32"/>
          <w:szCs w:val="32"/>
        </w:rPr>
        <w:t>：国际交流与合作处副处长</w:t>
      </w:r>
    </w:p>
    <w:p>
      <w:pPr>
        <w:rPr>
          <w:rFonts w:ascii="仿宋" w:hAnsi="仿宋" w:eastAsia="仿宋"/>
          <w:sz w:val="32"/>
          <w:szCs w:val="32"/>
        </w:rPr>
      </w:pPr>
      <w:r>
        <w:rPr>
          <w:rFonts w:hint="eastAsia" w:ascii="仿宋" w:hAnsi="仿宋" w:eastAsia="仿宋"/>
          <w:sz w:val="32"/>
          <w:szCs w:val="32"/>
        </w:rPr>
        <w:t>（一）、资格条件</w:t>
      </w:r>
    </w:p>
    <w:p>
      <w:pPr>
        <w:rPr>
          <w:rFonts w:ascii="仿宋" w:hAnsi="仿宋" w:eastAsia="仿宋"/>
          <w:sz w:val="32"/>
          <w:szCs w:val="32"/>
        </w:rPr>
      </w:pPr>
      <w:r>
        <w:rPr>
          <w:rFonts w:hint="eastAsia" w:ascii="仿宋" w:hAnsi="仿宋" w:eastAsia="仿宋"/>
          <w:sz w:val="32"/>
          <w:szCs w:val="32"/>
        </w:rPr>
        <w:t>1．年龄原则上未超过45周岁（1971年10月1日以后出生）。</w:t>
      </w:r>
    </w:p>
    <w:p>
      <w:pPr>
        <w:rPr>
          <w:rFonts w:ascii="仿宋" w:hAnsi="仿宋" w:eastAsia="仿宋"/>
          <w:sz w:val="32"/>
          <w:szCs w:val="32"/>
        </w:rPr>
      </w:pPr>
      <w:r>
        <w:rPr>
          <w:rFonts w:hint="eastAsia" w:ascii="仿宋" w:hAnsi="仿宋" w:eastAsia="仿宋"/>
          <w:sz w:val="32"/>
          <w:szCs w:val="32"/>
        </w:rPr>
        <w:t>2．硕士研究生毕业且具有四年以上工龄，或博士研究生毕业(含在读博士)且具有二年以上工龄（工龄计算截止时间为2016年9月10日）。</w:t>
      </w:r>
    </w:p>
    <w:p>
      <w:pPr>
        <w:rPr>
          <w:rFonts w:ascii="仿宋" w:hAnsi="仿宋" w:eastAsia="仿宋"/>
          <w:sz w:val="32"/>
          <w:szCs w:val="32"/>
        </w:rPr>
      </w:pPr>
      <w:r>
        <w:rPr>
          <w:rFonts w:hint="eastAsia" w:ascii="仿宋" w:hAnsi="仿宋" w:eastAsia="仿宋"/>
          <w:sz w:val="32"/>
          <w:szCs w:val="32"/>
        </w:rPr>
        <w:t>（二）、岗位要求</w:t>
      </w:r>
    </w:p>
    <w:p>
      <w:pPr>
        <w:rPr>
          <w:rFonts w:ascii="仿宋" w:hAnsi="仿宋" w:eastAsia="仿宋"/>
          <w:sz w:val="32"/>
          <w:szCs w:val="32"/>
        </w:rPr>
      </w:pPr>
      <w:r>
        <w:rPr>
          <w:rFonts w:hint="eastAsia" w:ascii="仿宋" w:hAnsi="仿宋" w:eastAsia="仿宋"/>
          <w:sz w:val="32"/>
          <w:szCs w:val="32"/>
        </w:rPr>
        <w:t>1.政治觉悟高，具有较高的理论水平，了解高等教育国际化发展动态，熟悉国家、地方各级国际交流相关的法规及政策；</w:t>
      </w:r>
    </w:p>
    <w:p>
      <w:pPr>
        <w:rPr>
          <w:rFonts w:ascii="仿宋" w:hAnsi="仿宋" w:eastAsia="仿宋"/>
          <w:sz w:val="32"/>
          <w:szCs w:val="32"/>
        </w:rPr>
      </w:pPr>
      <w:r>
        <w:rPr>
          <w:rFonts w:hint="eastAsia" w:ascii="仿宋" w:hAnsi="仿宋" w:eastAsia="仿宋"/>
          <w:sz w:val="32"/>
          <w:szCs w:val="32"/>
        </w:rPr>
        <w:t>2.热爱国际交流工作，有强烈的事业心、责任感和服务意识，具有奉献精神和开拓精神,拥有至少3年以上国际交流相关领域工作经验；</w:t>
      </w:r>
    </w:p>
    <w:p>
      <w:pPr>
        <w:rPr>
          <w:rFonts w:ascii="仿宋" w:hAnsi="仿宋" w:eastAsia="仿宋"/>
          <w:sz w:val="32"/>
          <w:szCs w:val="32"/>
        </w:rPr>
      </w:pPr>
      <w:r>
        <w:rPr>
          <w:rFonts w:hint="eastAsia" w:ascii="仿宋" w:hAnsi="仿宋" w:eastAsia="仿宋"/>
          <w:sz w:val="32"/>
          <w:szCs w:val="32"/>
        </w:rPr>
        <w:t>3.擅长组织和管理外事团队，具有较强的组织协调能力，具备较强的综合分析能力和中英文文字功底；</w:t>
      </w:r>
    </w:p>
    <w:p>
      <w:pPr>
        <w:rPr>
          <w:rFonts w:ascii="仿宋" w:hAnsi="仿宋" w:eastAsia="仿宋"/>
          <w:sz w:val="32"/>
          <w:szCs w:val="32"/>
        </w:rPr>
      </w:pPr>
      <w:r>
        <w:rPr>
          <w:rFonts w:hint="eastAsia" w:ascii="仿宋" w:hAnsi="仿宋" w:eastAsia="仿宋"/>
          <w:sz w:val="32"/>
          <w:szCs w:val="32"/>
        </w:rPr>
        <w:t>4.在具备上述条件的前提下，具有英语国家长期留学或工作经历者优先；</w:t>
      </w:r>
    </w:p>
    <w:p>
      <w:pPr>
        <w:rPr>
          <w:rFonts w:ascii="仿宋" w:hAnsi="仿宋" w:eastAsia="仿宋"/>
          <w:sz w:val="32"/>
          <w:szCs w:val="32"/>
        </w:rPr>
      </w:pPr>
      <w:r>
        <w:rPr>
          <w:rFonts w:hint="eastAsia" w:ascii="仿宋" w:hAnsi="仿宋" w:eastAsia="仿宋"/>
          <w:sz w:val="32"/>
          <w:szCs w:val="32"/>
        </w:rPr>
        <w:t>5.特别优秀者可适当放宽年龄条件。</w:t>
      </w:r>
    </w:p>
    <w:p>
      <w:pPr>
        <w:rPr>
          <w:rFonts w:ascii="仿宋" w:hAnsi="仿宋" w:eastAsia="仿宋"/>
          <w:sz w:val="32"/>
          <w:szCs w:val="32"/>
        </w:rPr>
      </w:pPr>
      <w:r>
        <w:rPr>
          <w:rFonts w:ascii="仿宋" w:hAnsi="仿宋" w:eastAsia="仿宋"/>
          <w:sz w:val="32"/>
          <w:szCs w:val="32"/>
        </w:rPr>
        <w:t>岗位</w:t>
      </w:r>
      <w:r>
        <w:rPr>
          <w:rFonts w:hint="eastAsia" w:ascii="仿宋" w:hAnsi="仿宋" w:eastAsia="仿宋"/>
          <w:sz w:val="32"/>
          <w:szCs w:val="32"/>
        </w:rPr>
        <w:t>3</w:t>
      </w:r>
      <w:r>
        <w:rPr>
          <w:rFonts w:ascii="仿宋" w:hAnsi="仿宋" w:eastAsia="仿宋"/>
          <w:sz w:val="32"/>
          <w:szCs w:val="32"/>
        </w:rPr>
        <w:t>：国际教育交流学院副院长</w:t>
      </w:r>
    </w:p>
    <w:p>
      <w:pPr>
        <w:rPr>
          <w:rFonts w:ascii="仿宋" w:hAnsi="仿宋" w:eastAsia="仿宋"/>
          <w:sz w:val="32"/>
          <w:szCs w:val="32"/>
        </w:rPr>
      </w:pPr>
      <w:r>
        <w:rPr>
          <w:rFonts w:hint="eastAsia" w:ascii="仿宋" w:hAnsi="仿宋" w:eastAsia="仿宋"/>
          <w:sz w:val="32"/>
          <w:szCs w:val="32"/>
        </w:rPr>
        <w:t>（一）、资格条件</w:t>
      </w:r>
    </w:p>
    <w:p>
      <w:pPr>
        <w:rPr>
          <w:rFonts w:ascii="仿宋" w:hAnsi="仿宋" w:eastAsia="仿宋"/>
          <w:sz w:val="32"/>
          <w:szCs w:val="32"/>
        </w:rPr>
      </w:pPr>
      <w:r>
        <w:rPr>
          <w:rFonts w:hint="eastAsia" w:ascii="仿宋" w:hAnsi="仿宋" w:eastAsia="仿宋"/>
          <w:sz w:val="32"/>
          <w:szCs w:val="32"/>
        </w:rPr>
        <w:t>1．年龄原则上未超过45周岁（1971年10月1日以后出生）。</w:t>
      </w:r>
    </w:p>
    <w:p>
      <w:pPr>
        <w:rPr>
          <w:rFonts w:ascii="仿宋" w:hAnsi="仿宋" w:eastAsia="仿宋"/>
          <w:sz w:val="32"/>
          <w:szCs w:val="32"/>
        </w:rPr>
      </w:pPr>
      <w:r>
        <w:rPr>
          <w:rFonts w:hint="eastAsia" w:ascii="仿宋" w:hAnsi="仿宋" w:eastAsia="仿宋"/>
          <w:sz w:val="32"/>
          <w:szCs w:val="32"/>
        </w:rPr>
        <w:t>2．硕士研究生毕业且具有四年以上工龄，或博士研究生毕业(含在读博士)且具有二年以上工龄（工龄计算截止时间为2016年9月10日）。</w:t>
      </w:r>
    </w:p>
    <w:p>
      <w:pPr>
        <w:rPr>
          <w:rFonts w:ascii="仿宋" w:hAnsi="仿宋" w:eastAsia="仿宋"/>
          <w:sz w:val="32"/>
          <w:szCs w:val="32"/>
        </w:rPr>
      </w:pPr>
      <w:r>
        <w:rPr>
          <w:rFonts w:hint="eastAsia" w:ascii="仿宋" w:hAnsi="仿宋" w:eastAsia="仿宋"/>
          <w:sz w:val="32"/>
          <w:szCs w:val="32"/>
        </w:rPr>
        <w:t>（二）、岗位要求</w:t>
      </w:r>
    </w:p>
    <w:p>
      <w:pPr>
        <w:rPr>
          <w:rFonts w:ascii="仿宋" w:hAnsi="仿宋" w:eastAsia="仿宋"/>
          <w:sz w:val="32"/>
          <w:szCs w:val="32"/>
        </w:rPr>
      </w:pPr>
      <w:r>
        <w:rPr>
          <w:rFonts w:hint="eastAsia" w:ascii="仿宋" w:hAnsi="仿宋" w:eastAsia="仿宋"/>
          <w:sz w:val="32"/>
          <w:szCs w:val="32"/>
        </w:rPr>
        <w:t>1.政治觉悟高，具有较高的理论水平，了解高等教育国际化发展动态，熟悉国家、地方各级国际交流相关的法规及政策；</w:t>
      </w:r>
    </w:p>
    <w:p>
      <w:pPr>
        <w:rPr>
          <w:rFonts w:ascii="仿宋" w:hAnsi="仿宋" w:eastAsia="仿宋"/>
          <w:sz w:val="32"/>
          <w:szCs w:val="32"/>
        </w:rPr>
      </w:pPr>
      <w:r>
        <w:rPr>
          <w:rFonts w:hint="eastAsia" w:ascii="仿宋" w:hAnsi="仿宋" w:eastAsia="仿宋"/>
          <w:sz w:val="32"/>
          <w:szCs w:val="32"/>
        </w:rPr>
        <w:t>2.热爱国际交流工作，有强烈的事业心、责任感和服务意识，具有奉献精神和开拓精神，拥有至少3年以上国际交流相关领域工作经验；</w:t>
      </w:r>
    </w:p>
    <w:p>
      <w:pPr>
        <w:rPr>
          <w:rFonts w:ascii="仿宋" w:hAnsi="仿宋" w:eastAsia="仿宋"/>
          <w:sz w:val="32"/>
          <w:szCs w:val="32"/>
        </w:rPr>
      </w:pPr>
      <w:r>
        <w:rPr>
          <w:rFonts w:hint="eastAsia" w:ascii="仿宋" w:hAnsi="仿宋" w:eastAsia="仿宋"/>
          <w:sz w:val="32"/>
          <w:szCs w:val="32"/>
        </w:rPr>
        <w:t>3.擅长组织和管理教学团队，具有较强的组织协调能力，具备较强的综合分析能力和中英文文字功底，熟悉国际教育的市场推广模式和运作模式；</w:t>
      </w:r>
    </w:p>
    <w:p>
      <w:pPr>
        <w:rPr>
          <w:rFonts w:ascii="仿宋" w:hAnsi="仿宋" w:eastAsia="仿宋"/>
          <w:sz w:val="32"/>
          <w:szCs w:val="32"/>
        </w:rPr>
      </w:pPr>
      <w:r>
        <w:rPr>
          <w:rFonts w:hint="eastAsia" w:ascii="仿宋" w:hAnsi="仿宋" w:eastAsia="仿宋"/>
          <w:sz w:val="32"/>
          <w:szCs w:val="32"/>
        </w:rPr>
        <w:t>4.在具备上述条件的前提下，具有英语国家长期留学或工作经历者优先；或具有博士学位或副高及以上职称者优先；</w:t>
      </w:r>
    </w:p>
    <w:p>
      <w:pPr>
        <w:rPr>
          <w:rFonts w:hint="eastAsia" w:ascii="仿宋" w:hAnsi="仿宋" w:eastAsia="仿宋"/>
          <w:sz w:val="32"/>
          <w:szCs w:val="32"/>
        </w:rPr>
      </w:pPr>
      <w:r>
        <w:rPr>
          <w:rFonts w:hint="eastAsia" w:ascii="仿宋" w:hAnsi="仿宋" w:eastAsia="仿宋"/>
          <w:sz w:val="32"/>
          <w:szCs w:val="32"/>
        </w:rPr>
        <w:t>5.特别优秀者可适当放宽年龄条件。</w:t>
      </w:r>
    </w:p>
    <w:p>
      <w:pPr>
        <w:pStyle w:val="3"/>
        <w:shd w:val="clear" w:color="auto" w:fill="FFFFFF"/>
        <w:spacing w:line="60" w:lineRule="auto"/>
        <w:rPr>
          <w:rFonts w:hint="eastAsia" w:ascii="仿宋_GB2312" w:eastAsia="仿宋_GB2312"/>
          <w:sz w:val="28"/>
          <w:szCs w:val="28"/>
        </w:rPr>
      </w:pPr>
      <w:r>
        <w:rPr>
          <w:rFonts w:ascii="仿宋" w:hAnsi="仿宋" w:eastAsia="仿宋"/>
          <w:sz w:val="32"/>
          <w:szCs w:val="32"/>
        </w:rPr>
        <w:t>三、操作程序及要求</w:t>
      </w:r>
      <w:r>
        <w:rPr>
          <w:rFonts w:ascii="仿宋" w:hAnsi="仿宋" w:eastAsia="仿宋"/>
          <w:sz w:val="32"/>
          <w:szCs w:val="32"/>
        </w:rPr>
        <w:br w:type="textWrapping"/>
      </w:r>
      <w:r>
        <w:rPr>
          <w:rFonts w:ascii="仿宋" w:hAnsi="仿宋" w:eastAsia="仿宋"/>
          <w:sz w:val="32"/>
          <w:szCs w:val="32"/>
        </w:rPr>
        <w:t>1. 网上报名</w:t>
      </w:r>
      <w:r>
        <w:rPr>
          <w:rFonts w:ascii="仿宋" w:hAnsi="仿宋" w:eastAsia="仿宋"/>
          <w:sz w:val="32"/>
          <w:szCs w:val="32"/>
        </w:rPr>
        <w:br w:type="textWrapping"/>
      </w:r>
      <w:r>
        <w:rPr>
          <w:rFonts w:ascii="仿宋" w:hAnsi="仿宋" w:eastAsia="仿宋"/>
          <w:sz w:val="32"/>
          <w:szCs w:val="32"/>
        </w:rPr>
        <w:t>按照公布的招聘职位报名，并按各招聘职位规定要求发送个人简历（包含本人身份证、学位</w:t>
      </w:r>
      <w:r>
        <w:rPr>
          <w:rFonts w:ascii="Calibri" w:hAnsi="Calibri" w:eastAsia="仿宋" w:cs="Calibri"/>
          <w:sz w:val="32"/>
          <w:szCs w:val="32"/>
        </w:rPr>
        <w:t> </w:t>
      </w:r>
      <w:r>
        <w:rPr>
          <w:rFonts w:ascii="仿宋" w:hAnsi="仿宋" w:eastAsia="仿宋"/>
          <w:sz w:val="32"/>
          <w:szCs w:val="32"/>
        </w:rPr>
        <w:t>证、毕业证复印件及近期生活照1张，简历1份）到电子邮箱：</w:t>
      </w:r>
      <w:r>
        <w:fldChar w:fldCharType="begin"/>
      </w:r>
      <w:r>
        <w:instrText xml:space="preserve"> HYPERLINK "mailto:253326333@qq.com" </w:instrText>
      </w:r>
      <w:r>
        <w:fldChar w:fldCharType="separate"/>
      </w:r>
      <w:r>
        <w:rPr>
          <w:rStyle w:val="6"/>
          <w:rFonts w:ascii="仿宋" w:hAnsi="仿宋" w:eastAsia="仿宋"/>
          <w:sz w:val="32"/>
          <w:szCs w:val="32"/>
        </w:rPr>
        <w:t>253326333@qq.com</w:t>
      </w:r>
      <w:r>
        <w:rPr>
          <w:rStyle w:val="6"/>
          <w:rFonts w:ascii="仿宋" w:hAnsi="仿宋" w:eastAsia="仿宋"/>
          <w:sz w:val="32"/>
          <w:szCs w:val="32"/>
        </w:rPr>
        <w:fldChar w:fldCharType="end"/>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HYPERLINK "mailto:抄送jldxzhxyzp@126.com" </w:instrText>
      </w:r>
      <w:r>
        <w:rPr>
          <w:rFonts w:hint="eastAsia" w:ascii="仿宋_GB2312" w:eastAsia="仿宋_GB2312"/>
          <w:sz w:val="28"/>
          <w:szCs w:val="28"/>
          <w:lang w:eastAsia="zh-CN"/>
        </w:rPr>
        <w:fldChar w:fldCharType="separate"/>
      </w:r>
      <w:r>
        <w:rPr>
          <w:rStyle w:val="6"/>
          <w:rFonts w:hint="eastAsia" w:ascii="仿宋_GB2312" w:eastAsia="仿宋_GB2312"/>
          <w:sz w:val="28"/>
          <w:szCs w:val="28"/>
          <w:lang w:eastAsia="zh-CN"/>
        </w:rPr>
        <w:t>抄送jldxzhxyzp@126.com</w:t>
      </w:r>
      <w:r>
        <w:rPr>
          <w:rFonts w:hint="eastAsia" w:ascii="仿宋_GB2312" w:eastAsia="仿宋_GB2312"/>
          <w:sz w:val="28"/>
          <w:szCs w:val="28"/>
          <w:lang w:eastAsia="zh-CN"/>
        </w:rPr>
        <w:fldChar w:fldCharType="end"/>
      </w:r>
      <w:r>
        <w:rPr>
          <w:rFonts w:hint="eastAsia" w:ascii="仿宋_GB2312" w:eastAsia="仿宋_GB2312"/>
          <w:sz w:val="28"/>
          <w:szCs w:val="28"/>
          <w:lang w:val="en-US" w:eastAsia="zh-CN"/>
        </w:rPr>
        <w:t xml:space="preserve"> （邮件主题：硕博招聘在线+姓名+专业+学历+毕业院校+</w:t>
      </w:r>
      <w:r>
        <w:rPr>
          <w:rFonts w:hint="eastAsia" w:ascii="仿宋_GB2312" w:hAnsi="宋体" w:eastAsia="仿宋_GB2312" w:cs="宋体"/>
          <w:kern w:val="0"/>
          <w:sz w:val="28"/>
          <w:szCs w:val="28"/>
        </w:rPr>
        <w:t>应聘岗位</w:t>
      </w:r>
      <w:r>
        <w:rPr>
          <w:rFonts w:hint="eastAsia" w:ascii="仿宋_GB2312" w:eastAsia="仿宋_GB2312"/>
          <w:sz w:val="28"/>
          <w:szCs w:val="28"/>
          <w:lang w:val="en-US" w:eastAsia="zh-CN"/>
        </w:rPr>
        <w:t>）</w:t>
      </w:r>
      <w:r>
        <w:rPr>
          <w:rFonts w:hint="eastAsia" w:ascii="仿宋_GB2312" w:eastAsia="仿宋_GB2312"/>
          <w:sz w:val="28"/>
          <w:szCs w:val="28"/>
        </w:rPr>
        <w:t xml:space="preserve"> </w:t>
      </w:r>
    </w:p>
    <w:p>
      <w:pPr>
        <w:pStyle w:val="3"/>
        <w:shd w:val="clear" w:color="auto" w:fill="FFFFFF"/>
        <w:spacing w:line="60" w:lineRule="auto"/>
        <w:rPr>
          <w:rFonts w:ascii="仿宋" w:hAnsi="仿宋" w:eastAsia="仿宋"/>
          <w:sz w:val="32"/>
          <w:szCs w:val="32"/>
        </w:rPr>
      </w:pPr>
      <w:r>
        <w:rPr>
          <w:rFonts w:ascii="仿宋" w:hAnsi="仿宋" w:eastAsia="仿宋"/>
          <w:sz w:val="32"/>
          <w:szCs w:val="32"/>
        </w:rPr>
        <w:t>2. 资料审核、通过者将进入面试。</w:t>
      </w:r>
      <w:r>
        <w:rPr>
          <w:rFonts w:ascii="仿宋" w:hAnsi="仿宋" w:eastAsia="仿宋"/>
          <w:sz w:val="32"/>
          <w:szCs w:val="32"/>
        </w:rPr>
        <w:br w:type="textWrapping"/>
      </w:r>
      <w:r>
        <w:rPr>
          <w:rFonts w:ascii="仿宋" w:hAnsi="仿宋" w:eastAsia="仿宋"/>
          <w:sz w:val="32"/>
          <w:szCs w:val="32"/>
        </w:rPr>
        <w:t>3. 确定聘用人员名单。</w:t>
      </w:r>
      <w:r>
        <w:rPr>
          <w:rFonts w:ascii="仿宋" w:hAnsi="仿宋" w:eastAsia="仿宋"/>
          <w:sz w:val="32"/>
          <w:szCs w:val="32"/>
        </w:rPr>
        <w:br w:type="textWrapping"/>
      </w:r>
      <w:r>
        <w:rPr>
          <w:rFonts w:ascii="仿宋" w:hAnsi="仿宋" w:eastAsia="仿宋"/>
          <w:sz w:val="32"/>
          <w:szCs w:val="32"/>
        </w:rPr>
        <w:t>4. 与聘用人员签定聘用合同。</w:t>
      </w:r>
      <w:r>
        <w:rPr>
          <w:rFonts w:ascii="仿宋" w:hAnsi="仿宋" w:eastAsia="仿宋"/>
          <w:sz w:val="32"/>
          <w:szCs w:val="32"/>
        </w:rPr>
        <w:br w:type="textWrapping"/>
      </w:r>
      <w:r>
        <w:rPr>
          <w:rFonts w:ascii="仿宋" w:hAnsi="仿宋" w:eastAsia="仿宋"/>
          <w:sz w:val="32"/>
          <w:szCs w:val="32"/>
        </w:rPr>
        <w:t>四、联系方式</w:t>
      </w:r>
      <w:r>
        <w:rPr>
          <w:rFonts w:ascii="仿宋" w:hAnsi="仿宋" w:eastAsia="仿宋"/>
          <w:sz w:val="32"/>
          <w:szCs w:val="32"/>
        </w:rPr>
        <w:br w:type="textWrapping"/>
      </w:r>
      <w:r>
        <w:rPr>
          <w:rFonts w:ascii="仿宋" w:hAnsi="仿宋" w:eastAsia="仿宋"/>
          <w:sz w:val="32"/>
          <w:szCs w:val="32"/>
        </w:rPr>
        <w:t>地址：广东省珠海市金湾区吉林大学珠海学院人事处</w:t>
      </w:r>
      <w:r>
        <w:rPr>
          <w:rFonts w:ascii="仿宋" w:hAnsi="仿宋" w:eastAsia="仿宋"/>
          <w:sz w:val="32"/>
          <w:szCs w:val="32"/>
        </w:rPr>
        <w:br w:type="textWrapping"/>
      </w:r>
      <w:r>
        <w:rPr>
          <w:rFonts w:ascii="仿宋" w:hAnsi="仿宋" w:eastAsia="仿宋"/>
          <w:sz w:val="32"/>
          <w:szCs w:val="32"/>
        </w:rPr>
        <w:t>邮编：519041</w:t>
      </w:r>
      <w:r>
        <w:rPr>
          <w:rFonts w:ascii="仿宋" w:hAnsi="仿宋" w:eastAsia="仿宋"/>
          <w:sz w:val="32"/>
          <w:szCs w:val="32"/>
        </w:rPr>
        <w:br w:type="textWrapping"/>
      </w:r>
      <w:r>
        <w:rPr>
          <w:rFonts w:ascii="仿宋" w:hAnsi="仿宋" w:eastAsia="仿宋"/>
          <w:sz w:val="32"/>
          <w:szCs w:val="32"/>
        </w:rPr>
        <w:t>电话：0756-7629021</w:t>
      </w:r>
      <w:r>
        <w:rPr>
          <w:rFonts w:ascii="仿宋" w:hAnsi="仿宋" w:eastAsia="仿宋"/>
          <w:sz w:val="32"/>
          <w:szCs w:val="32"/>
        </w:rPr>
        <w:br w:type="textWrapping"/>
      </w:r>
      <w:r>
        <w:rPr>
          <w:rFonts w:ascii="仿宋" w:hAnsi="仿宋" w:eastAsia="仿宋"/>
          <w:sz w:val="32"/>
          <w:szCs w:val="32"/>
        </w:rPr>
        <w:t>电子邮件：</w:t>
      </w:r>
      <w:r>
        <w:rPr>
          <w:rFonts w:ascii="仿宋" w:hAnsi="仿宋" w:eastAsia="仿宋"/>
          <w:sz w:val="32"/>
          <w:szCs w:val="32"/>
        </w:rPr>
        <w:fldChar w:fldCharType="begin"/>
      </w:r>
      <w:r>
        <w:rPr>
          <w:rFonts w:ascii="仿宋" w:hAnsi="仿宋" w:eastAsia="仿宋"/>
          <w:sz w:val="32"/>
          <w:szCs w:val="32"/>
        </w:rPr>
        <w:instrText xml:space="preserve"> HYPERLINK "mailto:253326333@qq.com" </w:instrText>
      </w:r>
      <w:r>
        <w:rPr>
          <w:rFonts w:ascii="仿宋" w:hAnsi="仿宋" w:eastAsia="仿宋"/>
          <w:sz w:val="32"/>
          <w:szCs w:val="32"/>
        </w:rPr>
        <w:fldChar w:fldCharType="separate"/>
      </w:r>
      <w:r>
        <w:rPr>
          <w:rStyle w:val="6"/>
          <w:rFonts w:ascii="仿宋" w:hAnsi="仿宋" w:eastAsia="仿宋"/>
          <w:sz w:val="32"/>
          <w:szCs w:val="32"/>
        </w:rPr>
        <w:t>253326333@qq.com</w:t>
      </w:r>
      <w:r>
        <w:rPr>
          <w:rFonts w:ascii="仿宋" w:hAnsi="仿宋" w:eastAsia="仿宋"/>
          <w:sz w:val="32"/>
          <w:szCs w:val="32"/>
        </w:rPr>
        <w:fldChar w:fldCharType="end"/>
      </w:r>
      <w:r>
        <w:rPr>
          <w:rFonts w:hint="eastAsia" w:ascii="仿宋" w:hAnsi="仿宋" w:eastAsia="仿宋"/>
          <w:sz w:val="32"/>
          <w:szCs w:val="32"/>
          <w:lang w:val="en-US" w:eastAsia="zh-CN"/>
        </w:rPr>
        <w:t xml:space="preserve"> </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HYPERLINK "mailto:抄送jldxzhxyzp@126.com" </w:instrText>
      </w:r>
      <w:r>
        <w:rPr>
          <w:rFonts w:hint="eastAsia" w:ascii="仿宋_GB2312" w:eastAsia="仿宋_GB2312"/>
          <w:sz w:val="28"/>
          <w:szCs w:val="28"/>
          <w:lang w:eastAsia="zh-CN"/>
        </w:rPr>
        <w:fldChar w:fldCharType="separate"/>
      </w:r>
      <w:r>
        <w:rPr>
          <w:rStyle w:val="6"/>
          <w:rFonts w:hint="eastAsia" w:ascii="仿宋_GB2312" w:eastAsia="仿宋_GB2312"/>
          <w:sz w:val="28"/>
          <w:szCs w:val="28"/>
          <w:lang w:eastAsia="zh-CN"/>
        </w:rPr>
        <w:t>抄送jldxzhxyzp@126.com</w:t>
      </w:r>
      <w:r>
        <w:rPr>
          <w:rFonts w:hint="eastAsia" w:ascii="仿宋_GB2312" w:eastAsia="仿宋_GB2312"/>
          <w:sz w:val="28"/>
          <w:szCs w:val="28"/>
          <w:lang w:eastAsia="zh-CN"/>
        </w:rPr>
        <w:fldChar w:fldCharType="end"/>
      </w:r>
      <w:r>
        <w:rPr>
          <w:rFonts w:hint="eastAsia" w:ascii="仿宋_GB2312" w:eastAsia="仿宋_GB2312"/>
          <w:sz w:val="28"/>
          <w:szCs w:val="28"/>
          <w:lang w:val="en-US" w:eastAsia="zh-CN"/>
        </w:rPr>
        <w:t xml:space="preserve"> （邮件主题：硕博招聘在线+姓名+专业+学历+毕业院校+</w:t>
      </w:r>
      <w:r>
        <w:rPr>
          <w:rFonts w:hint="eastAsia" w:ascii="仿宋_GB2312" w:hAnsi="宋体" w:eastAsia="仿宋_GB2312" w:cs="宋体"/>
          <w:kern w:val="0"/>
          <w:sz w:val="28"/>
          <w:szCs w:val="28"/>
        </w:rPr>
        <w:t>应聘岗位</w:t>
      </w:r>
      <w:r>
        <w:rPr>
          <w:rFonts w:hint="eastAsia" w:ascii="仿宋_GB2312" w:eastAsia="仿宋_GB2312"/>
          <w:sz w:val="28"/>
          <w:szCs w:val="28"/>
          <w:lang w:val="en-US" w:eastAsia="zh-CN"/>
        </w:rPr>
        <w:t>）</w:t>
      </w:r>
      <w:r>
        <w:rPr>
          <w:rFonts w:hint="eastAsia" w:ascii="仿宋_GB2312" w:eastAsia="仿宋_GB2312"/>
          <w:sz w:val="28"/>
          <w:szCs w:val="28"/>
        </w:rPr>
        <w:t xml:space="preserve"> </w:t>
      </w:r>
      <w:bookmarkStart w:id="0" w:name="_GoBack"/>
      <w:bookmarkEnd w:id="0"/>
      <w:r>
        <w:rPr>
          <w:rFonts w:ascii="仿宋" w:hAnsi="仿宋" w:eastAsia="仿宋"/>
          <w:sz w:val="32"/>
          <w:szCs w:val="32"/>
        </w:rPr>
        <w:br w:type="textWrapping"/>
      </w:r>
      <w:r>
        <w:rPr>
          <w:rFonts w:ascii="仿宋" w:hAnsi="仿宋" w:eastAsia="仿宋"/>
          <w:sz w:val="32"/>
          <w:szCs w:val="32"/>
        </w:rPr>
        <w:t>联系人：王老师</w:t>
      </w:r>
    </w:p>
    <w:p/>
    <w:sectPr>
      <w:headerReference r:id="rId3"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auto"/>
    <w:pitch w:val="default"/>
    <w:sig w:usb0="E0002E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3E"/>
    <w:rsid w:val="000017D6"/>
    <w:rsid w:val="000107AC"/>
    <w:rsid w:val="00011325"/>
    <w:rsid w:val="0001451A"/>
    <w:rsid w:val="000146A6"/>
    <w:rsid w:val="0002292D"/>
    <w:rsid w:val="00026ABB"/>
    <w:rsid w:val="00041A63"/>
    <w:rsid w:val="00044C87"/>
    <w:rsid w:val="00046318"/>
    <w:rsid w:val="00047BDE"/>
    <w:rsid w:val="000525C4"/>
    <w:rsid w:val="00052959"/>
    <w:rsid w:val="0005416A"/>
    <w:rsid w:val="0005534A"/>
    <w:rsid w:val="00055F8B"/>
    <w:rsid w:val="00061E24"/>
    <w:rsid w:val="00063325"/>
    <w:rsid w:val="00063898"/>
    <w:rsid w:val="0007228F"/>
    <w:rsid w:val="0007506D"/>
    <w:rsid w:val="0007671B"/>
    <w:rsid w:val="00082524"/>
    <w:rsid w:val="0009144C"/>
    <w:rsid w:val="00094E56"/>
    <w:rsid w:val="00096713"/>
    <w:rsid w:val="000B28BB"/>
    <w:rsid w:val="000D615C"/>
    <w:rsid w:val="00102D89"/>
    <w:rsid w:val="001069C7"/>
    <w:rsid w:val="00110110"/>
    <w:rsid w:val="00114DD9"/>
    <w:rsid w:val="00114FB4"/>
    <w:rsid w:val="00133E3E"/>
    <w:rsid w:val="00133FF8"/>
    <w:rsid w:val="001343F2"/>
    <w:rsid w:val="00141198"/>
    <w:rsid w:val="0014165B"/>
    <w:rsid w:val="001457FF"/>
    <w:rsid w:val="00147709"/>
    <w:rsid w:val="00171F0B"/>
    <w:rsid w:val="00177495"/>
    <w:rsid w:val="00181CE0"/>
    <w:rsid w:val="00196661"/>
    <w:rsid w:val="001A3661"/>
    <w:rsid w:val="001A4CA1"/>
    <w:rsid w:val="001B01AB"/>
    <w:rsid w:val="001B46CE"/>
    <w:rsid w:val="001B64AF"/>
    <w:rsid w:val="001B681C"/>
    <w:rsid w:val="001C1766"/>
    <w:rsid w:val="001D133B"/>
    <w:rsid w:val="001D2301"/>
    <w:rsid w:val="001D6A0D"/>
    <w:rsid w:val="001E20F3"/>
    <w:rsid w:val="001E65EF"/>
    <w:rsid w:val="001E72F4"/>
    <w:rsid w:val="001F5794"/>
    <w:rsid w:val="001F6FBC"/>
    <w:rsid w:val="0020462C"/>
    <w:rsid w:val="00210CDB"/>
    <w:rsid w:val="0021593D"/>
    <w:rsid w:val="00220412"/>
    <w:rsid w:val="00220FC9"/>
    <w:rsid w:val="0022728D"/>
    <w:rsid w:val="00231C84"/>
    <w:rsid w:val="002375FA"/>
    <w:rsid w:val="0024584C"/>
    <w:rsid w:val="002567F3"/>
    <w:rsid w:val="002672D2"/>
    <w:rsid w:val="00271863"/>
    <w:rsid w:val="0027661D"/>
    <w:rsid w:val="00287070"/>
    <w:rsid w:val="00287A10"/>
    <w:rsid w:val="00295ED6"/>
    <w:rsid w:val="002A5F3B"/>
    <w:rsid w:val="002D2395"/>
    <w:rsid w:val="002D32B7"/>
    <w:rsid w:val="002D5B30"/>
    <w:rsid w:val="002D7D55"/>
    <w:rsid w:val="002F42E5"/>
    <w:rsid w:val="002F5031"/>
    <w:rsid w:val="0030484F"/>
    <w:rsid w:val="00316AF2"/>
    <w:rsid w:val="00322B9E"/>
    <w:rsid w:val="003242A3"/>
    <w:rsid w:val="00334BD5"/>
    <w:rsid w:val="00347CB2"/>
    <w:rsid w:val="0035135C"/>
    <w:rsid w:val="0035515B"/>
    <w:rsid w:val="00366794"/>
    <w:rsid w:val="00367F53"/>
    <w:rsid w:val="00375BA5"/>
    <w:rsid w:val="00387C82"/>
    <w:rsid w:val="003964CB"/>
    <w:rsid w:val="0039706E"/>
    <w:rsid w:val="003A3290"/>
    <w:rsid w:val="003A4F3C"/>
    <w:rsid w:val="003B0F79"/>
    <w:rsid w:val="003B13E2"/>
    <w:rsid w:val="003B3BF9"/>
    <w:rsid w:val="003C2A89"/>
    <w:rsid w:val="003C5FF3"/>
    <w:rsid w:val="003D11A2"/>
    <w:rsid w:val="003D4A00"/>
    <w:rsid w:val="003E01F0"/>
    <w:rsid w:val="003E1DDB"/>
    <w:rsid w:val="004016F4"/>
    <w:rsid w:val="00404910"/>
    <w:rsid w:val="00412709"/>
    <w:rsid w:val="0041534A"/>
    <w:rsid w:val="0041594B"/>
    <w:rsid w:val="00427A88"/>
    <w:rsid w:val="00433A31"/>
    <w:rsid w:val="0043588E"/>
    <w:rsid w:val="00442891"/>
    <w:rsid w:val="0044743F"/>
    <w:rsid w:val="004554FC"/>
    <w:rsid w:val="00460B06"/>
    <w:rsid w:val="00467F88"/>
    <w:rsid w:val="00472743"/>
    <w:rsid w:val="004861D8"/>
    <w:rsid w:val="004B0295"/>
    <w:rsid w:val="004B1B03"/>
    <w:rsid w:val="004B5D86"/>
    <w:rsid w:val="004C2C63"/>
    <w:rsid w:val="004D1325"/>
    <w:rsid w:val="004D2048"/>
    <w:rsid w:val="004E62F7"/>
    <w:rsid w:val="004F40A1"/>
    <w:rsid w:val="00505359"/>
    <w:rsid w:val="00505986"/>
    <w:rsid w:val="0050613E"/>
    <w:rsid w:val="005077C9"/>
    <w:rsid w:val="005166EF"/>
    <w:rsid w:val="005206CA"/>
    <w:rsid w:val="00521111"/>
    <w:rsid w:val="00530BE9"/>
    <w:rsid w:val="00533DC4"/>
    <w:rsid w:val="00537B0C"/>
    <w:rsid w:val="00537E07"/>
    <w:rsid w:val="00575E33"/>
    <w:rsid w:val="00575FAE"/>
    <w:rsid w:val="00597B85"/>
    <w:rsid w:val="005A147D"/>
    <w:rsid w:val="005B292F"/>
    <w:rsid w:val="005B605B"/>
    <w:rsid w:val="005B6C9C"/>
    <w:rsid w:val="005B6EC6"/>
    <w:rsid w:val="005C15B4"/>
    <w:rsid w:val="005C5D9E"/>
    <w:rsid w:val="005D24D0"/>
    <w:rsid w:val="005D316A"/>
    <w:rsid w:val="005D7A91"/>
    <w:rsid w:val="005F1C13"/>
    <w:rsid w:val="006148A5"/>
    <w:rsid w:val="00622382"/>
    <w:rsid w:val="006225C4"/>
    <w:rsid w:val="00623A70"/>
    <w:rsid w:val="0063130F"/>
    <w:rsid w:val="00632C73"/>
    <w:rsid w:val="006577A3"/>
    <w:rsid w:val="006A4738"/>
    <w:rsid w:val="006B009B"/>
    <w:rsid w:val="006C7C37"/>
    <w:rsid w:val="006D50B1"/>
    <w:rsid w:val="006D7A19"/>
    <w:rsid w:val="006E04CB"/>
    <w:rsid w:val="006E5B0D"/>
    <w:rsid w:val="006F79F9"/>
    <w:rsid w:val="0070263C"/>
    <w:rsid w:val="0071565D"/>
    <w:rsid w:val="00716FB3"/>
    <w:rsid w:val="00717485"/>
    <w:rsid w:val="00724D60"/>
    <w:rsid w:val="00737FA9"/>
    <w:rsid w:val="00746C9B"/>
    <w:rsid w:val="00747174"/>
    <w:rsid w:val="00754080"/>
    <w:rsid w:val="007548EF"/>
    <w:rsid w:val="007610CF"/>
    <w:rsid w:val="00762091"/>
    <w:rsid w:val="00764A0E"/>
    <w:rsid w:val="0078089E"/>
    <w:rsid w:val="0078205B"/>
    <w:rsid w:val="00794459"/>
    <w:rsid w:val="007A0350"/>
    <w:rsid w:val="007B1087"/>
    <w:rsid w:val="007C0A91"/>
    <w:rsid w:val="007C364C"/>
    <w:rsid w:val="007C6FEE"/>
    <w:rsid w:val="007D62BB"/>
    <w:rsid w:val="007E2495"/>
    <w:rsid w:val="007E2790"/>
    <w:rsid w:val="007E2E02"/>
    <w:rsid w:val="007F4384"/>
    <w:rsid w:val="00803A35"/>
    <w:rsid w:val="00803AE5"/>
    <w:rsid w:val="00807A18"/>
    <w:rsid w:val="00810D74"/>
    <w:rsid w:val="0081221C"/>
    <w:rsid w:val="00813000"/>
    <w:rsid w:val="00816177"/>
    <w:rsid w:val="00816D24"/>
    <w:rsid w:val="00816EB0"/>
    <w:rsid w:val="00820430"/>
    <w:rsid w:val="00822AF3"/>
    <w:rsid w:val="008303EB"/>
    <w:rsid w:val="00837380"/>
    <w:rsid w:val="00840DD9"/>
    <w:rsid w:val="00855D95"/>
    <w:rsid w:val="008636D1"/>
    <w:rsid w:val="00877DA8"/>
    <w:rsid w:val="00883389"/>
    <w:rsid w:val="008879E2"/>
    <w:rsid w:val="00895006"/>
    <w:rsid w:val="008B0DE5"/>
    <w:rsid w:val="008B182C"/>
    <w:rsid w:val="008B3B55"/>
    <w:rsid w:val="008B4DE3"/>
    <w:rsid w:val="008C3BEC"/>
    <w:rsid w:val="008C3C74"/>
    <w:rsid w:val="008C656C"/>
    <w:rsid w:val="008D17FD"/>
    <w:rsid w:val="008E0D95"/>
    <w:rsid w:val="008E39D2"/>
    <w:rsid w:val="008E6571"/>
    <w:rsid w:val="00905C44"/>
    <w:rsid w:val="009148AC"/>
    <w:rsid w:val="00916562"/>
    <w:rsid w:val="0092174C"/>
    <w:rsid w:val="0093686B"/>
    <w:rsid w:val="00936B91"/>
    <w:rsid w:val="00946291"/>
    <w:rsid w:val="009529A6"/>
    <w:rsid w:val="00953B14"/>
    <w:rsid w:val="00953BB1"/>
    <w:rsid w:val="0096034E"/>
    <w:rsid w:val="00962BDA"/>
    <w:rsid w:val="00971270"/>
    <w:rsid w:val="0097179D"/>
    <w:rsid w:val="00973729"/>
    <w:rsid w:val="00973769"/>
    <w:rsid w:val="00974928"/>
    <w:rsid w:val="009758BA"/>
    <w:rsid w:val="00976932"/>
    <w:rsid w:val="00984FA6"/>
    <w:rsid w:val="00985BED"/>
    <w:rsid w:val="0099409E"/>
    <w:rsid w:val="009969C5"/>
    <w:rsid w:val="009A7241"/>
    <w:rsid w:val="009A7BA7"/>
    <w:rsid w:val="009B1A57"/>
    <w:rsid w:val="009C66BB"/>
    <w:rsid w:val="009C6C77"/>
    <w:rsid w:val="009D17FB"/>
    <w:rsid w:val="009D3110"/>
    <w:rsid w:val="009D6AAB"/>
    <w:rsid w:val="009E02B3"/>
    <w:rsid w:val="009E0380"/>
    <w:rsid w:val="009E136C"/>
    <w:rsid w:val="009E1E7F"/>
    <w:rsid w:val="009E3A81"/>
    <w:rsid w:val="009E409A"/>
    <w:rsid w:val="009E72BF"/>
    <w:rsid w:val="009F29C1"/>
    <w:rsid w:val="009F29FF"/>
    <w:rsid w:val="009F4D87"/>
    <w:rsid w:val="00A01413"/>
    <w:rsid w:val="00A0312C"/>
    <w:rsid w:val="00A06724"/>
    <w:rsid w:val="00A126BD"/>
    <w:rsid w:val="00A233F2"/>
    <w:rsid w:val="00A24763"/>
    <w:rsid w:val="00A402B2"/>
    <w:rsid w:val="00A414E6"/>
    <w:rsid w:val="00A47EC9"/>
    <w:rsid w:val="00A601A4"/>
    <w:rsid w:val="00A63448"/>
    <w:rsid w:val="00A72BD0"/>
    <w:rsid w:val="00A86782"/>
    <w:rsid w:val="00A93911"/>
    <w:rsid w:val="00A958D0"/>
    <w:rsid w:val="00AA0AE9"/>
    <w:rsid w:val="00AA2AEF"/>
    <w:rsid w:val="00AA4C72"/>
    <w:rsid w:val="00AB1D64"/>
    <w:rsid w:val="00AB354E"/>
    <w:rsid w:val="00AC1F4F"/>
    <w:rsid w:val="00AC3349"/>
    <w:rsid w:val="00AC3985"/>
    <w:rsid w:val="00AC4365"/>
    <w:rsid w:val="00AD09A5"/>
    <w:rsid w:val="00AD143E"/>
    <w:rsid w:val="00AE25DE"/>
    <w:rsid w:val="00AE2F85"/>
    <w:rsid w:val="00AF0C10"/>
    <w:rsid w:val="00AF1CD3"/>
    <w:rsid w:val="00AF25CE"/>
    <w:rsid w:val="00B13965"/>
    <w:rsid w:val="00B351C2"/>
    <w:rsid w:val="00B35763"/>
    <w:rsid w:val="00B41815"/>
    <w:rsid w:val="00B42E64"/>
    <w:rsid w:val="00B4327F"/>
    <w:rsid w:val="00B52267"/>
    <w:rsid w:val="00B57961"/>
    <w:rsid w:val="00B70DB6"/>
    <w:rsid w:val="00B77672"/>
    <w:rsid w:val="00B800D7"/>
    <w:rsid w:val="00B9047B"/>
    <w:rsid w:val="00BA3E71"/>
    <w:rsid w:val="00BA681F"/>
    <w:rsid w:val="00BB02DF"/>
    <w:rsid w:val="00BC2BC6"/>
    <w:rsid w:val="00BC3D00"/>
    <w:rsid w:val="00BC536E"/>
    <w:rsid w:val="00BD43AF"/>
    <w:rsid w:val="00BD5A1E"/>
    <w:rsid w:val="00BD7EE3"/>
    <w:rsid w:val="00BE0098"/>
    <w:rsid w:val="00BE2303"/>
    <w:rsid w:val="00BE4DB3"/>
    <w:rsid w:val="00C13A0F"/>
    <w:rsid w:val="00C35ACF"/>
    <w:rsid w:val="00C35F7B"/>
    <w:rsid w:val="00C460B9"/>
    <w:rsid w:val="00C550D2"/>
    <w:rsid w:val="00C62422"/>
    <w:rsid w:val="00C62D35"/>
    <w:rsid w:val="00C659D9"/>
    <w:rsid w:val="00C65A5A"/>
    <w:rsid w:val="00C72D72"/>
    <w:rsid w:val="00C749FC"/>
    <w:rsid w:val="00C86283"/>
    <w:rsid w:val="00C86B5D"/>
    <w:rsid w:val="00C90DC2"/>
    <w:rsid w:val="00C95764"/>
    <w:rsid w:val="00C97AD7"/>
    <w:rsid w:val="00CA1BB8"/>
    <w:rsid w:val="00CA24E1"/>
    <w:rsid w:val="00CA620F"/>
    <w:rsid w:val="00CD011A"/>
    <w:rsid w:val="00CD042D"/>
    <w:rsid w:val="00CD093A"/>
    <w:rsid w:val="00CD18C7"/>
    <w:rsid w:val="00CD1EE2"/>
    <w:rsid w:val="00CD4306"/>
    <w:rsid w:val="00CE2127"/>
    <w:rsid w:val="00CE220F"/>
    <w:rsid w:val="00CE55E3"/>
    <w:rsid w:val="00CE7C2D"/>
    <w:rsid w:val="00CE7CAE"/>
    <w:rsid w:val="00CF0359"/>
    <w:rsid w:val="00CF4EBA"/>
    <w:rsid w:val="00D230D4"/>
    <w:rsid w:val="00D231C6"/>
    <w:rsid w:val="00D24B44"/>
    <w:rsid w:val="00D26CF2"/>
    <w:rsid w:val="00D32A38"/>
    <w:rsid w:val="00D447C8"/>
    <w:rsid w:val="00D44B85"/>
    <w:rsid w:val="00D61C21"/>
    <w:rsid w:val="00D638CF"/>
    <w:rsid w:val="00D7484A"/>
    <w:rsid w:val="00D80525"/>
    <w:rsid w:val="00D82E29"/>
    <w:rsid w:val="00D844C9"/>
    <w:rsid w:val="00D85DB3"/>
    <w:rsid w:val="00D92478"/>
    <w:rsid w:val="00DA5F49"/>
    <w:rsid w:val="00DB3C6F"/>
    <w:rsid w:val="00DE6784"/>
    <w:rsid w:val="00DF0E5F"/>
    <w:rsid w:val="00DF67B1"/>
    <w:rsid w:val="00E149E4"/>
    <w:rsid w:val="00E155A4"/>
    <w:rsid w:val="00E23383"/>
    <w:rsid w:val="00E25DA6"/>
    <w:rsid w:val="00E366D3"/>
    <w:rsid w:val="00E3757B"/>
    <w:rsid w:val="00E42F64"/>
    <w:rsid w:val="00E45D4A"/>
    <w:rsid w:val="00E61AD5"/>
    <w:rsid w:val="00E62164"/>
    <w:rsid w:val="00E66792"/>
    <w:rsid w:val="00E84028"/>
    <w:rsid w:val="00E843ED"/>
    <w:rsid w:val="00E870E5"/>
    <w:rsid w:val="00E87957"/>
    <w:rsid w:val="00E95EE2"/>
    <w:rsid w:val="00EB3639"/>
    <w:rsid w:val="00EB570C"/>
    <w:rsid w:val="00EC40E5"/>
    <w:rsid w:val="00ED7C50"/>
    <w:rsid w:val="00EF34FF"/>
    <w:rsid w:val="00EF5E02"/>
    <w:rsid w:val="00EF7412"/>
    <w:rsid w:val="00EF78D0"/>
    <w:rsid w:val="00F0106C"/>
    <w:rsid w:val="00F24E58"/>
    <w:rsid w:val="00F3411C"/>
    <w:rsid w:val="00F349C7"/>
    <w:rsid w:val="00F706A4"/>
    <w:rsid w:val="00F76D6E"/>
    <w:rsid w:val="00F81CC7"/>
    <w:rsid w:val="00F82686"/>
    <w:rsid w:val="00F84ED3"/>
    <w:rsid w:val="00F92F3E"/>
    <w:rsid w:val="00F93959"/>
    <w:rsid w:val="00F94355"/>
    <w:rsid w:val="00FA103F"/>
    <w:rsid w:val="00FA2036"/>
    <w:rsid w:val="00FA26B3"/>
    <w:rsid w:val="00FA34DE"/>
    <w:rsid w:val="00FB1923"/>
    <w:rsid w:val="00FB6AC5"/>
    <w:rsid w:val="00FB74C2"/>
    <w:rsid w:val="00FC53A1"/>
    <w:rsid w:val="00FD1611"/>
    <w:rsid w:val="00FD59EE"/>
    <w:rsid w:val="00FD720C"/>
    <w:rsid w:val="00FE5C56"/>
    <w:rsid w:val="00FF11D2"/>
    <w:rsid w:val="00FF6754"/>
    <w:rsid w:val="00FF6DD7"/>
    <w:rsid w:val="20681F58"/>
    <w:rsid w:val="39E31955"/>
    <w:rsid w:val="59211ABD"/>
    <w:rsid w:val="737A73C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22"/>
    <w:rPr>
      <w:b/>
      <w:bCs/>
    </w:rPr>
  </w:style>
  <w:style w:type="character" w:styleId="6">
    <w:name w:val="Hyperlink"/>
    <w:basedOn w:val="4"/>
    <w:uiPriority w:val="0"/>
    <w:rPr>
      <w:color w:val="0000FF"/>
      <w:u w:val="single"/>
    </w:rPr>
  </w:style>
  <w:style w:type="character" w:customStyle="1" w:styleId="8">
    <w:name w:val="页眉 字符"/>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974C2-D9E3-4988-A6D9-1C31E18361EC}">
  <ds:schemaRefs/>
</ds:datastoreItem>
</file>

<file path=docProps/app.xml><?xml version="1.0" encoding="utf-8"?>
<Properties xmlns="http://schemas.openxmlformats.org/officeDocument/2006/extended-properties" xmlns:vt="http://schemas.openxmlformats.org/officeDocument/2006/docPropsVTypes">
  <Template>Normal</Template>
  <Pages>14</Pages>
  <Words>771</Words>
  <Characters>4399</Characters>
  <Lines>36</Lines>
  <Paragraphs>10</Paragraphs>
  <ScaleCrop>false</ScaleCrop>
  <LinksUpToDate>false</LinksUpToDate>
  <CharactersWithSpaces>5160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2016-09-20T07:09:00Z</dcterms:created>
  <dc:creator>Administrator</dc:creator>
  <cp:lastModifiedBy>bingbing</cp:lastModifiedBy>
  <dcterms:modified xsi:type="dcterms:W3CDTF">2016-11-08T07:27:33Z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