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73" w:rsidRPr="0002523D" w:rsidRDefault="00FF055A" w:rsidP="003D76FB">
      <w:pPr>
        <w:snapToGrid w:val="0"/>
        <w:spacing w:line="160" w:lineRule="atLeast"/>
        <w:jc w:val="center"/>
        <w:rPr>
          <w:rFonts w:ascii="黑体" w:eastAsia="黑体" w:hAnsi="黑体"/>
          <w:b/>
          <w:sz w:val="40"/>
          <w:szCs w:val="18"/>
        </w:rPr>
      </w:pPr>
      <w:r w:rsidRPr="0002523D">
        <w:rPr>
          <w:rFonts w:ascii="黑体" w:eastAsia="黑体" w:hAnsi="黑体"/>
          <w:b/>
          <w:sz w:val="40"/>
          <w:szCs w:val="18"/>
        </w:rPr>
        <w:t>创新三十年，同筑百年梦</w:t>
      </w:r>
    </w:p>
    <w:p w:rsidR="008731C8" w:rsidRPr="0002523D" w:rsidRDefault="008731C8" w:rsidP="003D76FB">
      <w:pPr>
        <w:snapToGrid w:val="0"/>
        <w:spacing w:line="160" w:lineRule="atLeast"/>
        <w:jc w:val="right"/>
        <w:rPr>
          <w:rFonts w:ascii="黑体" w:eastAsia="黑体" w:hAnsi="黑体"/>
          <w:b/>
          <w:sz w:val="28"/>
          <w:szCs w:val="18"/>
        </w:rPr>
      </w:pPr>
      <w:r w:rsidRPr="0002523D">
        <w:rPr>
          <w:rFonts w:ascii="黑体" w:eastAsia="黑体" w:hAnsi="黑体"/>
          <w:b/>
          <w:sz w:val="28"/>
          <w:szCs w:val="18"/>
        </w:rPr>
        <w:t>——安琪酵母2017年</w:t>
      </w:r>
      <w:r w:rsidR="00AE3383">
        <w:rPr>
          <w:rFonts w:ascii="黑体" w:eastAsia="黑体" w:hAnsi="黑体" w:hint="eastAsia"/>
          <w:b/>
          <w:sz w:val="28"/>
          <w:szCs w:val="18"/>
        </w:rPr>
        <w:t>校园英才</w:t>
      </w:r>
      <w:r w:rsidRPr="0002523D">
        <w:rPr>
          <w:rFonts w:ascii="黑体" w:eastAsia="黑体" w:hAnsi="黑体"/>
          <w:b/>
          <w:sz w:val="28"/>
          <w:szCs w:val="18"/>
        </w:rPr>
        <w:t>招聘</w:t>
      </w:r>
    </w:p>
    <w:p w:rsidR="00FF055A" w:rsidRDefault="00FF055A" w:rsidP="00FF055A">
      <w:pPr>
        <w:snapToGrid w:val="0"/>
        <w:spacing w:line="160" w:lineRule="atLeast"/>
        <w:ind w:firstLineChars="200" w:firstLine="420"/>
        <w:rPr>
          <w:noProof/>
        </w:rPr>
      </w:pPr>
    </w:p>
    <w:p w:rsidR="003D76FB" w:rsidRPr="0002523D" w:rsidRDefault="0002523D" w:rsidP="003D76FB">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sidR="003D76FB" w:rsidRPr="0002523D">
        <w:rPr>
          <w:rFonts w:ascii="微软雅黑" w:eastAsia="微软雅黑" w:hAnsi="微软雅黑" w:hint="eastAsia"/>
          <w:b/>
          <w:sz w:val="24"/>
          <w:szCs w:val="18"/>
        </w:rPr>
        <w:t>公司简介</w:t>
      </w:r>
      <w:r w:rsidRPr="0002523D">
        <w:rPr>
          <w:rFonts w:ascii="微软雅黑" w:eastAsia="微软雅黑" w:hAnsi="微软雅黑" w:hint="eastAsia"/>
          <w:b/>
          <w:sz w:val="24"/>
          <w:szCs w:val="18"/>
        </w:rPr>
        <w:t>】</w:t>
      </w:r>
    </w:p>
    <w:p w:rsidR="006D1A24" w:rsidRDefault="006D1A24" w:rsidP="0088133D">
      <w:pPr>
        <w:snapToGrid w:val="0"/>
        <w:spacing w:line="160" w:lineRule="atLeast"/>
        <w:ind w:firstLineChars="200" w:firstLine="400"/>
        <w:rPr>
          <w:rFonts w:ascii="微软雅黑" w:eastAsia="微软雅黑" w:hAnsi="微软雅黑"/>
          <w:color w:val="000000"/>
          <w:sz w:val="20"/>
          <w:szCs w:val="20"/>
          <w:shd w:val="clear" w:color="auto" w:fill="FFFFFF"/>
        </w:rPr>
      </w:pPr>
      <w:r>
        <w:rPr>
          <w:rFonts w:ascii="微软雅黑" w:eastAsia="微软雅黑" w:hAnsi="微软雅黑" w:hint="eastAsia"/>
          <w:color w:val="000000"/>
          <w:sz w:val="20"/>
          <w:szCs w:val="20"/>
          <w:shd w:val="clear" w:color="auto" w:fill="FFFFFF"/>
        </w:rPr>
        <w:t>安琪酵母股份有限公司，始创</w:t>
      </w:r>
      <w:r>
        <w:rPr>
          <w:rFonts w:ascii="微软雅黑" w:eastAsia="微软雅黑" w:hAnsi="微软雅黑" w:hint="eastAsia"/>
          <w:color w:val="000000"/>
          <w:szCs w:val="21"/>
          <w:shd w:val="clear" w:color="auto" w:fill="FFFFFF"/>
        </w:rPr>
        <w:t>于1986年，是专业从事酵母、酵母衍生物及相关生物制品经营的国家重点高新技术企业、上市公司</w:t>
      </w:r>
      <w:r>
        <w:rPr>
          <w:rFonts w:ascii="微软雅黑" w:eastAsia="微软雅黑" w:hAnsi="微软雅黑" w:hint="eastAsia"/>
          <w:color w:val="000000"/>
          <w:sz w:val="20"/>
          <w:szCs w:val="20"/>
          <w:shd w:val="clear" w:color="auto" w:fill="FFFFFF"/>
        </w:rPr>
        <w:t>，亚洲第一、全球第三大酵母公司，全球最大的酵母抽提</w:t>
      </w:r>
      <w:proofErr w:type="gramStart"/>
      <w:r>
        <w:rPr>
          <w:rFonts w:ascii="微软雅黑" w:eastAsia="微软雅黑" w:hAnsi="微软雅黑" w:hint="eastAsia"/>
          <w:color w:val="000000"/>
          <w:sz w:val="20"/>
          <w:szCs w:val="20"/>
          <w:shd w:val="clear" w:color="auto" w:fill="FFFFFF"/>
        </w:rPr>
        <w:t>物供应</w:t>
      </w:r>
      <w:proofErr w:type="gramEnd"/>
      <w:r>
        <w:rPr>
          <w:rFonts w:ascii="微软雅黑" w:eastAsia="微软雅黑" w:hAnsi="微软雅黑" w:hint="eastAsia"/>
          <w:color w:val="000000"/>
          <w:sz w:val="20"/>
          <w:szCs w:val="20"/>
          <w:shd w:val="clear" w:color="auto" w:fill="FFFFFF"/>
        </w:rPr>
        <w:t>商。</w:t>
      </w:r>
    </w:p>
    <w:p w:rsidR="006D1A24" w:rsidRPr="006D1A24" w:rsidRDefault="006D1A24" w:rsidP="006D1A24">
      <w:pPr>
        <w:snapToGrid w:val="0"/>
        <w:spacing w:line="160" w:lineRule="atLeast"/>
        <w:ind w:firstLineChars="200" w:firstLine="400"/>
        <w:rPr>
          <w:rFonts w:ascii="微软雅黑" w:eastAsia="微软雅黑" w:hAnsi="微软雅黑"/>
          <w:sz w:val="20"/>
          <w:szCs w:val="18"/>
        </w:rPr>
      </w:pPr>
      <w:r w:rsidRPr="006D1A24">
        <w:rPr>
          <w:rFonts w:ascii="微软雅黑" w:eastAsia="微软雅黑" w:hAnsi="微软雅黑" w:hint="eastAsia"/>
          <w:sz w:val="20"/>
          <w:szCs w:val="18"/>
        </w:rPr>
        <w:t>公司在俄罗斯、埃及、湖北、广西、新疆、山东、内蒙、河南、云南建立了生产基地，构建了遍布全球的营销网络，在北京、上海、成都、沈阳、武汉、广州、宜昌、开罗、莫斯科等城</w:t>
      </w:r>
      <w:bookmarkStart w:id="0" w:name="_GoBack"/>
      <w:bookmarkEnd w:id="0"/>
      <w:r w:rsidRPr="006D1A24">
        <w:rPr>
          <w:rFonts w:ascii="微软雅黑" w:eastAsia="微软雅黑" w:hAnsi="微软雅黑" w:hint="eastAsia"/>
          <w:sz w:val="20"/>
          <w:szCs w:val="18"/>
        </w:rPr>
        <w:t>市建有区域总部和应用技术服务中心。</w:t>
      </w:r>
    </w:p>
    <w:p w:rsidR="00C37D73" w:rsidRDefault="006D1A24" w:rsidP="00241303">
      <w:pPr>
        <w:snapToGrid w:val="0"/>
        <w:spacing w:line="160" w:lineRule="atLeast"/>
        <w:ind w:firstLineChars="200" w:firstLine="400"/>
        <w:rPr>
          <w:rFonts w:ascii="微软雅黑" w:eastAsia="微软雅黑" w:hAnsi="微软雅黑" w:hint="eastAsia"/>
          <w:sz w:val="20"/>
          <w:szCs w:val="18"/>
        </w:rPr>
      </w:pPr>
      <w:r w:rsidRPr="006D1A24">
        <w:rPr>
          <w:rFonts w:ascii="微软雅黑" w:eastAsia="微软雅黑" w:hAnsi="微软雅黑" w:hint="eastAsia"/>
          <w:sz w:val="20"/>
          <w:szCs w:val="18"/>
        </w:rPr>
        <w:t>“安琪”商标是中国驰名商标，在中国是酵母的代名词。公司主导产品出口150多个国家和地区。</w:t>
      </w:r>
      <w:r w:rsidR="00241303" w:rsidRPr="00241303">
        <w:rPr>
          <w:rFonts w:ascii="微软雅黑" w:eastAsia="微软雅黑" w:hAnsi="微软雅黑" w:hint="eastAsia"/>
          <w:sz w:val="20"/>
          <w:szCs w:val="18"/>
        </w:rPr>
        <w:t>2016年,公司实现销售收入48.6亿元，同比增长15%，净利润</w:t>
      </w:r>
      <w:r w:rsidR="00241303">
        <w:rPr>
          <w:rFonts w:ascii="微软雅黑" w:eastAsia="微软雅黑" w:hAnsi="微软雅黑" w:hint="eastAsia"/>
          <w:sz w:val="20"/>
          <w:szCs w:val="18"/>
        </w:rPr>
        <w:t>5.3亿元，同比</w:t>
      </w:r>
      <w:r w:rsidR="00241303" w:rsidRPr="00241303">
        <w:rPr>
          <w:rFonts w:ascii="微软雅黑" w:eastAsia="微软雅黑" w:hAnsi="微软雅黑" w:hint="eastAsia"/>
          <w:sz w:val="20"/>
          <w:szCs w:val="18"/>
        </w:rPr>
        <w:t>增长</w:t>
      </w:r>
      <w:r w:rsidR="00241303">
        <w:rPr>
          <w:rFonts w:ascii="微软雅黑" w:eastAsia="微软雅黑" w:hAnsi="微软雅黑" w:hint="eastAsia"/>
          <w:sz w:val="20"/>
          <w:szCs w:val="18"/>
        </w:rPr>
        <w:t>90</w:t>
      </w:r>
      <w:r w:rsidR="00241303" w:rsidRPr="00241303">
        <w:rPr>
          <w:rFonts w:ascii="微软雅黑" w:eastAsia="微软雅黑" w:hAnsi="微软雅黑" w:hint="eastAsia"/>
          <w:sz w:val="20"/>
          <w:szCs w:val="18"/>
        </w:rPr>
        <w:t>%</w:t>
      </w:r>
      <w:r w:rsidR="00241303">
        <w:rPr>
          <w:rFonts w:ascii="微软雅黑" w:eastAsia="微软雅黑" w:hAnsi="微软雅黑" w:hint="eastAsia"/>
          <w:sz w:val="20"/>
          <w:szCs w:val="18"/>
        </w:rPr>
        <w:t>。</w:t>
      </w:r>
    </w:p>
    <w:p w:rsidR="00241303" w:rsidRPr="00241303" w:rsidRDefault="00241303" w:rsidP="00241303">
      <w:pPr>
        <w:snapToGrid w:val="0"/>
        <w:spacing w:line="160" w:lineRule="atLeast"/>
        <w:ind w:firstLineChars="200" w:firstLine="400"/>
        <w:rPr>
          <w:rFonts w:ascii="微软雅黑" w:eastAsia="微软雅黑" w:hAnsi="微软雅黑"/>
          <w:sz w:val="20"/>
          <w:szCs w:val="18"/>
        </w:rPr>
      </w:pPr>
    </w:p>
    <w:p w:rsidR="00FF055A" w:rsidRDefault="00FF055A" w:rsidP="00FF055A">
      <w:pPr>
        <w:snapToGrid w:val="0"/>
        <w:spacing w:line="160" w:lineRule="atLeast"/>
        <w:rPr>
          <w:rFonts w:ascii="微软雅黑" w:eastAsia="微软雅黑" w:hAnsi="微软雅黑"/>
          <w:b/>
          <w:sz w:val="20"/>
          <w:szCs w:val="18"/>
        </w:rPr>
        <w:sectPr w:rsidR="00FF055A" w:rsidSect="0002523D">
          <w:headerReference w:type="default" r:id="rId8"/>
          <w:pgSz w:w="11906" w:h="16838"/>
          <w:pgMar w:top="1047" w:right="1274" w:bottom="1134" w:left="1276" w:header="567" w:footer="992" w:gutter="0"/>
          <w:cols w:space="425"/>
          <w:docGrid w:type="lines" w:linePitch="312"/>
        </w:sectPr>
      </w:pPr>
    </w:p>
    <w:p w:rsidR="00FF055A" w:rsidRPr="0002523D" w:rsidRDefault="0002523D" w:rsidP="00FF055A">
      <w:pPr>
        <w:snapToGrid w:val="0"/>
        <w:spacing w:line="160" w:lineRule="atLeast"/>
        <w:rPr>
          <w:rFonts w:ascii="微软雅黑" w:eastAsia="微软雅黑" w:hAnsi="微软雅黑"/>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公司荣誉地位</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国家高新技术企业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国家技术创新示范企业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国家级企业技术中心</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博士后科研工作站</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2名国务院特殊津贴专家</w:t>
      </w:r>
    </w:p>
    <w:p w:rsidR="00FF055A" w:rsidRPr="00FF055A"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多次荣获国家和省级科技进步奖</w:t>
      </w:r>
    </w:p>
    <w:p w:rsidR="0002523D" w:rsidRDefault="0002523D" w:rsidP="00FF055A">
      <w:pPr>
        <w:snapToGrid w:val="0"/>
        <w:spacing w:line="160" w:lineRule="atLeast"/>
        <w:rPr>
          <w:rFonts w:ascii="微软雅黑" w:eastAsia="微软雅黑" w:hAnsi="微软雅黑"/>
          <w:b/>
          <w:sz w:val="20"/>
          <w:szCs w:val="18"/>
        </w:rPr>
      </w:pPr>
    </w:p>
    <w:p w:rsidR="00FF055A" w:rsidRPr="0002523D" w:rsidRDefault="0002523D" w:rsidP="00FF055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公司经营理念</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企业使命：</w:t>
      </w:r>
      <w:r w:rsidRPr="0024794D">
        <w:rPr>
          <w:rFonts w:ascii="微软雅黑" w:eastAsia="微软雅黑" w:hAnsi="微软雅黑" w:hint="eastAsia"/>
          <w:sz w:val="20"/>
          <w:szCs w:val="18"/>
        </w:rPr>
        <w:t>发展生物科技，创新健康生活</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企业愿景：</w:t>
      </w:r>
      <w:r w:rsidRPr="0024794D">
        <w:rPr>
          <w:rFonts w:ascii="微软雅黑" w:eastAsia="微软雅黑" w:hAnsi="微软雅黑" w:hint="eastAsia"/>
          <w:sz w:val="20"/>
          <w:szCs w:val="18"/>
        </w:rPr>
        <w:t>做国际化、专业化生物技术大公司</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核心价值观：</w:t>
      </w:r>
      <w:r w:rsidRPr="0024794D">
        <w:rPr>
          <w:rFonts w:ascii="微软雅黑" w:eastAsia="微软雅黑" w:hAnsi="微软雅黑" w:hint="eastAsia"/>
          <w:sz w:val="20"/>
          <w:szCs w:val="18"/>
        </w:rPr>
        <w:t>员工为本，用户为源，技术质量为生命</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企业精神</w:t>
      </w:r>
      <w:r w:rsidRPr="0024794D">
        <w:rPr>
          <w:rFonts w:ascii="微软雅黑" w:eastAsia="微软雅黑" w:hAnsi="微软雅黑" w:hint="eastAsia"/>
          <w:sz w:val="20"/>
          <w:szCs w:val="18"/>
        </w:rPr>
        <w:t>：追求满意，永不满足</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工作作风</w:t>
      </w:r>
      <w:r w:rsidRPr="0024794D">
        <w:rPr>
          <w:rFonts w:ascii="微软雅黑" w:eastAsia="微软雅黑" w:hAnsi="微软雅黑" w:hint="eastAsia"/>
          <w:sz w:val="20"/>
          <w:szCs w:val="18"/>
        </w:rPr>
        <w:t>：一丝不苟，马上就办</w:t>
      </w:r>
    </w:p>
    <w:p w:rsidR="00FF055A" w:rsidRDefault="00FF055A" w:rsidP="007864D8">
      <w:pPr>
        <w:snapToGrid w:val="0"/>
        <w:spacing w:line="160" w:lineRule="atLeast"/>
        <w:rPr>
          <w:rFonts w:ascii="微软雅黑" w:eastAsia="微软雅黑" w:hAnsi="微软雅黑"/>
          <w:sz w:val="20"/>
          <w:szCs w:val="18"/>
        </w:rPr>
        <w:sectPr w:rsidR="00FF055A" w:rsidSect="0002523D">
          <w:type w:val="continuous"/>
          <w:pgSz w:w="11906" w:h="16838"/>
          <w:pgMar w:top="1047" w:right="1274" w:bottom="1134" w:left="1276" w:header="567" w:footer="992" w:gutter="0"/>
          <w:cols w:num="2" w:space="284"/>
          <w:docGrid w:type="lines" w:linePitch="312"/>
        </w:sectPr>
      </w:pPr>
      <w:r>
        <w:rPr>
          <w:rFonts w:ascii="微软雅黑" w:eastAsia="微软雅黑" w:hAnsi="微软雅黑" w:hint="eastAsia"/>
          <w:b/>
          <w:bCs/>
          <w:sz w:val="20"/>
          <w:szCs w:val="18"/>
        </w:rPr>
        <w:t>团队理念</w:t>
      </w:r>
      <w:r w:rsidRPr="0024794D">
        <w:rPr>
          <w:rFonts w:ascii="微软雅黑" w:eastAsia="微软雅黑" w:hAnsi="微软雅黑" w:hint="eastAsia"/>
          <w:sz w:val="20"/>
          <w:szCs w:val="18"/>
        </w:rPr>
        <w:t>：</w:t>
      </w:r>
      <w:r>
        <w:rPr>
          <w:rFonts w:ascii="微软雅黑" w:eastAsia="微软雅黑" w:hAnsi="微软雅黑" w:hint="eastAsia"/>
          <w:sz w:val="20"/>
          <w:szCs w:val="18"/>
        </w:rPr>
        <w:t>激情、协和、快速、简单</w:t>
      </w:r>
    </w:p>
    <w:p w:rsidR="0002523D" w:rsidRPr="0002523D" w:rsidRDefault="0002523D" w:rsidP="0068429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【我们竭诚为您提供……】</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1、全球化的发展平台：</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公司总部虽然在湖北宜昌，但是作为一家跨国公司，员工直接面向全球市场客户、业务伙伴开展合作，接受海外人力资源与技术专家团队支持，同步获取全球行业先进技术与信息。</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2、完善的职业发展保障：</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实施职业发展双通道，员工可根据兴趣与特长选择管理线或专业线，避免“千军万马走管理独木桥”的发展瓶颈；公司建立新员工两年期跟踪管理、分层分类的专业培训、领导力与商务英语等国际化能力提升、职业资格与在职学历提升等培训体系，为员工职业发展提供充分保障。</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3、全面丰富的报酬体系：</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公司提供可持续增长、有竞争力的薪酬水平；实施宽</w:t>
      </w:r>
      <w:proofErr w:type="gramStart"/>
      <w:r w:rsidRPr="0070625B">
        <w:rPr>
          <w:rFonts w:ascii="微软雅黑" w:eastAsia="微软雅黑" w:hAnsi="微软雅黑" w:hint="eastAsia"/>
          <w:sz w:val="20"/>
          <w:szCs w:val="18"/>
        </w:rPr>
        <w:t>带薪酬与超额利润</w:t>
      </w:r>
      <w:proofErr w:type="gramEnd"/>
      <w:r w:rsidRPr="0070625B">
        <w:rPr>
          <w:rFonts w:ascii="微软雅黑" w:eastAsia="微软雅黑" w:hAnsi="微软雅黑" w:hint="eastAsia"/>
          <w:sz w:val="20"/>
          <w:szCs w:val="18"/>
        </w:rPr>
        <w:t>分享政策，打破传统薪酬结构等级观念与层级限制，鼓励奋斗与高绩效；尽力为员工提供超出法律规定的工作条件与福利</w:t>
      </w:r>
      <w:r w:rsidRPr="0070625B">
        <w:rPr>
          <w:rFonts w:ascii="微软雅黑" w:eastAsia="微软雅黑" w:hAnsi="微软雅黑"/>
          <w:sz w:val="20"/>
          <w:szCs w:val="18"/>
        </w:rPr>
        <w:t>；</w:t>
      </w:r>
      <w:r w:rsidRPr="0070625B">
        <w:rPr>
          <w:rFonts w:ascii="微软雅黑" w:eastAsia="微软雅黑" w:hAnsi="微软雅黑" w:hint="eastAsia"/>
          <w:sz w:val="20"/>
          <w:szCs w:val="18"/>
        </w:rPr>
        <w:t>重视物质报酬的同时，致力于营造独特的企业文化、工作环境与生活关爱等良好的工作体验。</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1）商业保险：</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除法律规定的五险</w:t>
      </w:r>
      <w:proofErr w:type="gramStart"/>
      <w:r w:rsidRPr="0070625B">
        <w:rPr>
          <w:rFonts w:ascii="微软雅黑" w:eastAsia="微软雅黑" w:hAnsi="微软雅黑" w:hint="eastAsia"/>
          <w:sz w:val="20"/>
          <w:szCs w:val="18"/>
        </w:rPr>
        <w:t>一</w:t>
      </w:r>
      <w:proofErr w:type="gramEnd"/>
      <w:r w:rsidRPr="0070625B">
        <w:rPr>
          <w:rFonts w:ascii="微软雅黑" w:eastAsia="微软雅黑" w:hAnsi="微软雅黑" w:hint="eastAsia"/>
          <w:sz w:val="20"/>
          <w:szCs w:val="18"/>
        </w:rPr>
        <w:t>金外，公司还为员工购买了补充医疗保险、境内外出差保险等相关商业保险。</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2）食宿交通：</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设有员工食堂并给予就餐补贴；按学历给予租房补贴；提供上下班免费交通车，鼓励符合条件的骨干员工自购车辆并给予一定标准运行费用补贴；员工出差期间交通费按规定标准据实报销并按不同级别给予不同标准食宿补贴。</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3）休息休假：</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公司重视员工工作与生活平衡。除法律规定的各类公休假日、带薪年休假等法定假期外，另外针对不同情况</w:t>
      </w:r>
      <w:r w:rsidRPr="0070625B">
        <w:rPr>
          <w:rFonts w:ascii="微软雅黑" w:eastAsia="微软雅黑" w:hAnsi="微软雅黑" w:hint="eastAsia"/>
          <w:sz w:val="20"/>
          <w:szCs w:val="18"/>
        </w:rPr>
        <w:lastRenderedPageBreak/>
        <w:t>实施市场人员与外派人员定期休假、国际业务与研发人员弹性工作时间等休息休假政策。</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4）生活关爱：</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倡健康生活方式，关注员工健康与生活。每年定期组织员工健康检查；设有篮球场、足球场、健身房等设施与艺术团等俱乐部，定期开展各项活动丰富员工业余生活；公司成立“驻外员工之家”、“无忧服务团”、“红娘小组”等组织，为员工婚恋、生育急护、子女就学、意外困难等后顾之忧提供切实帮助</w:t>
      </w:r>
      <w:r w:rsidRPr="0070625B">
        <w:rPr>
          <w:rFonts w:ascii="微软雅黑" w:eastAsia="微软雅黑" w:hAnsi="微软雅黑"/>
          <w:sz w:val="20"/>
          <w:szCs w:val="18"/>
        </w:rPr>
        <w:t>。</w:t>
      </w:r>
    </w:p>
    <w:p w:rsidR="0002523D" w:rsidRPr="0070625B" w:rsidRDefault="0002523D" w:rsidP="00E576D7">
      <w:pPr>
        <w:snapToGrid w:val="0"/>
        <w:spacing w:line="160" w:lineRule="atLeast"/>
        <w:rPr>
          <w:rFonts w:ascii="微软雅黑" w:eastAsia="微软雅黑" w:hAnsi="微软雅黑"/>
          <w:sz w:val="20"/>
          <w:szCs w:val="18"/>
        </w:rPr>
      </w:pPr>
    </w:p>
    <w:p w:rsidR="0002523D" w:rsidRPr="0002523D" w:rsidRDefault="0002523D" w:rsidP="00E576D7">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Pr>
          <w:rFonts w:ascii="微软雅黑" w:eastAsia="微软雅黑" w:hAnsi="微软雅黑" w:hint="eastAsia"/>
          <w:b/>
          <w:sz w:val="24"/>
          <w:szCs w:val="18"/>
        </w:rPr>
        <w:t>联系我们</w:t>
      </w:r>
      <w:r w:rsidRPr="0002523D">
        <w:rPr>
          <w:rFonts w:ascii="微软雅黑" w:eastAsia="微软雅黑" w:hAnsi="微软雅黑" w:hint="eastAsia"/>
          <w:b/>
          <w:sz w:val="24"/>
          <w:szCs w:val="18"/>
        </w:rPr>
        <w:t>】</w:t>
      </w:r>
    </w:p>
    <w:p w:rsidR="00C37D73" w:rsidRPr="00E576D7" w:rsidRDefault="00C37D73" w:rsidP="00E576D7">
      <w:pPr>
        <w:snapToGrid w:val="0"/>
        <w:spacing w:line="160" w:lineRule="atLeast"/>
        <w:rPr>
          <w:rStyle w:val="a7"/>
          <w:sz w:val="24"/>
        </w:rPr>
      </w:pPr>
      <w:r w:rsidRPr="00E576D7">
        <w:rPr>
          <w:rFonts w:ascii="微软雅黑" w:eastAsia="微软雅黑" w:hAnsi="微软雅黑" w:hint="eastAsia"/>
          <w:sz w:val="20"/>
          <w:szCs w:val="18"/>
        </w:rPr>
        <w:t>请将简历以“岗位</w:t>
      </w:r>
      <w:r w:rsidRPr="00E576D7">
        <w:rPr>
          <w:rFonts w:ascii="微软雅黑" w:eastAsia="微软雅黑" w:hAnsi="微软雅黑"/>
          <w:sz w:val="20"/>
          <w:szCs w:val="18"/>
        </w:rPr>
        <w:t>+</w:t>
      </w:r>
      <w:r w:rsidRPr="00E576D7">
        <w:rPr>
          <w:rFonts w:ascii="微软雅黑" w:eastAsia="微软雅黑" w:hAnsi="微软雅黑" w:hint="eastAsia"/>
          <w:sz w:val="20"/>
          <w:szCs w:val="18"/>
        </w:rPr>
        <w:t>姓名</w:t>
      </w:r>
      <w:r w:rsidRPr="00E576D7">
        <w:rPr>
          <w:rFonts w:ascii="微软雅黑" w:eastAsia="微软雅黑" w:hAnsi="微软雅黑"/>
          <w:sz w:val="20"/>
          <w:szCs w:val="18"/>
        </w:rPr>
        <w:t>+</w:t>
      </w:r>
      <w:r w:rsidRPr="00E576D7">
        <w:rPr>
          <w:rFonts w:ascii="微软雅黑" w:eastAsia="微软雅黑" w:hAnsi="微软雅黑" w:hint="eastAsia"/>
          <w:sz w:val="20"/>
          <w:szCs w:val="18"/>
        </w:rPr>
        <w:t>学校</w:t>
      </w:r>
      <w:r w:rsidRPr="00E576D7">
        <w:rPr>
          <w:rFonts w:ascii="微软雅黑" w:eastAsia="微软雅黑" w:hAnsi="微软雅黑"/>
          <w:sz w:val="20"/>
          <w:szCs w:val="18"/>
        </w:rPr>
        <w:t>+</w:t>
      </w:r>
      <w:r w:rsidRPr="00E576D7">
        <w:rPr>
          <w:rFonts w:ascii="微软雅黑" w:eastAsia="微软雅黑" w:hAnsi="微软雅黑" w:hint="eastAsia"/>
          <w:sz w:val="20"/>
          <w:szCs w:val="18"/>
        </w:rPr>
        <w:t>学历”格式，发至</w:t>
      </w:r>
      <w:r w:rsidRPr="00E576D7">
        <w:rPr>
          <w:rStyle w:val="a7"/>
          <w:sz w:val="24"/>
        </w:rPr>
        <w:t>hr@angelyeast.</w:t>
      </w:r>
      <w:proofErr w:type="gramStart"/>
      <w:r w:rsidRPr="00E576D7">
        <w:rPr>
          <w:rStyle w:val="a7"/>
          <w:sz w:val="24"/>
        </w:rPr>
        <w:t>com</w:t>
      </w:r>
      <w:proofErr w:type="gramEnd"/>
    </w:p>
    <w:p w:rsidR="0088133D" w:rsidRDefault="00C37D73" w:rsidP="00E576D7">
      <w:pPr>
        <w:snapToGrid w:val="0"/>
        <w:spacing w:line="160" w:lineRule="atLeast"/>
      </w:pPr>
      <w:r>
        <w:rPr>
          <w:rFonts w:ascii="微软雅黑" w:eastAsia="微软雅黑" w:hAnsi="微软雅黑" w:hint="eastAsia"/>
          <w:sz w:val="20"/>
          <w:szCs w:val="18"/>
        </w:rPr>
        <w:t>欢迎访问</w:t>
      </w:r>
      <w:proofErr w:type="gramStart"/>
      <w:r>
        <w:rPr>
          <w:rFonts w:ascii="微软雅黑" w:eastAsia="微软雅黑" w:hAnsi="微软雅黑" w:hint="eastAsia"/>
          <w:sz w:val="20"/>
          <w:szCs w:val="18"/>
        </w:rPr>
        <w:t>公司官网</w:t>
      </w:r>
      <w:proofErr w:type="gramEnd"/>
      <w:r w:rsidR="0088133D" w:rsidRPr="0088133D">
        <w:rPr>
          <w:rStyle w:val="a7"/>
          <w:sz w:val="24"/>
        </w:rPr>
        <w:t>www.angelyeast.com</w:t>
      </w:r>
    </w:p>
    <w:p w:rsidR="00C37D73" w:rsidRPr="00270A4D" w:rsidRDefault="00C37D73" w:rsidP="00E576D7">
      <w:pPr>
        <w:snapToGrid w:val="0"/>
        <w:spacing w:line="160" w:lineRule="atLeast"/>
        <w:rPr>
          <w:rFonts w:ascii="微软雅黑" w:eastAsia="微软雅黑" w:hAnsi="微软雅黑"/>
          <w:color w:val="0000FF"/>
          <w:sz w:val="20"/>
          <w:szCs w:val="18"/>
          <w:u w:val="single"/>
        </w:rPr>
      </w:pPr>
      <w:r w:rsidRPr="00E576D7">
        <w:rPr>
          <w:rFonts w:ascii="微软雅黑" w:eastAsia="微软雅黑" w:hAnsi="微软雅黑" w:hint="eastAsia"/>
          <w:sz w:val="20"/>
          <w:szCs w:val="18"/>
        </w:rPr>
        <w:t>咨询电话：</w:t>
      </w:r>
      <w:r w:rsidRPr="0088133D">
        <w:rPr>
          <w:rStyle w:val="a7"/>
          <w:sz w:val="24"/>
          <w:u w:val="none"/>
        </w:rPr>
        <w:t>0717-6369668</w:t>
      </w:r>
    </w:p>
    <w:p w:rsidR="00C37D73" w:rsidRDefault="00C37D73" w:rsidP="00E576D7">
      <w:pPr>
        <w:snapToGrid w:val="0"/>
        <w:spacing w:line="160" w:lineRule="atLeast"/>
        <w:rPr>
          <w:rFonts w:ascii="微软雅黑" w:eastAsia="微软雅黑" w:hAnsi="微软雅黑"/>
          <w:sz w:val="20"/>
          <w:szCs w:val="18"/>
        </w:rPr>
      </w:pPr>
      <w:r>
        <w:rPr>
          <w:rFonts w:ascii="微软雅黑" w:eastAsia="微软雅黑" w:hAnsi="微软雅黑" w:hint="eastAsia"/>
          <w:sz w:val="20"/>
          <w:szCs w:val="18"/>
        </w:rPr>
        <w:t>更多最新、最全</w:t>
      </w:r>
      <w:r w:rsidRPr="00E576D7">
        <w:rPr>
          <w:rFonts w:ascii="微软雅黑" w:eastAsia="微软雅黑" w:hAnsi="微软雅黑" w:hint="eastAsia"/>
          <w:sz w:val="20"/>
          <w:szCs w:val="18"/>
        </w:rPr>
        <w:t>的招聘信息，</w:t>
      </w:r>
      <w:r>
        <w:rPr>
          <w:rFonts w:ascii="微软雅黑" w:eastAsia="微软雅黑" w:hAnsi="微软雅黑" w:hint="eastAsia"/>
          <w:sz w:val="20"/>
          <w:szCs w:val="18"/>
        </w:rPr>
        <w:t>尽在</w:t>
      </w:r>
      <w:r w:rsidRPr="00CE6D14">
        <w:rPr>
          <w:rFonts w:ascii="微软雅黑" w:eastAsia="微软雅黑" w:hAnsi="微软雅黑" w:hint="eastAsia"/>
          <w:b/>
          <w:sz w:val="20"/>
          <w:szCs w:val="18"/>
        </w:rPr>
        <w:t>“安琪招聘”</w:t>
      </w:r>
      <w:proofErr w:type="gramStart"/>
      <w:r>
        <w:rPr>
          <w:rFonts w:ascii="微软雅黑" w:eastAsia="微软雅黑" w:hAnsi="微软雅黑" w:hint="eastAsia"/>
          <w:sz w:val="20"/>
          <w:szCs w:val="18"/>
        </w:rPr>
        <w:t>微信公众号</w:t>
      </w:r>
      <w:proofErr w:type="gramEnd"/>
    </w:p>
    <w:p w:rsidR="00C37D73" w:rsidRDefault="0085336B" w:rsidP="0085336B">
      <w:pPr>
        <w:snapToGrid w:val="0"/>
        <w:spacing w:line="160" w:lineRule="atLeast"/>
        <w:jc w:val="center"/>
        <w:rPr>
          <w:rFonts w:ascii="微软雅黑" w:eastAsia="微软雅黑" w:hAnsi="微软雅黑"/>
          <w:sz w:val="20"/>
          <w:szCs w:val="18"/>
        </w:rPr>
      </w:pPr>
      <w:r>
        <w:rPr>
          <w:rFonts w:ascii="微软雅黑" w:eastAsia="微软雅黑" w:hAnsi="微软雅黑"/>
          <w:noProof/>
          <w:sz w:val="20"/>
          <w:szCs w:val="18"/>
        </w:rPr>
        <w:drawing>
          <wp:inline distT="0" distB="0" distL="0" distR="0">
            <wp:extent cx="3101340" cy="3101340"/>
            <wp:effectExtent l="0" t="0" r="3810" b="3810"/>
            <wp:docPr id="2" name="图片 2" descr="安琪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琪招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3101340"/>
                    </a:xfrm>
                    <a:prstGeom prst="rect">
                      <a:avLst/>
                    </a:prstGeom>
                    <a:noFill/>
                    <a:ln>
                      <a:noFill/>
                    </a:ln>
                  </pic:spPr>
                </pic:pic>
              </a:graphicData>
            </a:graphic>
          </wp:inline>
        </w:drawing>
      </w:r>
    </w:p>
    <w:p w:rsidR="00982DF1" w:rsidRDefault="00982DF1" w:rsidP="00982DF1">
      <w:pPr>
        <w:snapToGrid w:val="0"/>
        <w:spacing w:line="160" w:lineRule="atLeast"/>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【校园招聘岗位需求】</w:t>
      </w:r>
    </w:p>
    <w:p w:rsidR="00982DF1" w:rsidRPr="003D76FB" w:rsidRDefault="00982DF1" w:rsidP="00982DF1">
      <w:pPr>
        <w:snapToGrid w:val="0"/>
        <w:spacing w:line="160" w:lineRule="atLeast"/>
        <w:jc w:val="center"/>
        <w:rPr>
          <w:rFonts w:ascii="微软雅黑" w:eastAsia="微软雅黑" w:hAnsi="微软雅黑"/>
          <w:sz w:val="10"/>
          <w:szCs w:val="18"/>
        </w:rPr>
      </w:pPr>
    </w:p>
    <w:tbl>
      <w:tblPr>
        <w:tblW w:w="9340" w:type="dxa"/>
        <w:tblInd w:w="93" w:type="dxa"/>
        <w:tblLook w:val="04A0" w:firstRow="1" w:lastRow="0" w:firstColumn="1" w:lastColumn="0" w:noHBand="0" w:noVBand="1"/>
      </w:tblPr>
      <w:tblGrid>
        <w:gridCol w:w="1080"/>
        <w:gridCol w:w="2080"/>
        <w:gridCol w:w="3700"/>
        <w:gridCol w:w="1240"/>
        <w:gridCol w:w="1240"/>
      </w:tblGrid>
      <w:tr w:rsidR="00B54EE3" w:rsidRPr="00B54EE3" w:rsidTr="00B54EE3">
        <w:trPr>
          <w:trHeight w:val="688"/>
        </w:trPr>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职位</w:t>
            </w:r>
          </w:p>
        </w:tc>
        <w:tc>
          <w:tcPr>
            <w:tcW w:w="208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职位名称</w:t>
            </w:r>
          </w:p>
        </w:tc>
        <w:tc>
          <w:tcPr>
            <w:tcW w:w="370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专业要求</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学历</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人数</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销售类</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国内销售储备经理</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食品科学与工程、食品质量与安全</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20</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生物工程、生物科学、生物技术、化学生物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15</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制药工程、药学、医学、营养学</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10</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动物科学、动物医学</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农学、植物科学、植物营养、农业资源、园林</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市场营销、国际经济与贸易、工商管理</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5</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国际销售储备经理</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食品、生物相关专业（英语口语流利）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6</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动物相关专业（英语口语流利）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国际经济与贸易（英语口语流利）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俄语、西班牙语、阿拉伯语（口语流利）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研发类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保健品研发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药学、营养学、食品科学与工程</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调味品研发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食品科学与工程（调味品方向）</w:t>
            </w:r>
          </w:p>
        </w:tc>
        <w:tc>
          <w:tcPr>
            <w:tcW w:w="1240" w:type="dxa"/>
            <w:tcBorders>
              <w:top w:val="nil"/>
              <w:left w:val="nil"/>
              <w:bottom w:val="nil"/>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nil"/>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香精香料研发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食品科学与工程（香精香料方向）</w:t>
            </w:r>
            <w:r w:rsidRPr="00B54EE3">
              <w:rPr>
                <w:rFonts w:ascii="微软雅黑" w:eastAsia="微软雅黑" w:hAnsi="微软雅黑" w:cs="宋体" w:hint="eastAsia"/>
                <w:color w:val="000000"/>
                <w:kern w:val="0"/>
                <w:sz w:val="18"/>
                <w:szCs w:val="18"/>
              </w:rPr>
              <w:br/>
              <w:t>应用化学（感官方向）</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环保技术研发</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环境工程、化学工程、生物化工</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应用技术类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发酵应用技术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生物、发酵工程</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葡萄酒应用技术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葡萄酒工艺，食品科学（葡萄酒方向）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肥料应用技术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植物营养、肥料化工、土壤学、农学</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预防兽医学、动物营养</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酶制剂应用技术</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食品科学与工程（蛋白水解方向）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生物技术新业务拓展</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食品、生物、发酵工程等相关专业</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生产类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生产工艺储备</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食品、生物相关专业</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6</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药品生产储备</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食品、制药工程、药学</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设备技术储备</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机械制造及自动化</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综合类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招聘培训专员</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营养讲师</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食品、生物、药学、营养学</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市场策划</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广告学、新闻学、艺术设计、市场营销</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4</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财务会计</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财务管理、会计学</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程序开发工程师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4</w:t>
            </w:r>
          </w:p>
        </w:tc>
      </w:tr>
      <w:tr w:rsidR="00B54EE3" w:rsidRPr="00B54EE3" w:rsidTr="00B54EE3">
        <w:trPr>
          <w:trHeight w:val="513"/>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数据分析工程师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w:t>
            </w:r>
            <w:r w:rsidRPr="00B54EE3">
              <w:rPr>
                <w:rFonts w:ascii="微软雅黑" w:eastAsia="微软雅黑" w:hAnsi="微软雅黑" w:cs="宋体" w:hint="eastAsia"/>
                <w:color w:val="000000"/>
                <w:kern w:val="0"/>
                <w:sz w:val="18"/>
                <w:szCs w:val="18"/>
              </w:rPr>
              <w:lastRenderedPageBreak/>
              <w:t>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lastRenderedPageBreak/>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数据中心运维工程师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bl>
    <w:p w:rsidR="003D76FB" w:rsidRPr="00B54EE3" w:rsidRDefault="003D76FB" w:rsidP="0024794D">
      <w:pPr>
        <w:snapToGrid w:val="0"/>
        <w:spacing w:line="160" w:lineRule="atLeast"/>
        <w:rPr>
          <w:rFonts w:ascii="微软雅黑" w:eastAsia="微软雅黑" w:hAnsi="微软雅黑"/>
          <w:sz w:val="20"/>
          <w:szCs w:val="18"/>
        </w:rPr>
      </w:pPr>
    </w:p>
    <w:p w:rsidR="00982DF1" w:rsidRDefault="00982DF1" w:rsidP="0024794D">
      <w:pPr>
        <w:snapToGrid w:val="0"/>
        <w:spacing w:line="160" w:lineRule="atLeast"/>
        <w:rPr>
          <w:rFonts w:ascii="微软雅黑" w:eastAsia="微软雅黑" w:hAnsi="微软雅黑"/>
          <w:sz w:val="20"/>
          <w:szCs w:val="18"/>
        </w:rPr>
      </w:pPr>
    </w:p>
    <w:p w:rsidR="006F5DF9" w:rsidRPr="00C74CB5" w:rsidRDefault="00C74CB5" w:rsidP="00C74CB5">
      <w:pPr>
        <w:snapToGrid w:val="0"/>
        <w:spacing w:line="160" w:lineRule="atLeast"/>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【校园招聘春季招聘行程】</w:t>
      </w:r>
    </w:p>
    <w:p w:rsidR="00C74CB5" w:rsidRPr="00F42096" w:rsidRDefault="00C74CB5" w:rsidP="006F5DF9">
      <w:pPr>
        <w:snapToGrid w:val="0"/>
        <w:spacing w:line="160" w:lineRule="atLeast"/>
        <w:jc w:val="center"/>
        <w:rPr>
          <w:rFonts w:ascii="微软雅黑" w:eastAsia="微软雅黑" w:hAnsi="微软雅黑"/>
          <w:sz w:val="20"/>
          <w:szCs w:val="18"/>
        </w:rPr>
      </w:pPr>
    </w:p>
    <w:tbl>
      <w:tblPr>
        <w:tblW w:w="9100" w:type="dxa"/>
        <w:tblInd w:w="93" w:type="dxa"/>
        <w:tblLook w:val="04A0" w:firstRow="1" w:lastRow="0" w:firstColumn="1" w:lastColumn="0" w:noHBand="0" w:noVBand="1"/>
      </w:tblPr>
      <w:tblGrid>
        <w:gridCol w:w="2380"/>
        <w:gridCol w:w="3080"/>
        <w:gridCol w:w="3640"/>
      </w:tblGrid>
      <w:tr w:rsidR="007D6CA8" w:rsidRPr="007D6CA8" w:rsidTr="007D6CA8">
        <w:trPr>
          <w:trHeight w:val="636"/>
        </w:trPr>
        <w:tc>
          <w:tcPr>
            <w:tcW w:w="2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时间</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学校</w:t>
            </w:r>
          </w:p>
        </w:tc>
        <w:tc>
          <w:tcPr>
            <w:tcW w:w="3640" w:type="dxa"/>
            <w:tcBorders>
              <w:top w:val="single" w:sz="4" w:space="0" w:color="auto"/>
              <w:left w:val="nil"/>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地点</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3月3日（周五）</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河南农业大学（双选会）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河南农业大学文化路59号操场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3月17日（周五）</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郑州轻工业学院（双选会）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郑州轻工业学院，科学校区会场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3月17日（周五）</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河南工业大学（双选会）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郑州市高新区莲花街100号河南工业大学钟楼广场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3月21日（周二）</w:t>
            </w:r>
            <w:r w:rsidRPr="007D6CA8">
              <w:rPr>
                <w:rFonts w:ascii="微软雅黑" w:eastAsia="微软雅黑" w:hAnsi="微软雅黑" w:cs="宋体" w:hint="eastAsia"/>
                <w:color w:val="000000"/>
                <w:kern w:val="0"/>
                <w:sz w:val="20"/>
                <w:szCs w:val="20"/>
              </w:rPr>
              <w:br/>
              <w:t>14:00—17:00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华南理工大学（双选会）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广州市天河区五山路381号华南理工大学</w:t>
            </w:r>
            <w:proofErr w:type="gramStart"/>
            <w:r w:rsidRPr="007D6CA8">
              <w:rPr>
                <w:rFonts w:ascii="微软雅黑" w:eastAsia="微软雅黑" w:hAnsi="微软雅黑" w:cs="宋体" w:hint="eastAsia"/>
                <w:color w:val="000000"/>
                <w:kern w:val="0"/>
                <w:sz w:val="20"/>
                <w:szCs w:val="20"/>
              </w:rPr>
              <w:t>麟</w:t>
            </w:r>
            <w:proofErr w:type="gramEnd"/>
            <w:r w:rsidRPr="007D6CA8">
              <w:rPr>
                <w:rFonts w:ascii="微软雅黑" w:eastAsia="微软雅黑" w:hAnsi="微软雅黑" w:cs="宋体" w:hint="eastAsia"/>
                <w:color w:val="000000"/>
                <w:kern w:val="0"/>
                <w:sz w:val="20"/>
                <w:szCs w:val="20"/>
              </w:rPr>
              <w:t>洪楼广场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3月23日（周四）</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三峡大学（双选会）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三峡大学体育馆（综合类招聘会）</w:t>
            </w:r>
            <w:r w:rsidRPr="007D6CA8">
              <w:rPr>
                <w:rFonts w:ascii="微软雅黑" w:eastAsia="微软雅黑" w:hAnsi="微软雅黑" w:cs="宋体" w:hint="eastAsia"/>
                <w:color w:val="000000"/>
                <w:kern w:val="0"/>
                <w:sz w:val="20"/>
                <w:szCs w:val="20"/>
              </w:rPr>
              <w:br/>
              <w:t>三峡大学综合训练馆（医学类招聘会）</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3月23日（周四）</w:t>
            </w:r>
            <w:r w:rsidRPr="007D6CA8">
              <w:rPr>
                <w:rFonts w:ascii="微软雅黑" w:eastAsia="微软雅黑" w:hAnsi="微软雅黑" w:cs="宋体" w:hint="eastAsia"/>
                <w:color w:val="000000"/>
                <w:kern w:val="0"/>
                <w:sz w:val="20"/>
                <w:szCs w:val="20"/>
              </w:rPr>
              <w:br/>
              <w:t>14:30—16:00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湖北民族学院（专场宣讲会）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湖北民族学院，生科院，具体待定</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3月24日（周五）</w:t>
            </w:r>
            <w:r w:rsidRPr="007D6CA8">
              <w:rPr>
                <w:rFonts w:ascii="微软雅黑" w:eastAsia="微软雅黑" w:hAnsi="微软雅黑" w:cs="宋体" w:hint="eastAsia"/>
                <w:color w:val="000000"/>
                <w:kern w:val="0"/>
                <w:sz w:val="20"/>
                <w:szCs w:val="20"/>
              </w:rPr>
              <w:br/>
              <w:t>13:00— 15:30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上海应用技术大学（双选会）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海泉路500号奉贤校区大学生活动中心</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3月30日（周四）</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武汉轻工大学（双选会）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武汉轻工大学金银湖校区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lastRenderedPageBreak/>
              <w:t>4月（具体待定）</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长江大学（双选会）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具体待定</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4月19日（周三）</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江南大学（双选会）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江南大学体育馆(</w:t>
            </w:r>
            <w:proofErr w:type="gramStart"/>
            <w:r w:rsidRPr="007D6CA8">
              <w:rPr>
                <w:rFonts w:ascii="微软雅黑" w:eastAsia="微软雅黑" w:hAnsi="微软雅黑" w:cs="宋体" w:hint="eastAsia"/>
                <w:color w:val="000000"/>
                <w:kern w:val="0"/>
                <w:sz w:val="20"/>
                <w:szCs w:val="20"/>
              </w:rPr>
              <w:t>蠡</w:t>
            </w:r>
            <w:proofErr w:type="gramEnd"/>
            <w:r w:rsidRPr="007D6CA8">
              <w:rPr>
                <w:rFonts w:ascii="微软雅黑" w:eastAsia="微软雅黑" w:hAnsi="微软雅黑" w:cs="宋体" w:hint="eastAsia"/>
                <w:color w:val="000000"/>
                <w:kern w:val="0"/>
                <w:sz w:val="20"/>
                <w:szCs w:val="20"/>
              </w:rPr>
              <w:t>湖大道1800号)</w:t>
            </w:r>
          </w:p>
        </w:tc>
      </w:tr>
      <w:tr w:rsidR="007D6CA8" w:rsidRPr="007D6CA8" w:rsidTr="007D6CA8">
        <w:trPr>
          <w:trHeight w:val="1104"/>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其他学校参会信息，目前排期未出来，将会随时更新</w:t>
            </w:r>
            <w:r w:rsidRPr="007D6CA8">
              <w:rPr>
                <w:rFonts w:ascii="微软雅黑" w:eastAsia="微软雅黑" w:hAnsi="微软雅黑" w:cs="宋体" w:hint="eastAsia"/>
                <w:color w:val="000000"/>
                <w:kern w:val="0"/>
                <w:sz w:val="20"/>
                <w:szCs w:val="20"/>
              </w:rPr>
              <w:br/>
              <w:t>请关注“安琪招聘”公众号（安琪酵母官方招聘平台）</w:t>
            </w:r>
          </w:p>
        </w:tc>
      </w:tr>
    </w:tbl>
    <w:p w:rsidR="006F5DF9" w:rsidRPr="007D6CA8" w:rsidRDefault="006F5DF9" w:rsidP="0024794D">
      <w:pPr>
        <w:snapToGrid w:val="0"/>
        <w:spacing w:line="160" w:lineRule="atLeast"/>
        <w:rPr>
          <w:rFonts w:ascii="微软雅黑" w:eastAsia="微软雅黑" w:hAnsi="微软雅黑"/>
          <w:sz w:val="20"/>
          <w:szCs w:val="18"/>
        </w:rPr>
      </w:pPr>
    </w:p>
    <w:p w:rsidR="006F5DF9" w:rsidRDefault="006F5DF9" w:rsidP="0024794D">
      <w:pPr>
        <w:snapToGrid w:val="0"/>
        <w:spacing w:line="160" w:lineRule="atLeast"/>
        <w:rPr>
          <w:rFonts w:ascii="微软雅黑" w:eastAsia="微软雅黑" w:hAnsi="微软雅黑"/>
          <w:sz w:val="20"/>
          <w:szCs w:val="18"/>
        </w:rPr>
      </w:pPr>
    </w:p>
    <w:p w:rsidR="008713F0" w:rsidRDefault="008713F0" w:rsidP="008713F0">
      <w:pPr>
        <w:snapToGrid w:val="0"/>
        <w:spacing w:line="160" w:lineRule="atLeast"/>
        <w:jc w:val="center"/>
        <w:rPr>
          <w:rFonts w:ascii="微软雅黑" w:eastAsia="微软雅黑" w:hAnsi="微软雅黑" w:cs="宋体"/>
          <w:b/>
          <w:bCs/>
          <w:color w:val="000000"/>
          <w:kern w:val="0"/>
          <w:sz w:val="24"/>
        </w:rPr>
      </w:pPr>
    </w:p>
    <w:sectPr w:rsidR="008713F0" w:rsidSect="00FF055A">
      <w:type w:val="continuous"/>
      <w:pgSz w:w="11906" w:h="16838"/>
      <w:pgMar w:top="851" w:right="1274" w:bottom="1134"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DD" w:rsidRDefault="000D25DD" w:rsidP="00412B19">
      <w:r>
        <w:separator/>
      </w:r>
    </w:p>
  </w:endnote>
  <w:endnote w:type="continuationSeparator" w:id="0">
    <w:p w:rsidR="000D25DD" w:rsidRDefault="000D25DD" w:rsidP="0041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DD" w:rsidRDefault="000D25DD" w:rsidP="00412B19">
      <w:r>
        <w:separator/>
      </w:r>
    </w:p>
  </w:footnote>
  <w:footnote w:type="continuationSeparator" w:id="0">
    <w:p w:rsidR="000D25DD" w:rsidRDefault="000D25DD" w:rsidP="0041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3D" w:rsidRDefault="00EF2330" w:rsidP="0002523D">
    <w:pPr>
      <w:pStyle w:val="a5"/>
      <w:jc w:val="both"/>
    </w:pPr>
    <w:r>
      <w:rPr>
        <w:noProof/>
      </w:rPr>
      <w:drawing>
        <wp:inline distT="0" distB="0" distL="0" distR="0">
          <wp:extent cx="17145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8BE"/>
    <w:multiLevelType w:val="hybridMultilevel"/>
    <w:tmpl w:val="C706B74C"/>
    <w:lvl w:ilvl="0" w:tplc="903834EC">
      <w:numFmt w:val="bullet"/>
      <w:lvlText w:val=""/>
      <w:lvlJc w:val="left"/>
      <w:pPr>
        <w:ind w:left="1800" w:hanging="600"/>
      </w:pPr>
      <w:rPr>
        <w:rFonts w:ascii="Wingdings" w:eastAsia="微软雅黑"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1">
    <w:nsid w:val="367C0448"/>
    <w:multiLevelType w:val="hybridMultilevel"/>
    <w:tmpl w:val="9D78744A"/>
    <w:lvl w:ilvl="0" w:tplc="D696DA26">
      <w:numFmt w:val="bullet"/>
      <w:lvlText w:val=""/>
      <w:lvlJc w:val="left"/>
      <w:pPr>
        <w:ind w:left="1200" w:hanging="600"/>
      </w:pPr>
      <w:rPr>
        <w:rFonts w:ascii="Wingdings" w:eastAsia="微软雅黑"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
    <w:nsid w:val="585D2ACB"/>
    <w:multiLevelType w:val="hybridMultilevel"/>
    <w:tmpl w:val="513CEFD2"/>
    <w:lvl w:ilvl="0" w:tplc="87B239F8">
      <w:numFmt w:val="bullet"/>
      <w:lvlText w:val=""/>
      <w:lvlJc w:val="left"/>
      <w:pPr>
        <w:ind w:left="600" w:hanging="600"/>
      </w:pPr>
      <w:rPr>
        <w:rFonts w:ascii="Wingdings" w:eastAsia="微软雅黑"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B410B95"/>
    <w:multiLevelType w:val="hybridMultilevel"/>
    <w:tmpl w:val="2474CFD8"/>
    <w:lvl w:ilvl="0" w:tplc="109ECF08">
      <w:start w:val="1"/>
      <w:numFmt w:val="bullet"/>
      <w:lvlText w:val=""/>
      <w:lvlJc w:val="left"/>
      <w:pPr>
        <w:tabs>
          <w:tab w:val="num" w:pos="720"/>
        </w:tabs>
        <w:ind w:left="720" w:hanging="360"/>
      </w:pPr>
      <w:rPr>
        <w:rFonts w:ascii="Wingdings" w:hAnsi="Wingdings" w:hint="default"/>
      </w:rPr>
    </w:lvl>
    <w:lvl w:ilvl="1" w:tplc="00AE6B1E" w:tentative="1">
      <w:start w:val="1"/>
      <w:numFmt w:val="bullet"/>
      <w:lvlText w:val=""/>
      <w:lvlJc w:val="left"/>
      <w:pPr>
        <w:tabs>
          <w:tab w:val="num" w:pos="1440"/>
        </w:tabs>
        <w:ind w:left="1440" w:hanging="360"/>
      </w:pPr>
      <w:rPr>
        <w:rFonts w:ascii="Wingdings" w:hAnsi="Wingdings" w:hint="default"/>
      </w:rPr>
    </w:lvl>
    <w:lvl w:ilvl="2" w:tplc="D180A5CC" w:tentative="1">
      <w:start w:val="1"/>
      <w:numFmt w:val="bullet"/>
      <w:lvlText w:val=""/>
      <w:lvlJc w:val="left"/>
      <w:pPr>
        <w:tabs>
          <w:tab w:val="num" w:pos="2160"/>
        </w:tabs>
        <w:ind w:left="2160" w:hanging="360"/>
      </w:pPr>
      <w:rPr>
        <w:rFonts w:ascii="Wingdings" w:hAnsi="Wingdings" w:hint="default"/>
      </w:rPr>
    </w:lvl>
    <w:lvl w:ilvl="3" w:tplc="35184B3C" w:tentative="1">
      <w:start w:val="1"/>
      <w:numFmt w:val="bullet"/>
      <w:lvlText w:val=""/>
      <w:lvlJc w:val="left"/>
      <w:pPr>
        <w:tabs>
          <w:tab w:val="num" w:pos="2880"/>
        </w:tabs>
        <w:ind w:left="2880" w:hanging="360"/>
      </w:pPr>
      <w:rPr>
        <w:rFonts w:ascii="Wingdings" w:hAnsi="Wingdings" w:hint="default"/>
      </w:rPr>
    </w:lvl>
    <w:lvl w:ilvl="4" w:tplc="AFC6B252" w:tentative="1">
      <w:start w:val="1"/>
      <w:numFmt w:val="bullet"/>
      <w:lvlText w:val=""/>
      <w:lvlJc w:val="left"/>
      <w:pPr>
        <w:tabs>
          <w:tab w:val="num" w:pos="3600"/>
        </w:tabs>
        <w:ind w:left="3600" w:hanging="360"/>
      </w:pPr>
      <w:rPr>
        <w:rFonts w:ascii="Wingdings" w:hAnsi="Wingdings" w:hint="default"/>
      </w:rPr>
    </w:lvl>
    <w:lvl w:ilvl="5" w:tplc="A8BEF67C" w:tentative="1">
      <w:start w:val="1"/>
      <w:numFmt w:val="bullet"/>
      <w:lvlText w:val=""/>
      <w:lvlJc w:val="left"/>
      <w:pPr>
        <w:tabs>
          <w:tab w:val="num" w:pos="4320"/>
        </w:tabs>
        <w:ind w:left="4320" w:hanging="360"/>
      </w:pPr>
      <w:rPr>
        <w:rFonts w:ascii="Wingdings" w:hAnsi="Wingdings" w:hint="default"/>
      </w:rPr>
    </w:lvl>
    <w:lvl w:ilvl="6" w:tplc="8EEA16C4" w:tentative="1">
      <w:start w:val="1"/>
      <w:numFmt w:val="bullet"/>
      <w:lvlText w:val=""/>
      <w:lvlJc w:val="left"/>
      <w:pPr>
        <w:tabs>
          <w:tab w:val="num" w:pos="5040"/>
        </w:tabs>
        <w:ind w:left="5040" w:hanging="360"/>
      </w:pPr>
      <w:rPr>
        <w:rFonts w:ascii="Wingdings" w:hAnsi="Wingdings" w:hint="default"/>
      </w:rPr>
    </w:lvl>
    <w:lvl w:ilvl="7" w:tplc="B0229448" w:tentative="1">
      <w:start w:val="1"/>
      <w:numFmt w:val="bullet"/>
      <w:lvlText w:val=""/>
      <w:lvlJc w:val="left"/>
      <w:pPr>
        <w:tabs>
          <w:tab w:val="num" w:pos="5760"/>
        </w:tabs>
        <w:ind w:left="5760" w:hanging="360"/>
      </w:pPr>
      <w:rPr>
        <w:rFonts w:ascii="Wingdings" w:hAnsi="Wingdings" w:hint="default"/>
      </w:rPr>
    </w:lvl>
    <w:lvl w:ilvl="8" w:tplc="2E76A97A" w:tentative="1">
      <w:start w:val="1"/>
      <w:numFmt w:val="bullet"/>
      <w:lvlText w:val=""/>
      <w:lvlJc w:val="left"/>
      <w:pPr>
        <w:tabs>
          <w:tab w:val="num" w:pos="6480"/>
        </w:tabs>
        <w:ind w:left="6480" w:hanging="360"/>
      </w:pPr>
      <w:rPr>
        <w:rFonts w:ascii="Wingdings" w:hAnsi="Wingdings" w:hint="default"/>
      </w:rPr>
    </w:lvl>
  </w:abstractNum>
  <w:abstractNum w:abstractNumId="4">
    <w:nsid w:val="7A95077C"/>
    <w:multiLevelType w:val="hybridMultilevel"/>
    <w:tmpl w:val="DB1A34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45"/>
    <w:rsid w:val="00007B4A"/>
    <w:rsid w:val="000142EA"/>
    <w:rsid w:val="000242C4"/>
    <w:rsid w:val="00024C55"/>
    <w:rsid w:val="0002523D"/>
    <w:rsid w:val="00042A7D"/>
    <w:rsid w:val="00056534"/>
    <w:rsid w:val="00060079"/>
    <w:rsid w:val="00062294"/>
    <w:rsid w:val="000B7058"/>
    <w:rsid w:val="000D25DD"/>
    <w:rsid w:val="000E3A7D"/>
    <w:rsid w:val="000E4C6F"/>
    <w:rsid w:val="000F6167"/>
    <w:rsid w:val="001B0BCE"/>
    <w:rsid w:val="001D0D60"/>
    <w:rsid w:val="0022232C"/>
    <w:rsid w:val="00225650"/>
    <w:rsid w:val="00231BA9"/>
    <w:rsid w:val="00241303"/>
    <w:rsid w:val="0024794D"/>
    <w:rsid w:val="00263E41"/>
    <w:rsid w:val="00270A4D"/>
    <w:rsid w:val="002819A5"/>
    <w:rsid w:val="002A0932"/>
    <w:rsid w:val="002A4B3C"/>
    <w:rsid w:val="002B72FF"/>
    <w:rsid w:val="002D5E1B"/>
    <w:rsid w:val="002F696F"/>
    <w:rsid w:val="00321A90"/>
    <w:rsid w:val="0032288F"/>
    <w:rsid w:val="003326B1"/>
    <w:rsid w:val="003333CB"/>
    <w:rsid w:val="00336659"/>
    <w:rsid w:val="00346070"/>
    <w:rsid w:val="003902AF"/>
    <w:rsid w:val="003D76FB"/>
    <w:rsid w:val="003E4621"/>
    <w:rsid w:val="0040036F"/>
    <w:rsid w:val="004051C2"/>
    <w:rsid w:val="00412B19"/>
    <w:rsid w:val="00426D45"/>
    <w:rsid w:val="00436C5E"/>
    <w:rsid w:val="0044005D"/>
    <w:rsid w:val="00441358"/>
    <w:rsid w:val="00453BBB"/>
    <w:rsid w:val="004C48F5"/>
    <w:rsid w:val="004D12B2"/>
    <w:rsid w:val="00510182"/>
    <w:rsid w:val="005466E5"/>
    <w:rsid w:val="00561675"/>
    <w:rsid w:val="00562354"/>
    <w:rsid w:val="005663FE"/>
    <w:rsid w:val="005B63EC"/>
    <w:rsid w:val="005E1CF1"/>
    <w:rsid w:val="005E39B5"/>
    <w:rsid w:val="005F4427"/>
    <w:rsid w:val="00603831"/>
    <w:rsid w:val="00606C7C"/>
    <w:rsid w:val="00674269"/>
    <w:rsid w:val="0068068E"/>
    <w:rsid w:val="0068429A"/>
    <w:rsid w:val="006D1A24"/>
    <w:rsid w:val="006E1779"/>
    <w:rsid w:val="006F5DF9"/>
    <w:rsid w:val="0070625B"/>
    <w:rsid w:val="007335D8"/>
    <w:rsid w:val="00773D4F"/>
    <w:rsid w:val="007864D8"/>
    <w:rsid w:val="00792AB4"/>
    <w:rsid w:val="00796DDD"/>
    <w:rsid w:val="007A5B90"/>
    <w:rsid w:val="007C3D16"/>
    <w:rsid w:val="007D6CA8"/>
    <w:rsid w:val="007F7984"/>
    <w:rsid w:val="0081587A"/>
    <w:rsid w:val="00817D27"/>
    <w:rsid w:val="008329AF"/>
    <w:rsid w:val="0084478D"/>
    <w:rsid w:val="0085336B"/>
    <w:rsid w:val="008713F0"/>
    <w:rsid w:val="008731C8"/>
    <w:rsid w:val="0088133D"/>
    <w:rsid w:val="0088252F"/>
    <w:rsid w:val="00893692"/>
    <w:rsid w:val="008E13E8"/>
    <w:rsid w:val="00902557"/>
    <w:rsid w:val="009152A3"/>
    <w:rsid w:val="00931C45"/>
    <w:rsid w:val="00982DF1"/>
    <w:rsid w:val="00992E2E"/>
    <w:rsid w:val="009A7329"/>
    <w:rsid w:val="009E6FB9"/>
    <w:rsid w:val="009F59D2"/>
    <w:rsid w:val="00A02CC6"/>
    <w:rsid w:val="00A14A43"/>
    <w:rsid w:val="00A428B1"/>
    <w:rsid w:val="00A46624"/>
    <w:rsid w:val="00A74D0B"/>
    <w:rsid w:val="00A83A44"/>
    <w:rsid w:val="00A83ED6"/>
    <w:rsid w:val="00AB4B25"/>
    <w:rsid w:val="00AD2DAA"/>
    <w:rsid w:val="00AD3321"/>
    <w:rsid w:val="00AE3383"/>
    <w:rsid w:val="00AF51EE"/>
    <w:rsid w:val="00B35142"/>
    <w:rsid w:val="00B54EE3"/>
    <w:rsid w:val="00BC09E7"/>
    <w:rsid w:val="00BD231A"/>
    <w:rsid w:val="00BE4F33"/>
    <w:rsid w:val="00C12822"/>
    <w:rsid w:val="00C12FC9"/>
    <w:rsid w:val="00C23B03"/>
    <w:rsid w:val="00C37D73"/>
    <w:rsid w:val="00C46AC7"/>
    <w:rsid w:val="00C5283C"/>
    <w:rsid w:val="00C74CB5"/>
    <w:rsid w:val="00C97FBB"/>
    <w:rsid w:val="00CA3D0B"/>
    <w:rsid w:val="00CC3CDE"/>
    <w:rsid w:val="00CE6D14"/>
    <w:rsid w:val="00D005FF"/>
    <w:rsid w:val="00D56462"/>
    <w:rsid w:val="00D61CD4"/>
    <w:rsid w:val="00D720A6"/>
    <w:rsid w:val="00D75359"/>
    <w:rsid w:val="00DA47CD"/>
    <w:rsid w:val="00DC5493"/>
    <w:rsid w:val="00DC7096"/>
    <w:rsid w:val="00DF557B"/>
    <w:rsid w:val="00E042E3"/>
    <w:rsid w:val="00E10568"/>
    <w:rsid w:val="00E14AA9"/>
    <w:rsid w:val="00E576D7"/>
    <w:rsid w:val="00E879AD"/>
    <w:rsid w:val="00EF2330"/>
    <w:rsid w:val="00EF2723"/>
    <w:rsid w:val="00EF5712"/>
    <w:rsid w:val="00F00AF6"/>
    <w:rsid w:val="00F40462"/>
    <w:rsid w:val="00F41FCC"/>
    <w:rsid w:val="00F42096"/>
    <w:rsid w:val="00F73B69"/>
    <w:rsid w:val="00F86197"/>
    <w:rsid w:val="00F939D5"/>
    <w:rsid w:val="00FB0643"/>
    <w:rsid w:val="00FB2899"/>
    <w:rsid w:val="00FD3DAD"/>
    <w:rsid w:val="00FE2DCB"/>
    <w:rsid w:val="00FF055A"/>
    <w:rsid w:val="00FF5848"/>
    <w:rsid w:val="00FF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311">
      <w:bodyDiv w:val="1"/>
      <w:marLeft w:val="0"/>
      <w:marRight w:val="0"/>
      <w:marTop w:val="0"/>
      <w:marBottom w:val="0"/>
      <w:divBdr>
        <w:top w:val="none" w:sz="0" w:space="0" w:color="auto"/>
        <w:left w:val="none" w:sz="0" w:space="0" w:color="auto"/>
        <w:bottom w:val="none" w:sz="0" w:space="0" w:color="auto"/>
        <w:right w:val="none" w:sz="0" w:space="0" w:color="auto"/>
      </w:divBdr>
    </w:div>
    <w:div w:id="249435992">
      <w:bodyDiv w:val="1"/>
      <w:marLeft w:val="0"/>
      <w:marRight w:val="0"/>
      <w:marTop w:val="0"/>
      <w:marBottom w:val="0"/>
      <w:divBdr>
        <w:top w:val="none" w:sz="0" w:space="0" w:color="auto"/>
        <w:left w:val="none" w:sz="0" w:space="0" w:color="auto"/>
        <w:bottom w:val="none" w:sz="0" w:space="0" w:color="auto"/>
        <w:right w:val="none" w:sz="0" w:space="0" w:color="auto"/>
      </w:divBdr>
    </w:div>
    <w:div w:id="330833274">
      <w:bodyDiv w:val="1"/>
      <w:marLeft w:val="0"/>
      <w:marRight w:val="0"/>
      <w:marTop w:val="0"/>
      <w:marBottom w:val="0"/>
      <w:divBdr>
        <w:top w:val="none" w:sz="0" w:space="0" w:color="auto"/>
        <w:left w:val="none" w:sz="0" w:space="0" w:color="auto"/>
        <w:bottom w:val="none" w:sz="0" w:space="0" w:color="auto"/>
        <w:right w:val="none" w:sz="0" w:space="0" w:color="auto"/>
      </w:divBdr>
    </w:div>
    <w:div w:id="337970030">
      <w:bodyDiv w:val="1"/>
      <w:marLeft w:val="0"/>
      <w:marRight w:val="0"/>
      <w:marTop w:val="0"/>
      <w:marBottom w:val="0"/>
      <w:divBdr>
        <w:top w:val="none" w:sz="0" w:space="0" w:color="auto"/>
        <w:left w:val="none" w:sz="0" w:space="0" w:color="auto"/>
        <w:bottom w:val="none" w:sz="0" w:space="0" w:color="auto"/>
        <w:right w:val="none" w:sz="0" w:space="0" w:color="auto"/>
      </w:divBdr>
    </w:div>
    <w:div w:id="485433749">
      <w:bodyDiv w:val="1"/>
      <w:marLeft w:val="0"/>
      <w:marRight w:val="0"/>
      <w:marTop w:val="0"/>
      <w:marBottom w:val="0"/>
      <w:divBdr>
        <w:top w:val="none" w:sz="0" w:space="0" w:color="auto"/>
        <w:left w:val="none" w:sz="0" w:space="0" w:color="auto"/>
        <w:bottom w:val="none" w:sz="0" w:space="0" w:color="auto"/>
        <w:right w:val="none" w:sz="0" w:space="0" w:color="auto"/>
      </w:divBdr>
    </w:div>
    <w:div w:id="486244192">
      <w:bodyDiv w:val="1"/>
      <w:marLeft w:val="0"/>
      <w:marRight w:val="0"/>
      <w:marTop w:val="0"/>
      <w:marBottom w:val="0"/>
      <w:divBdr>
        <w:top w:val="none" w:sz="0" w:space="0" w:color="auto"/>
        <w:left w:val="none" w:sz="0" w:space="0" w:color="auto"/>
        <w:bottom w:val="none" w:sz="0" w:space="0" w:color="auto"/>
        <w:right w:val="none" w:sz="0" w:space="0" w:color="auto"/>
      </w:divBdr>
    </w:div>
    <w:div w:id="486896276">
      <w:bodyDiv w:val="1"/>
      <w:marLeft w:val="0"/>
      <w:marRight w:val="0"/>
      <w:marTop w:val="0"/>
      <w:marBottom w:val="0"/>
      <w:divBdr>
        <w:top w:val="none" w:sz="0" w:space="0" w:color="auto"/>
        <w:left w:val="none" w:sz="0" w:space="0" w:color="auto"/>
        <w:bottom w:val="none" w:sz="0" w:space="0" w:color="auto"/>
        <w:right w:val="none" w:sz="0" w:space="0" w:color="auto"/>
      </w:divBdr>
    </w:div>
    <w:div w:id="501042145">
      <w:bodyDiv w:val="1"/>
      <w:marLeft w:val="0"/>
      <w:marRight w:val="0"/>
      <w:marTop w:val="0"/>
      <w:marBottom w:val="0"/>
      <w:divBdr>
        <w:top w:val="none" w:sz="0" w:space="0" w:color="auto"/>
        <w:left w:val="none" w:sz="0" w:space="0" w:color="auto"/>
        <w:bottom w:val="none" w:sz="0" w:space="0" w:color="auto"/>
        <w:right w:val="none" w:sz="0" w:space="0" w:color="auto"/>
      </w:divBdr>
    </w:div>
    <w:div w:id="547884360">
      <w:bodyDiv w:val="1"/>
      <w:marLeft w:val="0"/>
      <w:marRight w:val="0"/>
      <w:marTop w:val="0"/>
      <w:marBottom w:val="0"/>
      <w:divBdr>
        <w:top w:val="none" w:sz="0" w:space="0" w:color="auto"/>
        <w:left w:val="none" w:sz="0" w:space="0" w:color="auto"/>
        <w:bottom w:val="none" w:sz="0" w:space="0" w:color="auto"/>
        <w:right w:val="none" w:sz="0" w:space="0" w:color="auto"/>
      </w:divBdr>
    </w:div>
    <w:div w:id="596445368">
      <w:bodyDiv w:val="1"/>
      <w:marLeft w:val="0"/>
      <w:marRight w:val="0"/>
      <w:marTop w:val="0"/>
      <w:marBottom w:val="0"/>
      <w:divBdr>
        <w:top w:val="none" w:sz="0" w:space="0" w:color="auto"/>
        <w:left w:val="none" w:sz="0" w:space="0" w:color="auto"/>
        <w:bottom w:val="none" w:sz="0" w:space="0" w:color="auto"/>
        <w:right w:val="none" w:sz="0" w:space="0" w:color="auto"/>
      </w:divBdr>
    </w:div>
    <w:div w:id="602417585">
      <w:bodyDiv w:val="1"/>
      <w:marLeft w:val="0"/>
      <w:marRight w:val="0"/>
      <w:marTop w:val="0"/>
      <w:marBottom w:val="0"/>
      <w:divBdr>
        <w:top w:val="none" w:sz="0" w:space="0" w:color="auto"/>
        <w:left w:val="none" w:sz="0" w:space="0" w:color="auto"/>
        <w:bottom w:val="none" w:sz="0" w:space="0" w:color="auto"/>
        <w:right w:val="none" w:sz="0" w:space="0" w:color="auto"/>
      </w:divBdr>
    </w:div>
    <w:div w:id="858852605">
      <w:bodyDiv w:val="1"/>
      <w:marLeft w:val="0"/>
      <w:marRight w:val="0"/>
      <w:marTop w:val="0"/>
      <w:marBottom w:val="0"/>
      <w:divBdr>
        <w:top w:val="none" w:sz="0" w:space="0" w:color="auto"/>
        <w:left w:val="none" w:sz="0" w:space="0" w:color="auto"/>
        <w:bottom w:val="none" w:sz="0" w:space="0" w:color="auto"/>
        <w:right w:val="none" w:sz="0" w:space="0" w:color="auto"/>
      </w:divBdr>
    </w:div>
    <w:div w:id="976956251">
      <w:bodyDiv w:val="1"/>
      <w:marLeft w:val="0"/>
      <w:marRight w:val="0"/>
      <w:marTop w:val="0"/>
      <w:marBottom w:val="0"/>
      <w:divBdr>
        <w:top w:val="none" w:sz="0" w:space="0" w:color="auto"/>
        <w:left w:val="none" w:sz="0" w:space="0" w:color="auto"/>
        <w:bottom w:val="none" w:sz="0" w:space="0" w:color="auto"/>
        <w:right w:val="none" w:sz="0" w:space="0" w:color="auto"/>
      </w:divBdr>
    </w:div>
    <w:div w:id="1276518296">
      <w:bodyDiv w:val="1"/>
      <w:marLeft w:val="0"/>
      <w:marRight w:val="0"/>
      <w:marTop w:val="0"/>
      <w:marBottom w:val="0"/>
      <w:divBdr>
        <w:top w:val="none" w:sz="0" w:space="0" w:color="auto"/>
        <w:left w:val="none" w:sz="0" w:space="0" w:color="auto"/>
        <w:bottom w:val="none" w:sz="0" w:space="0" w:color="auto"/>
        <w:right w:val="none" w:sz="0" w:space="0" w:color="auto"/>
      </w:divBdr>
    </w:div>
    <w:div w:id="1288928302">
      <w:bodyDiv w:val="1"/>
      <w:marLeft w:val="0"/>
      <w:marRight w:val="0"/>
      <w:marTop w:val="0"/>
      <w:marBottom w:val="0"/>
      <w:divBdr>
        <w:top w:val="none" w:sz="0" w:space="0" w:color="auto"/>
        <w:left w:val="none" w:sz="0" w:space="0" w:color="auto"/>
        <w:bottom w:val="none" w:sz="0" w:space="0" w:color="auto"/>
        <w:right w:val="none" w:sz="0" w:space="0" w:color="auto"/>
      </w:divBdr>
    </w:div>
    <w:div w:id="1320189290">
      <w:bodyDiv w:val="1"/>
      <w:marLeft w:val="0"/>
      <w:marRight w:val="0"/>
      <w:marTop w:val="0"/>
      <w:marBottom w:val="0"/>
      <w:divBdr>
        <w:top w:val="none" w:sz="0" w:space="0" w:color="auto"/>
        <w:left w:val="none" w:sz="0" w:space="0" w:color="auto"/>
        <w:bottom w:val="none" w:sz="0" w:space="0" w:color="auto"/>
        <w:right w:val="none" w:sz="0" w:space="0" w:color="auto"/>
      </w:divBdr>
    </w:div>
    <w:div w:id="1366830160">
      <w:bodyDiv w:val="1"/>
      <w:marLeft w:val="0"/>
      <w:marRight w:val="0"/>
      <w:marTop w:val="0"/>
      <w:marBottom w:val="0"/>
      <w:divBdr>
        <w:top w:val="none" w:sz="0" w:space="0" w:color="auto"/>
        <w:left w:val="none" w:sz="0" w:space="0" w:color="auto"/>
        <w:bottom w:val="none" w:sz="0" w:space="0" w:color="auto"/>
        <w:right w:val="none" w:sz="0" w:space="0" w:color="auto"/>
      </w:divBdr>
    </w:div>
    <w:div w:id="1387100740">
      <w:bodyDiv w:val="1"/>
      <w:marLeft w:val="0"/>
      <w:marRight w:val="0"/>
      <w:marTop w:val="0"/>
      <w:marBottom w:val="0"/>
      <w:divBdr>
        <w:top w:val="none" w:sz="0" w:space="0" w:color="auto"/>
        <w:left w:val="none" w:sz="0" w:space="0" w:color="auto"/>
        <w:bottom w:val="none" w:sz="0" w:space="0" w:color="auto"/>
        <w:right w:val="none" w:sz="0" w:space="0" w:color="auto"/>
      </w:divBdr>
    </w:div>
    <w:div w:id="1424568560">
      <w:bodyDiv w:val="1"/>
      <w:marLeft w:val="0"/>
      <w:marRight w:val="0"/>
      <w:marTop w:val="0"/>
      <w:marBottom w:val="0"/>
      <w:divBdr>
        <w:top w:val="none" w:sz="0" w:space="0" w:color="auto"/>
        <w:left w:val="none" w:sz="0" w:space="0" w:color="auto"/>
        <w:bottom w:val="none" w:sz="0" w:space="0" w:color="auto"/>
        <w:right w:val="none" w:sz="0" w:space="0" w:color="auto"/>
      </w:divBdr>
    </w:div>
    <w:div w:id="1550725198">
      <w:bodyDiv w:val="1"/>
      <w:marLeft w:val="0"/>
      <w:marRight w:val="0"/>
      <w:marTop w:val="0"/>
      <w:marBottom w:val="0"/>
      <w:divBdr>
        <w:top w:val="none" w:sz="0" w:space="0" w:color="auto"/>
        <w:left w:val="none" w:sz="0" w:space="0" w:color="auto"/>
        <w:bottom w:val="none" w:sz="0" w:space="0" w:color="auto"/>
        <w:right w:val="none" w:sz="0" w:space="0" w:color="auto"/>
      </w:divBdr>
    </w:div>
    <w:div w:id="1620575139">
      <w:marLeft w:val="0"/>
      <w:marRight w:val="0"/>
      <w:marTop w:val="0"/>
      <w:marBottom w:val="0"/>
      <w:divBdr>
        <w:top w:val="none" w:sz="0" w:space="0" w:color="auto"/>
        <w:left w:val="none" w:sz="0" w:space="0" w:color="auto"/>
        <w:bottom w:val="none" w:sz="0" w:space="0" w:color="auto"/>
        <w:right w:val="none" w:sz="0" w:space="0" w:color="auto"/>
      </w:divBdr>
    </w:div>
    <w:div w:id="1620575140">
      <w:marLeft w:val="0"/>
      <w:marRight w:val="0"/>
      <w:marTop w:val="0"/>
      <w:marBottom w:val="0"/>
      <w:divBdr>
        <w:top w:val="none" w:sz="0" w:space="0" w:color="auto"/>
        <w:left w:val="none" w:sz="0" w:space="0" w:color="auto"/>
        <w:bottom w:val="none" w:sz="0" w:space="0" w:color="auto"/>
        <w:right w:val="none" w:sz="0" w:space="0" w:color="auto"/>
      </w:divBdr>
    </w:div>
    <w:div w:id="1620575142">
      <w:marLeft w:val="0"/>
      <w:marRight w:val="0"/>
      <w:marTop w:val="0"/>
      <w:marBottom w:val="0"/>
      <w:divBdr>
        <w:top w:val="none" w:sz="0" w:space="0" w:color="auto"/>
        <w:left w:val="none" w:sz="0" w:space="0" w:color="auto"/>
        <w:bottom w:val="none" w:sz="0" w:space="0" w:color="auto"/>
        <w:right w:val="none" w:sz="0" w:space="0" w:color="auto"/>
      </w:divBdr>
    </w:div>
    <w:div w:id="1620575143">
      <w:marLeft w:val="0"/>
      <w:marRight w:val="0"/>
      <w:marTop w:val="0"/>
      <w:marBottom w:val="0"/>
      <w:divBdr>
        <w:top w:val="none" w:sz="0" w:space="0" w:color="auto"/>
        <w:left w:val="none" w:sz="0" w:space="0" w:color="auto"/>
        <w:bottom w:val="none" w:sz="0" w:space="0" w:color="auto"/>
        <w:right w:val="none" w:sz="0" w:space="0" w:color="auto"/>
      </w:divBdr>
      <w:divsChild>
        <w:div w:id="1620575146">
          <w:marLeft w:val="0"/>
          <w:marRight w:val="0"/>
          <w:marTop w:val="0"/>
          <w:marBottom w:val="0"/>
          <w:divBdr>
            <w:top w:val="none" w:sz="0" w:space="0" w:color="auto"/>
            <w:left w:val="none" w:sz="0" w:space="0" w:color="auto"/>
            <w:bottom w:val="none" w:sz="0" w:space="0" w:color="auto"/>
            <w:right w:val="none" w:sz="0" w:space="0" w:color="auto"/>
          </w:divBdr>
        </w:div>
      </w:divsChild>
    </w:div>
    <w:div w:id="1620575144">
      <w:marLeft w:val="0"/>
      <w:marRight w:val="0"/>
      <w:marTop w:val="0"/>
      <w:marBottom w:val="0"/>
      <w:divBdr>
        <w:top w:val="none" w:sz="0" w:space="0" w:color="auto"/>
        <w:left w:val="none" w:sz="0" w:space="0" w:color="auto"/>
        <w:bottom w:val="none" w:sz="0" w:space="0" w:color="auto"/>
        <w:right w:val="none" w:sz="0" w:space="0" w:color="auto"/>
      </w:divBdr>
    </w:div>
    <w:div w:id="1620575145">
      <w:marLeft w:val="0"/>
      <w:marRight w:val="0"/>
      <w:marTop w:val="0"/>
      <w:marBottom w:val="0"/>
      <w:divBdr>
        <w:top w:val="none" w:sz="0" w:space="0" w:color="auto"/>
        <w:left w:val="none" w:sz="0" w:space="0" w:color="auto"/>
        <w:bottom w:val="none" w:sz="0" w:space="0" w:color="auto"/>
        <w:right w:val="none" w:sz="0" w:space="0" w:color="auto"/>
      </w:divBdr>
      <w:divsChild>
        <w:div w:id="1620575141">
          <w:marLeft w:val="0"/>
          <w:marRight w:val="0"/>
          <w:marTop w:val="0"/>
          <w:marBottom w:val="0"/>
          <w:divBdr>
            <w:top w:val="none" w:sz="0" w:space="0" w:color="auto"/>
            <w:left w:val="none" w:sz="0" w:space="0" w:color="auto"/>
            <w:bottom w:val="none" w:sz="0" w:space="0" w:color="auto"/>
            <w:right w:val="none" w:sz="0" w:space="0" w:color="auto"/>
          </w:divBdr>
        </w:div>
      </w:divsChild>
    </w:div>
    <w:div w:id="1620575147">
      <w:marLeft w:val="0"/>
      <w:marRight w:val="0"/>
      <w:marTop w:val="0"/>
      <w:marBottom w:val="0"/>
      <w:divBdr>
        <w:top w:val="none" w:sz="0" w:space="0" w:color="auto"/>
        <w:left w:val="none" w:sz="0" w:space="0" w:color="auto"/>
        <w:bottom w:val="none" w:sz="0" w:space="0" w:color="auto"/>
        <w:right w:val="none" w:sz="0" w:space="0" w:color="auto"/>
      </w:divBdr>
    </w:div>
    <w:div w:id="1620575148">
      <w:marLeft w:val="0"/>
      <w:marRight w:val="0"/>
      <w:marTop w:val="0"/>
      <w:marBottom w:val="0"/>
      <w:divBdr>
        <w:top w:val="none" w:sz="0" w:space="0" w:color="auto"/>
        <w:left w:val="none" w:sz="0" w:space="0" w:color="auto"/>
        <w:bottom w:val="none" w:sz="0" w:space="0" w:color="auto"/>
        <w:right w:val="none" w:sz="0" w:space="0" w:color="auto"/>
      </w:divBdr>
    </w:div>
    <w:div w:id="1620575149">
      <w:marLeft w:val="0"/>
      <w:marRight w:val="0"/>
      <w:marTop w:val="0"/>
      <w:marBottom w:val="0"/>
      <w:divBdr>
        <w:top w:val="none" w:sz="0" w:space="0" w:color="auto"/>
        <w:left w:val="none" w:sz="0" w:space="0" w:color="auto"/>
        <w:bottom w:val="none" w:sz="0" w:space="0" w:color="auto"/>
        <w:right w:val="none" w:sz="0" w:space="0" w:color="auto"/>
      </w:divBdr>
      <w:divsChild>
        <w:div w:id="1620575138">
          <w:marLeft w:val="0"/>
          <w:marRight w:val="0"/>
          <w:marTop w:val="0"/>
          <w:marBottom w:val="0"/>
          <w:divBdr>
            <w:top w:val="none" w:sz="0" w:space="0" w:color="auto"/>
            <w:left w:val="none" w:sz="0" w:space="0" w:color="auto"/>
            <w:bottom w:val="none" w:sz="0" w:space="0" w:color="auto"/>
            <w:right w:val="none" w:sz="0" w:space="0" w:color="auto"/>
          </w:divBdr>
        </w:div>
      </w:divsChild>
    </w:div>
    <w:div w:id="1672759743">
      <w:bodyDiv w:val="1"/>
      <w:marLeft w:val="0"/>
      <w:marRight w:val="0"/>
      <w:marTop w:val="0"/>
      <w:marBottom w:val="0"/>
      <w:divBdr>
        <w:top w:val="none" w:sz="0" w:space="0" w:color="auto"/>
        <w:left w:val="none" w:sz="0" w:space="0" w:color="auto"/>
        <w:bottom w:val="none" w:sz="0" w:space="0" w:color="auto"/>
        <w:right w:val="none" w:sz="0" w:space="0" w:color="auto"/>
      </w:divBdr>
    </w:div>
    <w:div w:id="1677272628">
      <w:bodyDiv w:val="1"/>
      <w:marLeft w:val="0"/>
      <w:marRight w:val="0"/>
      <w:marTop w:val="0"/>
      <w:marBottom w:val="0"/>
      <w:divBdr>
        <w:top w:val="none" w:sz="0" w:space="0" w:color="auto"/>
        <w:left w:val="none" w:sz="0" w:space="0" w:color="auto"/>
        <w:bottom w:val="none" w:sz="0" w:space="0" w:color="auto"/>
        <w:right w:val="none" w:sz="0" w:space="0" w:color="auto"/>
      </w:divBdr>
    </w:div>
    <w:div w:id="1739086887">
      <w:bodyDiv w:val="1"/>
      <w:marLeft w:val="0"/>
      <w:marRight w:val="0"/>
      <w:marTop w:val="0"/>
      <w:marBottom w:val="0"/>
      <w:divBdr>
        <w:top w:val="none" w:sz="0" w:space="0" w:color="auto"/>
        <w:left w:val="none" w:sz="0" w:space="0" w:color="auto"/>
        <w:bottom w:val="none" w:sz="0" w:space="0" w:color="auto"/>
        <w:right w:val="none" w:sz="0" w:space="0" w:color="auto"/>
      </w:divBdr>
    </w:div>
    <w:div w:id="1783764958">
      <w:bodyDiv w:val="1"/>
      <w:marLeft w:val="0"/>
      <w:marRight w:val="0"/>
      <w:marTop w:val="0"/>
      <w:marBottom w:val="0"/>
      <w:divBdr>
        <w:top w:val="none" w:sz="0" w:space="0" w:color="auto"/>
        <w:left w:val="none" w:sz="0" w:space="0" w:color="auto"/>
        <w:bottom w:val="none" w:sz="0" w:space="0" w:color="auto"/>
        <w:right w:val="none" w:sz="0" w:space="0" w:color="auto"/>
      </w:divBdr>
    </w:div>
    <w:div w:id="1794014333">
      <w:bodyDiv w:val="1"/>
      <w:marLeft w:val="0"/>
      <w:marRight w:val="0"/>
      <w:marTop w:val="0"/>
      <w:marBottom w:val="0"/>
      <w:divBdr>
        <w:top w:val="none" w:sz="0" w:space="0" w:color="auto"/>
        <w:left w:val="none" w:sz="0" w:space="0" w:color="auto"/>
        <w:bottom w:val="none" w:sz="0" w:space="0" w:color="auto"/>
        <w:right w:val="none" w:sz="0" w:space="0" w:color="auto"/>
      </w:divBdr>
    </w:div>
    <w:div w:id="1860509904">
      <w:bodyDiv w:val="1"/>
      <w:marLeft w:val="0"/>
      <w:marRight w:val="0"/>
      <w:marTop w:val="0"/>
      <w:marBottom w:val="0"/>
      <w:divBdr>
        <w:top w:val="none" w:sz="0" w:space="0" w:color="auto"/>
        <w:left w:val="none" w:sz="0" w:space="0" w:color="auto"/>
        <w:bottom w:val="none" w:sz="0" w:space="0" w:color="auto"/>
        <w:right w:val="none" w:sz="0" w:space="0" w:color="auto"/>
      </w:divBdr>
    </w:div>
    <w:div w:id="18996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439</Words>
  <Characters>2505</Characters>
  <Application>Microsoft Office Word</Application>
  <DocSecurity>0</DocSecurity>
  <Lines>20</Lines>
  <Paragraphs>5</Paragraphs>
  <ScaleCrop>false</ScaleCrop>
  <Company>china</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张雪娇</dc:creator>
  <cp:lastModifiedBy>张雪娇</cp:lastModifiedBy>
  <cp:revision>16</cp:revision>
  <cp:lastPrinted>2016-09-07T07:32:00Z</cp:lastPrinted>
  <dcterms:created xsi:type="dcterms:W3CDTF">2016-11-24T02:46:00Z</dcterms:created>
  <dcterms:modified xsi:type="dcterms:W3CDTF">2017-03-03T07:05:00Z</dcterms:modified>
</cp:coreProperties>
</file>