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57" w:lineRule="atLeast"/>
        <w:jc w:val="left"/>
        <w:rPr>
          <w:rFonts w:ascii="Times New Roman" w:hAnsi="Times New Roman" w:eastAsia="微软雅黑" w:cs="Times New Roman"/>
          <w:b/>
          <w:color w:val="7030A0"/>
          <w:kern w:val="0"/>
          <w:sz w:val="22"/>
        </w:rPr>
      </w:pPr>
      <w:r>
        <w:rPr>
          <w:rFonts w:ascii="Times New Roman" w:hAnsi="Times New Roman" w:eastAsia="微软雅黑" w:cs="Times New Roman"/>
          <w:b/>
          <w:color w:val="7030A0"/>
          <w:kern w:val="0"/>
          <w:sz w:val="22"/>
        </w:rPr>
        <w:t>你可曾想过，有一份事业，可以使梦想不再因现实而妥协</w:t>
      </w:r>
    </w:p>
    <w:p>
      <w:pPr>
        <w:widowControl/>
        <w:shd w:val="clear" w:color="auto" w:fill="FFFFFF"/>
        <w:spacing w:line="357" w:lineRule="atLeast"/>
        <w:jc w:val="left"/>
        <w:rPr>
          <w:rFonts w:ascii="Times New Roman" w:hAnsi="Times New Roman" w:eastAsia="微软雅黑" w:cs="Times New Roman"/>
          <w:b/>
          <w:color w:val="7030A0"/>
          <w:kern w:val="0"/>
          <w:sz w:val="22"/>
        </w:rPr>
      </w:pPr>
      <w:r>
        <w:rPr>
          <w:rFonts w:ascii="Times New Roman" w:hAnsi="Times New Roman" w:eastAsia="微软雅黑" w:cs="Times New Roman"/>
          <w:b/>
          <w:color w:val="7030A0"/>
          <w:kern w:val="0"/>
          <w:sz w:val="22"/>
        </w:rPr>
        <w:t>你可曾想过，有一家企业，承诺用千亿实力承载你的梦想</w:t>
      </w:r>
    </w:p>
    <w:p>
      <w:pPr>
        <w:widowControl/>
        <w:shd w:val="clear" w:color="auto" w:fill="FFFFFF"/>
        <w:spacing w:line="357" w:lineRule="atLeast"/>
        <w:jc w:val="left"/>
        <w:rPr>
          <w:rFonts w:ascii="Times New Roman" w:hAnsi="Times New Roman" w:eastAsia="微软雅黑" w:cs="Times New Roman"/>
          <w:b/>
          <w:color w:val="7030A0"/>
          <w:kern w:val="0"/>
          <w:sz w:val="22"/>
        </w:rPr>
      </w:pPr>
      <w:r>
        <w:rPr>
          <w:rFonts w:ascii="Times New Roman" w:hAnsi="Times New Roman" w:eastAsia="微软雅黑" w:cs="Times New Roman"/>
          <w:b/>
          <w:color w:val="7030A0"/>
          <w:kern w:val="0"/>
          <w:sz w:val="22"/>
        </w:rPr>
        <w:t>你可曾想过，有一个平台，能让你用三年实现十年的成长</w:t>
      </w:r>
    </w:p>
    <w:p>
      <w:pPr>
        <w:widowControl/>
        <w:shd w:val="clear" w:color="auto" w:fill="FFFFFF"/>
        <w:spacing w:line="357" w:lineRule="atLeast"/>
        <w:ind w:firstLine="444"/>
        <w:jc w:val="lef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碧桂园成立于1992年，为中国前三的房地产集团，2015年销售约1402亿元，2016年前9月份销售超过2200亿元，较去年同期增长167%，全年冲击3000亿元。近5年来，碧桂园凭借清晰的发展战略、优秀的人才队伍、完善的组织管控，实现业绩5倍增长，部分区域公司今年冲击200亿甚至更高规模。</w:t>
      </w:r>
    </w:p>
    <w:p>
      <w:pPr>
        <w:widowControl/>
        <w:shd w:val="clear" w:color="auto" w:fill="FFFFFF"/>
        <w:spacing w:line="357" w:lineRule="atLeast"/>
        <w:ind w:firstLine="444"/>
        <w:jc w:val="lef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在高速的全球发展进程中，碧桂园对于高素质人才的引进、培养与任用发展一直非常重视。我们自2013年启动了</w:t>
      </w:r>
      <w:r>
        <w:rPr>
          <w:rFonts w:ascii="Times New Roman" w:hAnsi="Times New Roman" w:eastAsia="微软雅黑" w:cs="Times New Roman"/>
          <w:b/>
          <w:color w:val="000000" w:themeColor="text1"/>
          <w:kern w:val="0"/>
          <w:sz w:val="22"/>
          <w:u w:val="single"/>
          <w14:textFill>
            <w14:solidFill>
              <w14:schemeClr w14:val="tx1"/>
            </w14:solidFill>
          </w14:textFill>
        </w:rPr>
        <w:t>行业内首创、专为博士量身打造的高端人才品牌项目——</w:t>
      </w:r>
      <w:r>
        <w:rPr>
          <w:rFonts w:ascii="Times New Roman" w:hAnsi="Times New Roman" w:eastAsia="微软雅黑" w:cs="Times New Roman"/>
          <w:b/>
          <w:bCs/>
          <w:color w:val="000000" w:themeColor="text1"/>
          <w:kern w:val="0"/>
          <w:sz w:val="22"/>
          <w:u w:val="single"/>
          <w14:textFill>
            <w14:solidFill>
              <w14:schemeClr w14:val="tx1"/>
            </w14:solidFill>
          </w14:textFill>
        </w:rPr>
        <w:t>未来领袖计划</w:t>
      </w:r>
      <w:r>
        <w:rPr>
          <w:rFonts w:ascii="Times New Roman" w:hAnsi="Times New Roman" w:eastAsia="微软雅黑" w:cs="Times New Roman"/>
          <w:b/>
          <w:color w:val="000000" w:themeColor="text1"/>
          <w:kern w:val="0"/>
          <w:sz w:val="22"/>
          <w:u w:val="single"/>
          <w14:textFill>
            <w14:solidFill>
              <w14:schemeClr w14:val="tx1"/>
            </w14:solidFill>
          </w14:textFill>
        </w:rPr>
        <w:t>，旨在培养行业的领军人物</w:t>
      </w:r>
      <w:r>
        <w:rPr>
          <w:rFonts w:hint="eastAsia" w:ascii="Times New Roman" w:hAnsi="Times New Roman" w:eastAsia="微软雅黑" w:cs="Times New Roman"/>
          <w:color w:val="000000" w:themeColor="text1"/>
          <w:kern w:val="0"/>
          <w:sz w:val="22"/>
          <w14:textFill>
            <w14:solidFill>
              <w14:schemeClr w14:val="tx1"/>
            </w14:solidFill>
          </w14:textFill>
        </w:rPr>
        <w:t>。目前，我们</w:t>
      </w:r>
      <w:r>
        <w:rPr>
          <w:rFonts w:ascii="Times New Roman" w:hAnsi="Times New Roman" w:eastAsia="微软雅黑" w:cs="Times New Roman"/>
          <w:color w:val="000000" w:themeColor="text1"/>
          <w:kern w:val="0"/>
          <w:sz w:val="22"/>
          <w14:textFill>
            <w14:solidFill>
              <w14:schemeClr w14:val="tx1"/>
            </w14:solidFill>
          </w14:textFill>
        </w:rPr>
        <w:t>迄今已吸引超过300名来自哈佛、麻省理工、帝国理工</w:t>
      </w:r>
      <w:r>
        <w:rPr>
          <w:rFonts w:hint="eastAsia" w:ascii="Times New Roman" w:hAnsi="Times New Roman" w:eastAsia="微软雅黑" w:cs="Times New Roman"/>
          <w:color w:val="000000" w:themeColor="text1"/>
          <w:kern w:val="0"/>
          <w:sz w:val="22"/>
          <w14:textFill>
            <w14:solidFill>
              <w14:schemeClr w14:val="tx1"/>
            </w14:solidFill>
          </w14:textFill>
        </w:rPr>
        <w:t>、</w:t>
      </w:r>
      <w:r>
        <w:rPr>
          <w:rFonts w:ascii="Times New Roman" w:hAnsi="Times New Roman" w:eastAsia="微软雅黑" w:cs="Times New Roman"/>
          <w:color w:val="000000" w:themeColor="text1"/>
          <w:kern w:val="0"/>
          <w:sz w:val="22"/>
          <w14:textFill>
            <w14:solidFill>
              <w14:schemeClr w14:val="tx1"/>
            </w14:solidFill>
          </w14:textFill>
        </w:rPr>
        <w:t>剑桥、牛津、新加坡南洋理工、新加坡国立、港大、清华、同济等全球顶尖高校的博士人才加盟</w:t>
      </w:r>
      <w:r>
        <w:rPr>
          <w:rFonts w:hint="eastAsia" w:ascii="Times New Roman" w:hAnsi="Times New Roman" w:eastAsia="微软雅黑" w:cs="Times New Roman"/>
          <w:color w:val="000000" w:themeColor="text1"/>
          <w:kern w:val="0"/>
          <w:sz w:val="22"/>
          <w14:textFill>
            <w14:solidFill>
              <w14:schemeClr w14:val="tx1"/>
            </w14:solidFill>
          </w14:textFill>
        </w:rPr>
        <w:t>。</w:t>
      </w:r>
    </w:p>
    <w:p>
      <w:pPr>
        <w:widowControl/>
        <w:shd w:val="clear" w:color="auto" w:fill="FFFFFF"/>
        <w:spacing w:line="357" w:lineRule="atLeast"/>
        <w:ind w:firstLine="444"/>
        <w:jc w:val="lef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三年来，“未来领袖”经过</w:t>
      </w:r>
      <w:r>
        <w:rPr>
          <w:rFonts w:ascii="Times New Roman" w:hAnsi="Times New Roman" w:eastAsia="微软雅黑" w:cs="Times New Roman"/>
          <w:b/>
          <w:color w:val="000000" w:themeColor="text1"/>
          <w:kern w:val="0"/>
          <w:sz w:val="22"/>
          <w:u w:val="single"/>
          <w14:textFill>
            <w14:solidFill>
              <w14:schemeClr w14:val="tx1"/>
            </w14:solidFill>
          </w14:textFill>
        </w:rPr>
        <w:t>集中培训、高管带教（董事局主席、集团总裁携全体高管团队亲自任教）、总部轮岗、一线实操、项目挂职</w:t>
      </w:r>
      <w:r>
        <w:rPr>
          <w:rFonts w:ascii="Times New Roman" w:hAnsi="Times New Roman" w:eastAsia="微软雅黑" w:cs="Times New Roman"/>
          <w:color w:val="000000" w:themeColor="text1"/>
          <w:kern w:val="0"/>
          <w:sz w:val="22"/>
          <w14:textFill>
            <w14:solidFill>
              <w14:schemeClr w14:val="tx1"/>
            </w14:solidFill>
          </w14:textFill>
        </w:rPr>
        <w:t>等倾注集团最优质资源的全方位密集型培养筑基，目前</w:t>
      </w:r>
      <w:r>
        <w:rPr>
          <w:rFonts w:ascii="Times New Roman" w:hAnsi="Times New Roman" w:eastAsia="微软雅黑" w:cs="Times New Roman"/>
          <w:b/>
          <w:color w:val="000000" w:themeColor="text1"/>
          <w:kern w:val="0"/>
          <w:sz w:val="22"/>
          <w:u w:val="single"/>
          <w14:textFill>
            <w14:solidFill>
              <w14:schemeClr w14:val="tx1"/>
            </w14:solidFill>
          </w14:textFill>
        </w:rPr>
        <w:t>已有超60名学员在入职2-3年内成长为区域总裁、区域副总裁、区域总裁助理、项目总经理</w:t>
      </w:r>
      <w:r>
        <w:rPr>
          <w:rFonts w:hint="eastAsia" w:ascii="Times New Roman" w:hAnsi="Times New Roman" w:eastAsia="微软雅黑" w:cs="Times New Roman"/>
          <w:b/>
          <w:color w:val="000000" w:themeColor="text1"/>
          <w:kern w:val="0"/>
          <w:sz w:val="22"/>
          <w:u w:val="single"/>
          <w14:textFill>
            <w14:solidFill>
              <w14:schemeClr w14:val="tx1"/>
            </w14:solidFill>
          </w14:textFill>
        </w:rPr>
        <w:t>，并有</w:t>
      </w:r>
      <w:r>
        <w:rPr>
          <w:rFonts w:ascii="Times New Roman" w:hAnsi="Times New Roman" w:eastAsia="微软雅黑" w:cs="Times New Roman"/>
          <w:b/>
          <w:color w:val="000000" w:themeColor="text1"/>
          <w:kern w:val="0"/>
          <w:sz w:val="22"/>
          <w:u w:val="single"/>
          <w14:textFill>
            <w14:solidFill>
              <w14:schemeClr w14:val="tx1"/>
            </w14:solidFill>
          </w14:textFill>
        </w:rPr>
        <w:t>超过百名学员发展为项目副总经理</w:t>
      </w:r>
      <w:r>
        <w:rPr>
          <w:rFonts w:hint="eastAsia" w:ascii="Times New Roman" w:hAnsi="Times New Roman" w:eastAsia="微软雅黑" w:cs="Times New Roman"/>
          <w:b/>
          <w:color w:val="000000" w:themeColor="text1"/>
          <w:kern w:val="0"/>
          <w:sz w:val="22"/>
          <w:u w:val="single"/>
          <w14:textFill>
            <w14:solidFill>
              <w14:schemeClr w14:val="tx1"/>
            </w14:solidFill>
          </w14:textFill>
        </w:rPr>
        <w:t>、</w:t>
      </w:r>
      <w:r>
        <w:rPr>
          <w:rFonts w:ascii="Times New Roman" w:hAnsi="Times New Roman" w:eastAsia="微软雅黑" w:cs="Times New Roman"/>
          <w:b/>
          <w:color w:val="000000" w:themeColor="text1"/>
          <w:kern w:val="0"/>
          <w:sz w:val="22"/>
          <w:u w:val="single"/>
          <w14:textFill>
            <w14:solidFill>
              <w14:schemeClr w14:val="tx1"/>
            </w14:solidFill>
          </w14:textFill>
        </w:rPr>
        <w:t>职能部门副总监等核心管理岗位</w:t>
      </w:r>
      <w:r>
        <w:rPr>
          <w:rFonts w:hint="eastAsia" w:ascii="Times New Roman" w:hAnsi="Times New Roman" w:eastAsia="微软雅黑" w:cs="Times New Roman"/>
          <w:color w:val="000000" w:themeColor="text1"/>
          <w:kern w:val="0"/>
          <w:sz w:val="22"/>
          <w14:textFill>
            <w14:solidFill>
              <w14:schemeClr w14:val="tx1"/>
            </w14:solidFill>
          </w14:textFill>
        </w:rPr>
        <w:t>，</w:t>
      </w:r>
      <w:r>
        <w:rPr>
          <w:rFonts w:ascii="Times New Roman" w:hAnsi="Times New Roman" w:eastAsia="微软雅黑" w:cs="Times New Roman"/>
          <w:color w:val="000000" w:themeColor="text1"/>
          <w:kern w:val="0"/>
          <w:sz w:val="22"/>
          <w14:textFill>
            <w14:solidFill>
              <w14:schemeClr w14:val="tx1"/>
            </w14:solidFill>
          </w14:textFill>
        </w:rPr>
        <w:t>为碧桂园连续三年跻身千亿军团做出重要贡献。</w:t>
      </w:r>
      <w:r>
        <w:rPr>
          <w:rFonts w:hint="eastAsia" w:ascii="Times New Roman" w:hAnsi="Times New Roman" w:eastAsia="微软雅黑" w:cs="Times New Roman"/>
          <w:color w:val="000000" w:themeColor="text1"/>
          <w:kern w:val="0"/>
          <w:sz w:val="22"/>
          <w14:textFill>
            <w14:solidFill>
              <w14:schemeClr w14:val="tx1"/>
            </w14:solidFill>
          </w14:textFill>
        </w:rPr>
        <w:t>碧桂园</w:t>
      </w:r>
      <w:r>
        <w:rPr>
          <w:rFonts w:ascii="Times New Roman" w:hAnsi="Times New Roman" w:eastAsia="微软雅黑" w:cs="Times New Roman"/>
          <w:color w:val="000000" w:themeColor="text1"/>
          <w:kern w:val="0"/>
          <w:sz w:val="22"/>
          <w14:textFill>
            <w14:solidFill>
              <w14:schemeClr w14:val="tx1"/>
            </w14:solidFill>
          </w14:textFill>
        </w:rPr>
        <w:t>为所有“未来领袖计划”的学员</w:t>
      </w:r>
      <w:r>
        <w:rPr>
          <w:rFonts w:ascii="Times New Roman" w:hAnsi="Times New Roman" w:eastAsia="微软雅黑" w:cs="Times New Roman"/>
          <w:b/>
          <w:color w:val="000000" w:themeColor="text1"/>
          <w:kern w:val="0"/>
          <w:sz w:val="22"/>
          <w14:textFill>
            <w14:solidFill>
              <w14:schemeClr w14:val="tx1"/>
            </w14:solidFill>
          </w14:textFill>
        </w:rPr>
        <w:t>提供行业内</w:t>
      </w:r>
      <w:r>
        <w:rPr>
          <w:rFonts w:hint="eastAsia" w:ascii="Times New Roman" w:hAnsi="Times New Roman" w:eastAsia="微软雅黑" w:cs="Times New Roman"/>
          <w:b/>
          <w:color w:val="000000" w:themeColor="text1"/>
          <w:kern w:val="0"/>
          <w:sz w:val="22"/>
          <w14:textFill>
            <w14:solidFill>
              <w14:schemeClr w14:val="tx1"/>
            </w14:solidFill>
          </w14:textFill>
        </w:rPr>
        <w:t>极具</w:t>
      </w:r>
      <w:r>
        <w:rPr>
          <w:rFonts w:ascii="Times New Roman" w:hAnsi="Times New Roman" w:eastAsia="微软雅黑" w:cs="Times New Roman"/>
          <w:b/>
          <w:color w:val="000000" w:themeColor="text1"/>
          <w:kern w:val="0"/>
          <w:sz w:val="22"/>
          <w14:textFill>
            <w14:solidFill>
              <w14:schemeClr w14:val="tx1"/>
            </w14:solidFill>
          </w14:textFill>
        </w:rPr>
        <w:t>竞争力的薪酬</w:t>
      </w:r>
      <w:r>
        <w:rPr>
          <w:rFonts w:hint="eastAsia" w:ascii="Times New Roman" w:hAnsi="Times New Roman" w:eastAsia="微软雅黑" w:cs="Times New Roman"/>
          <w:b/>
          <w:color w:val="000000" w:themeColor="text1"/>
          <w:kern w:val="0"/>
          <w:sz w:val="22"/>
          <w14:textFill>
            <w14:solidFill>
              <w14:schemeClr w14:val="tx1"/>
            </w14:solidFill>
          </w14:textFill>
        </w:rPr>
        <w:t>待遇</w:t>
      </w:r>
      <w:r>
        <w:rPr>
          <w:rFonts w:hint="eastAsia" w:ascii="Times New Roman" w:hAnsi="Times New Roman" w:eastAsia="微软雅黑" w:cs="Times New Roman"/>
          <w:color w:val="000000" w:themeColor="text1"/>
          <w:kern w:val="0"/>
          <w:sz w:val="22"/>
          <w14:textFill>
            <w14:solidFill>
              <w14:schemeClr w14:val="tx1"/>
            </w14:solidFill>
          </w14:textFill>
        </w:rPr>
        <w:t>及快速</w:t>
      </w:r>
      <w:r>
        <w:rPr>
          <w:rFonts w:ascii="Times New Roman" w:hAnsi="Times New Roman" w:eastAsia="微软雅黑" w:cs="Times New Roman"/>
          <w:color w:val="000000" w:themeColor="text1"/>
          <w:kern w:val="0"/>
          <w:sz w:val="22"/>
          <w14:textFill>
            <w14:solidFill>
              <w14:schemeClr w14:val="tx1"/>
            </w14:solidFill>
          </w14:textFill>
        </w:rPr>
        <w:t>发展的职业机会。</w:t>
      </w:r>
    </w:p>
    <w:p>
      <w:pPr>
        <w:widowControl/>
        <w:shd w:val="clear" w:color="auto" w:fill="FFFFFF"/>
        <w:spacing w:line="357" w:lineRule="atLeast"/>
        <w:ind w:firstLine="444"/>
        <w:jc w:val="lef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除此，碧桂园于2015年申请并获得国家人力资源社会保障部和全国博士后管委会批准设立</w:t>
      </w:r>
      <w:r>
        <w:rPr>
          <w:rFonts w:ascii="Times New Roman" w:hAnsi="Times New Roman" w:eastAsia="微软雅黑" w:cs="Times New Roman"/>
          <w:b/>
          <w:color w:val="000000" w:themeColor="text1"/>
          <w:kern w:val="0"/>
          <w:sz w:val="22"/>
          <w14:textFill>
            <w14:solidFill>
              <w14:schemeClr w14:val="tx1"/>
            </w14:solidFill>
          </w14:textFill>
        </w:rPr>
        <w:t>博士后科研工作站</w:t>
      </w:r>
      <w:r>
        <w:rPr>
          <w:rFonts w:ascii="Times New Roman" w:hAnsi="Times New Roman" w:eastAsia="微软雅黑" w:cs="Times New Roman"/>
          <w:color w:val="000000" w:themeColor="text1"/>
          <w:kern w:val="0"/>
          <w:sz w:val="22"/>
          <w14:textFill>
            <w14:solidFill>
              <w14:schemeClr w14:val="tx1"/>
            </w14:solidFill>
          </w14:textFill>
        </w:rPr>
        <w:t>，目前已和清华大学、浙江大学等高校合作推进相关的课题研究和博士后培养。</w:t>
      </w:r>
    </w:p>
    <w:p>
      <w:pPr>
        <w:widowControl/>
        <w:shd w:val="clear" w:color="auto" w:fill="FFFFFF"/>
        <w:spacing w:line="357" w:lineRule="atLeast"/>
        <w:ind w:firstLine="444"/>
        <w:jc w:val="left"/>
        <w:rPr>
          <w:rFonts w:hint="eastAsia" w:ascii="Times New Roman" w:hAnsi="Times New Roman" w:eastAsia="微软雅黑" w:cs="Times New Roman"/>
          <w:b/>
          <w:bCs/>
          <w:color w:val="C00000"/>
          <w:kern w:val="0"/>
          <w:sz w:val="22"/>
          <w:lang w:val="en-US" w:eastAsia="zh-CN"/>
        </w:rPr>
      </w:pPr>
      <w:r>
        <w:rPr>
          <w:rFonts w:hint="eastAsia" w:ascii="Times New Roman" w:hAnsi="Times New Roman" w:eastAsia="微软雅黑" w:cs="Times New Roman"/>
          <w:b/>
          <w:bCs/>
          <w:color w:val="C00000"/>
          <w:kern w:val="0"/>
          <w:sz w:val="22"/>
          <w:lang w:val="en-US" w:eastAsia="zh-CN"/>
        </w:rPr>
        <w:t>招聘岗位</w:t>
      </w:r>
    </w:p>
    <w:p>
      <w:pPr>
        <w:widowControl/>
        <w:numPr>
          <w:ilvl w:val="0"/>
          <w:numId w:val="1"/>
        </w:numPr>
        <w:shd w:val="clear" w:color="auto" w:fill="FFFFFF"/>
        <w:spacing w:line="357" w:lineRule="atLeast"/>
        <w:ind w:firstLine="444"/>
        <w:jc w:val="left"/>
        <w:rPr>
          <w:rFonts w:hint="eastAsia" w:ascii="Times New Roman" w:hAnsi="Times New Roman" w:eastAsia="微软雅黑" w:cs="Times New Roman"/>
          <w:b/>
          <w:bCs/>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b/>
          <w:bCs/>
          <w:color w:val="000000" w:themeColor="text1"/>
          <w:kern w:val="0"/>
          <w:sz w:val="22"/>
          <w:lang w:val="en-US" w:eastAsia="zh-CN"/>
          <w14:textFill>
            <w14:solidFill>
              <w14:schemeClr w14:val="tx1"/>
            </w14:solidFill>
          </w14:textFill>
        </w:rPr>
        <w:t>项目类岗位</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（一）岗位名称：项目总经理/项目副总经理/经理</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（二）岗位职责：</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1、全面管理项目设计、开发、工程、成本、营销、财务等工作；</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2、带领团队实现项目经营目标。</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（三）岗位要求：</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1、学历：博士</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2、专业：项目管理、工程管理、建筑、土木工程、结构工程、城市规划、水电暖通、交通、岩土工程、地质工程、水利工程等。</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3、工作经历：优先考虑具有房地产相关经验者。</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4、语言要求：对于国内候选人，需英语流利；对于外籍候选人，优先考虑懂中文者。</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（四）职业发展路径：经理-项目副总经理-项目总经理-总裁助理/区域副总裁</w:t>
      </w:r>
    </w:p>
    <w:p>
      <w:pPr>
        <w:widowControl/>
        <w:numPr>
          <w:ilvl w:val="0"/>
          <w:numId w:val="0"/>
        </w:numPr>
        <w:shd w:val="clear" w:color="auto" w:fill="FFFFFF"/>
        <w:spacing w:line="357" w:lineRule="atLeast"/>
        <w:jc w:val="left"/>
        <w:rPr>
          <w:rFonts w:hint="eastAsia" w:ascii="Times New Roman" w:hAnsi="Times New Roman" w:eastAsia="微软雅黑" w:cs="Times New Roman"/>
          <w:b/>
          <w:bCs/>
          <w:color w:val="000000" w:themeColor="text1"/>
          <w:kern w:val="0"/>
          <w:sz w:val="22"/>
          <w:lang w:val="en-US" w:eastAsia="zh-CN"/>
          <w14:textFill>
            <w14:solidFill>
              <w14:schemeClr w14:val="tx1"/>
            </w14:solidFill>
          </w14:textFill>
        </w:rPr>
      </w:pPr>
    </w:p>
    <w:p>
      <w:pPr>
        <w:widowControl/>
        <w:numPr>
          <w:ilvl w:val="0"/>
          <w:numId w:val="1"/>
        </w:numPr>
        <w:shd w:val="clear" w:color="auto" w:fill="FFFFFF"/>
        <w:spacing w:line="357" w:lineRule="atLeast"/>
        <w:ind w:firstLine="444" w:firstLineChars="0"/>
        <w:jc w:val="left"/>
        <w:rPr>
          <w:rFonts w:hint="eastAsia" w:ascii="Times New Roman" w:hAnsi="Times New Roman" w:eastAsia="微软雅黑" w:cs="Times New Roman"/>
          <w:b/>
          <w:bCs/>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b/>
          <w:bCs/>
          <w:color w:val="000000" w:themeColor="text1"/>
          <w:kern w:val="0"/>
          <w:sz w:val="22"/>
          <w:lang w:val="en-US" w:eastAsia="zh-CN"/>
          <w14:textFill>
            <w14:solidFill>
              <w14:schemeClr w14:val="tx1"/>
            </w14:solidFill>
          </w14:textFill>
        </w:rPr>
        <w:t>职能类岗位</w:t>
      </w:r>
    </w:p>
    <w:p>
      <w:pPr>
        <w:widowControl/>
        <w:numPr>
          <w:ilvl w:val="0"/>
          <w:numId w:val="2"/>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岗位名称：总监/副总监、经理</w:t>
      </w:r>
    </w:p>
    <w:p>
      <w:pPr>
        <w:widowControl/>
        <w:numPr>
          <w:ilvl w:val="0"/>
          <w:numId w:val="2"/>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岗位类别：地产投资、战略、运营、营销、成本、财务、人力、品牌公关、设计、采购等</w:t>
      </w:r>
    </w:p>
    <w:p>
      <w:pPr>
        <w:widowControl/>
        <w:numPr>
          <w:ilvl w:val="0"/>
          <w:numId w:val="2"/>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岗位要求</w:t>
      </w:r>
    </w:p>
    <w:p>
      <w:pPr>
        <w:widowControl/>
        <w:numPr>
          <w:ilvl w:val="0"/>
          <w:numId w:val="3"/>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学历：博士</w:t>
      </w:r>
    </w:p>
    <w:p>
      <w:pPr>
        <w:widowControl/>
        <w:numPr>
          <w:ilvl w:val="0"/>
          <w:numId w:val="3"/>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专业：经济、金融、企业管理、工商管理、市场营销、公共关系、中文、新闻、传媒、广告、统计、会计、税务、财务管理、精算、保险、房地产经营管理、数学、法律、信息互联、建筑材料等。</w:t>
      </w:r>
      <w:bookmarkStart w:id="0" w:name="_GoBack"/>
      <w:bookmarkEnd w:id="0"/>
    </w:p>
    <w:p>
      <w:pPr>
        <w:widowControl/>
        <w:numPr>
          <w:ilvl w:val="0"/>
          <w:numId w:val="3"/>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工作经历：优先考虑有相关工作经验者</w:t>
      </w: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br w:type="textWrapping"/>
      </w: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4、语言要求：对于国内候选人，需英语流利；对于外籍候选人，优先考虑懂中文者。</w:t>
      </w:r>
    </w:p>
    <w:p>
      <w:pPr>
        <w:widowControl/>
        <w:numPr>
          <w:ilvl w:val="0"/>
          <w:numId w:val="4"/>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职业发展路径</w:t>
      </w:r>
    </w:p>
    <w:p>
      <w:pPr>
        <w:widowControl/>
        <w:numPr>
          <w:ilvl w:val="0"/>
          <w:numId w:val="0"/>
        </w:numPr>
        <w:shd w:val="clear" w:color="auto" w:fill="FFFFFF"/>
        <w:spacing w:line="357" w:lineRule="atLeast"/>
        <w:jc w:val="left"/>
        <w:rPr>
          <w:rFonts w:hint="eastAsia" w:ascii="宋体" w:hAnsi="宋体" w:eastAsia="宋体" w:cs="宋体"/>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经理-副总监-总监-职能副总经理-总经理</w:t>
      </w:r>
    </w:p>
    <w:p>
      <w:pPr>
        <w:widowControl/>
        <w:numPr>
          <w:ilvl w:val="0"/>
          <w:numId w:val="0"/>
        </w:numPr>
        <w:shd w:val="clear" w:color="auto" w:fill="FFFFFF"/>
        <w:spacing w:line="357" w:lineRule="atLeast"/>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p>
    <w:p>
      <w:pPr>
        <w:widowControl/>
        <w:shd w:val="clear" w:color="auto" w:fill="FFFFFF"/>
        <w:spacing w:line="357" w:lineRule="atLeast"/>
        <w:ind w:firstLine="440"/>
        <w:jc w:val="lef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如果您或您的朋友对</w:t>
      </w:r>
      <w:r>
        <w:rPr>
          <w:rFonts w:hint="eastAsia" w:ascii="Times New Roman" w:hAnsi="Times New Roman" w:eastAsia="微软雅黑" w:cs="Times New Roman"/>
          <w:color w:val="000000" w:themeColor="text1"/>
          <w:kern w:val="0"/>
          <w:sz w:val="22"/>
          <w14:textFill>
            <w14:solidFill>
              <w14:schemeClr w14:val="tx1"/>
            </w14:solidFill>
          </w14:textFill>
        </w:rPr>
        <w:t>“未来领袖计划”</w:t>
      </w:r>
      <w:r>
        <w:rPr>
          <w:rFonts w:ascii="Times New Roman" w:hAnsi="Times New Roman" w:eastAsia="微软雅黑" w:cs="Times New Roman"/>
          <w:color w:val="000000" w:themeColor="text1"/>
          <w:kern w:val="0"/>
          <w:sz w:val="22"/>
          <w14:textFill>
            <w14:solidFill>
              <w14:schemeClr w14:val="tx1"/>
            </w14:solidFill>
          </w14:textFill>
        </w:rPr>
        <w:t>感兴趣，可浏览我们</w:t>
      </w:r>
      <w:r>
        <w:rPr>
          <w:rFonts w:ascii="Times New Roman" w:hAnsi="Times New Roman" w:eastAsia="微软雅黑" w:cs="Times New Roman"/>
          <w:b/>
          <w:color w:val="000000" w:themeColor="text1"/>
          <w:kern w:val="0"/>
          <w:sz w:val="22"/>
          <w14:textFill>
            <w14:solidFill>
              <w14:schemeClr w14:val="tx1"/>
            </w14:solidFill>
          </w14:textFill>
        </w:rPr>
        <w:t>官方微信“I尚学习”</w:t>
      </w:r>
      <w:r>
        <w:rPr>
          <w:rFonts w:ascii="Times New Roman" w:hAnsi="Times New Roman" w:eastAsia="微软雅黑" w:cs="Times New Roman"/>
          <w:color w:val="000000" w:themeColor="text1"/>
          <w:kern w:val="0"/>
          <w:sz w:val="22"/>
          <w14:textFill>
            <w14:solidFill>
              <w14:schemeClr w14:val="tx1"/>
            </w14:solidFill>
          </w14:textFill>
        </w:rPr>
        <w:t>（可扫以下二维码或搜索bgy408），或直接</w:t>
      </w:r>
      <w:r>
        <w:rPr>
          <w:rFonts w:ascii="Times New Roman" w:hAnsi="Times New Roman" w:eastAsia="微软雅黑" w:cs="Times New Roman"/>
          <w:bCs/>
          <w:color w:val="000000" w:themeColor="text1"/>
          <w:kern w:val="0"/>
          <w:sz w:val="22"/>
          <w14:textFill>
            <w14:solidFill>
              <w14:schemeClr w14:val="tx1"/>
            </w14:solidFill>
          </w14:textFill>
        </w:rPr>
        <w:t>与我联系</w:t>
      </w:r>
      <w:r>
        <w:rPr>
          <w:rFonts w:ascii="Times New Roman" w:hAnsi="Times New Roman" w:eastAsia="微软雅黑" w:cs="Times New Roman"/>
          <w:bCs/>
          <w:color w:val="000000" w:themeColor="text1"/>
          <w:kern w:val="0"/>
          <w:sz w:val="22"/>
          <w:highlight w:val="yellow"/>
          <w14:textFill>
            <w14:solidFill>
              <w14:schemeClr w14:val="tx1"/>
            </w14:solidFill>
          </w14:textFill>
        </w:rPr>
        <w:t>（</w:t>
      </w:r>
      <w:r>
        <w:rPr>
          <w:rFonts w:hint="eastAsia" w:ascii="Times New Roman" w:hAnsi="Times New Roman" w:eastAsia="微软雅黑" w:cs="Times New Roman"/>
          <w:bCs/>
          <w:color w:val="000000" w:themeColor="text1"/>
          <w:kern w:val="0"/>
          <w:sz w:val="22"/>
          <w:highlight w:val="yellow"/>
          <w14:textFill>
            <w14:solidFill>
              <w14:schemeClr w14:val="tx1"/>
            </w14:solidFill>
          </w14:textFill>
        </w:rPr>
        <w:t>微信号</w:t>
      </w:r>
      <w:r>
        <w:rPr>
          <w:rFonts w:ascii="Times New Roman" w:hAnsi="Times New Roman" w:eastAsia="微软雅黑" w:cs="Times New Roman"/>
          <w:bCs/>
          <w:color w:val="000000" w:themeColor="text1"/>
          <w:kern w:val="0"/>
          <w:sz w:val="22"/>
          <w:highlight w:val="yellow"/>
          <w14:textFill>
            <w14:solidFill>
              <w14:schemeClr w14:val="tx1"/>
            </w14:solidFill>
          </w14:textFill>
        </w:rPr>
        <w:t>:</w:t>
      </w:r>
      <w:r>
        <w:rPr>
          <w:rFonts w:hint="eastAsia" w:ascii="Times New Roman" w:hAnsi="Times New Roman" w:eastAsia="微软雅黑" w:cs="Times New Roman"/>
          <w:bCs/>
          <w:color w:val="000000" w:themeColor="text1"/>
          <w:kern w:val="0"/>
          <w:sz w:val="22"/>
          <w:highlight w:val="yellow"/>
          <w:lang w:val="en-US" w:eastAsia="zh-CN"/>
          <w14:textFill>
            <w14:solidFill>
              <w14:schemeClr w14:val="tx1"/>
            </w14:solidFill>
          </w14:textFill>
        </w:rPr>
        <w:t>13720120918同电话）</w:t>
      </w:r>
      <w:r>
        <w:rPr>
          <w:rFonts w:ascii="Times New Roman" w:hAnsi="Times New Roman" w:eastAsia="微软雅黑" w:cs="Times New Roman"/>
          <w:color w:val="000000" w:themeColor="text1"/>
          <w:kern w:val="0"/>
          <w:sz w:val="22"/>
          <w14:textFill>
            <w14:solidFill>
              <w14:schemeClr w14:val="tx1"/>
            </w14:solidFill>
          </w14:textFill>
        </w:rPr>
        <w:t>。</w:t>
      </w:r>
    </w:p>
    <w:p>
      <w:pPr>
        <w:widowControl/>
        <w:shd w:val="clear" w:color="auto" w:fill="FFFFFF"/>
        <w:spacing w:line="357" w:lineRule="atLeast"/>
        <w:ind w:firstLine="440"/>
        <w:jc w:val="left"/>
        <w:rPr>
          <w:rFonts w:hint="eastAsia" w:ascii="Times New Roman" w:hAnsi="Times New Roman" w:eastAsia="微软雅黑" w:cs="Times New Roman"/>
          <w:color w:val="000000" w:themeColor="text1"/>
          <w:kern w:val="0"/>
          <w:sz w:val="22"/>
          <w:lang w:val="en-US" w:eastAsia="zh-CN"/>
          <w14:textFill>
            <w14:solidFill>
              <w14:schemeClr w14:val="tx1"/>
            </w14:solidFill>
          </w14:textFill>
        </w:rPr>
      </w:pP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简历投递：</w:t>
      </w: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fldChar w:fldCharType="begin"/>
      </w: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instrText xml:space="preserve"> HYPERLINK "mailto:liyanpeng@countrygarden.com.cn" </w:instrText>
      </w: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fldChar w:fldCharType="separate"/>
      </w:r>
      <w:r>
        <w:rPr>
          <w:rStyle w:val="7"/>
          <w:rFonts w:hint="eastAsia" w:ascii="Times New Roman" w:hAnsi="Times New Roman" w:eastAsia="微软雅黑" w:cs="Times New Roman"/>
          <w:color w:val="000000" w:themeColor="text1"/>
          <w:kern w:val="0"/>
          <w:sz w:val="22"/>
          <w:lang w:val="en-US" w:eastAsia="zh-CN"/>
          <w14:textFill>
            <w14:solidFill>
              <w14:schemeClr w14:val="tx1"/>
            </w14:solidFill>
          </w14:textFill>
        </w:rPr>
        <w:t>liyanpeng@countrygarden.com.cn</w:t>
      </w: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fldChar w:fldCharType="end"/>
      </w: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 xml:space="preserve"> 李女士</w:t>
      </w:r>
    </w:p>
    <w:p>
      <w:pPr>
        <w:widowControl/>
        <w:shd w:val="clear" w:color="auto" w:fill="FFFFFF"/>
        <w:spacing w:line="345" w:lineRule="atLeas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 xml:space="preserve">                   </w:t>
      </w:r>
      <w:r>
        <w:rPr>
          <w:rFonts w:ascii="Times New Roman" w:hAnsi="Times New Roman" w:eastAsia="宋体" w:cs="Times New Roman"/>
          <w:color w:val="000000" w:themeColor="text1"/>
          <w:kern w:val="0"/>
          <w:sz w:val="24"/>
          <w:szCs w:val="24"/>
          <w14:textFill>
            <w14:solidFill>
              <w14:schemeClr w14:val="tx1"/>
            </w14:solidFill>
          </w14:textFill>
        </w:rPr>
        <w:drawing>
          <wp:inline distT="0" distB="0" distL="0" distR="0">
            <wp:extent cx="2171700" cy="2171700"/>
            <wp:effectExtent l="0" t="0" r="12700" b="12700"/>
            <wp:docPr id="2" name="图片 2" descr="Macintosh HD:Users:wendywen:Downloads:image_1477621305.390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acintosh HD:Users:wendywen:Downloads:image_1477621305.390840.jpg"/>
                    <pic:cNvPicPr>
                      <a:picLocks noChangeAspect="1" noChangeArrowheads="1"/>
                    </pic:cNvPicPr>
                  </pic:nvPicPr>
                  <pic:blipFill>
                    <a:blip r:embed="rId4">
                      <a:extLst>
                        <a:ext uri="{28A0092B-C50C-407E-A947-70E740481C1C}">
                          <a14:useLocalDpi xmlns:a14="http://schemas.microsoft.com/office/drawing/2010/main" val="0"/>
                        </a:ext>
                      </a:extLst>
                    </a:blip>
                    <a:srcRect l="1592" t="1621" r="1857"/>
                    <a:stretch>
                      <a:fillRect/>
                    </a:stretch>
                  </pic:blipFill>
                  <pic:spPr>
                    <a:xfrm>
                      <a:off x="0" y="0"/>
                      <a:ext cx="2171700" cy="2171700"/>
                    </a:xfrm>
                    <a:prstGeom prst="rect">
                      <a:avLst/>
                    </a:prstGeom>
                    <a:noFill/>
                    <a:ln>
                      <a:noFill/>
                    </a:ln>
                  </pic:spPr>
                </pic:pic>
              </a:graphicData>
            </a:graphic>
          </wp:inline>
        </w:drawing>
      </w:r>
    </w:p>
    <w:p>
      <w:pPr>
        <w:widowControl/>
        <w:shd w:val="clear" w:color="auto" w:fill="FFFFFF"/>
        <w:spacing w:line="357" w:lineRule="atLeast"/>
        <w:jc w:val="center"/>
        <w:rPr>
          <w:rFonts w:ascii="Times New Roman" w:hAnsi="Times New Roman" w:eastAsia="微软雅黑" w:cs="Times New Roman"/>
          <w:b/>
          <w:bCs/>
          <w:color w:val="000000" w:themeColor="text1"/>
          <w:kern w:val="0"/>
          <w:sz w:val="22"/>
          <w14:textFill>
            <w14:solidFill>
              <w14:schemeClr w14:val="tx1"/>
            </w14:solidFill>
          </w14:textFill>
        </w:rPr>
      </w:pPr>
    </w:p>
    <w:p>
      <w:pPr>
        <w:widowControl/>
        <w:shd w:val="clear" w:color="auto" w:fill="FFFFFF"/>
        <w:spacing w:line="357" w:lineRule="atLeast"/>
        <w:jc w:val="center"/>
        <w:rPr>
          <w:rFonts w:ascii="Times New Roman" w:hAnsi="Times New Roman" w:eastAsia="微软雅黑" w:cs="Times New Roman"/>
          <w:b/>
          <w:bCs/>
          <w:color w:val="7030A0"/>
          <w:kern w:val="0"/>
          <w:sz w:val="22"/>
        </w:rPr>
      </w:pPr>
      <w:r>
        <w:rPr>
          <w:rFonts w:ascii="Times New Roman" w:hAnsi="Times New Roman" w:eastAsia="微软雅黑" w:cs="Times New Roman"/>
          <w:b/>
          <w:bCs/>
          <w:color w:val="7030A0"/>
          <w:kern w:val="0"/>
          <w:sz w:val="22"/>
        </w:rPr>
        <w:t>怎样的人生，配得上寒窗十数载的厚积？</w:t>
      </w:r>
    </w:p>
    <w:p>
      <w:pPr>
        <w:widowControl/>
        <w:shd w:val="clear" w:color="auto" w:fill="FFFFFF"/>
        <w:spacing w:line="357" w:lineRule="atLeast"/>
        <w:jc w:val="center"/>
        <w:rPr>
          <w:rFonts w:ascii="Times New Roman" w:hAnsi="Times New Roman" w:eastAsia="微软雅黑" w:cs="Times New Roman"/>
          <w:b/>
          <w:bCs/>
          <w:color w:val="7030A0"/>
          <w:kern w:val="0"/>
          <w:sz w:val="22"/>
        </w:rPr>
      </w:pPr>
      <w:r>
        <w:rPr>
          <w:rFonts w:ascii="Times New Roman" w:hAnsi="Times New Roman" w:eastAsia="微软雅黑" w:cs="Times New Roman"/>
          <w:b/>
          <w:bCs/>
          <w:color w:val="7030A0"/>
          <w:kern w:val="0"/>
          <w:sz w:val="22"/>
        </w:rPr>
        <w:t>怎样的人生，能超出所有人对你的期待？</w:t>
      </w:r>
    </w:p>
    <w:p>
      <w:pPr>
        <w:widowControl/>
        <w:shd w:val="clear" w:color="auto" w:fill="FFFFFF"/>
        <w:spacing w:line="357" w:lineRule="atLeast"/>
        <w:jc w:val="center"/>
        <w:rPr>
          <w:rFonts w:ascii="Times New Roman" w:hAnsi="Times New Roman" w:eastAsia="微软雅黑" w:cs="Times New Roman"/>
          <w:b/>
          <w:bCs/>
          <w:color w:val="7030A0"/>
          <w:kern w:val="0"/>
          <w:sz w:val="22"/>
        </w:rPr>
      </w:pPr>
      <w:r>
        <w:rPr>
          <w:rFonts w:ascii="Times New Roman" w:hAnsi="Times New Roman" w:eastAsia="微软雅黑" w:cs="Times New Roman"/>
          <w:b/>
          <w:bCs/>
          <w:color w:val="7030A0"/>
          <w:kern w:val="0"/>
          <w:sz w:val="22"/>
        </w:rPr>
        <w:t>怎样的经历，在地产界可以称得上传奇？</w:t>
      </w:r>
    </w:p>
    <w:p>
      <w:pPr>
        <w:widowControl/>
        <w:pBdr>
          <w:bottom w:val="single" w:color="auto" w:sz="6" w:space="1"/>
        </w:pBdr>
        <w:shd w:val="clear" w:color="auto" w:fill="FFFFFF"/>
        <w:spacing w:line="357" w:lineRule="atLeast"/>
        <w:jc w:val="center"/>
        <w:rPr>
          <w:rFonts w:ascii="Times New Roman" w:hAnsi="Times New Roman" w:eastAsia="微软雅黑" w:cs="Times New Roman"/>
          <w:b/>
          <w:bCs/>
          <w:color w:val="7030A0"/>
          <w:kern w:val="0"/>
          <w:sz w:val="32"/>
        </w:rPr>
      </w:pPr>
      <w:r>
        <w:rPr>
          <w:rFonts w:ascii="Times New Roman" w:hAnsi="Times New Roman" w:eastAsia="微软雅黑" w:cs="Times New Roman"/>
          <w:b/>
          <w:bCs/>
          <w:color w:val="7030A0"/>
          <w:kern w:val="0"/>
          <w:sz w:val="32"/>
        </w:rPr>
        <w:t>来碧桂园，你都可以找到答案！</w:t>
      </w:r>
    </w:p>
    <w:p>
      <w:pPr>
        <w:widowControl/>
        <w:pBdr>
          <w:bottom w:val="single" w:color="auto" w:sz="6" w:space="1"/>
        </w:pBdr>
        <w:shd w:val="clear" w:color="auto" w:fill="FFFFFF"/>
        <w:spacing w:line="357" w:lineRule="atLeast"/>
        <w:jc w:val="center"/>
        <w:rPr>
          <w:rFonts w:ascii="Times New Roman" w:hAnsi="Times New Roman" w:eastAsia="微软雅黑" w:cs="Times New Roman"/>
          <w:b/>
          <w:bCs/>
          <w:color w:val="7030A0"/>
          <w:kern w:val="0"/>
          <w:sz w:val="32"/>
        </w:rPr>
      </w:pPr>
    </w:p>
    <w:p>
      <w:pPr>
        <w:widowControl/>
        <w:pBdr>
          <w:bottom w:val="single" w:color="auto" w:sz="6" w:space="1"/>
        </w:pBdr>
        <w:shd w:val="clear" w:color="auto" w:fill="FFFFFF"/>
        <w:spacing w:line="357" w:lineRule="atLeast"/>
        <w:jc w:val="center"/>
        <w:rPr>
          <w:rFonts w:ascii="Times New Roman" w:hAnsi="Times New Roman" w:eastAsia="微软雅黑" w:cs="Times New Roman"/>
          <w:b/>
          <w:bCs/>
          <w:color w:val="000000" w:themeColor="text1"/>
          <w:kern w:val="0"/>
          <w:sz w:val="22"/>
          <w14:textFill>
            <w14:solidFill>
              <w14:schemeClr w14:val="tx1"/>
            </w14:solidFill>
          </w14:textFill>
        </w:rPr>
      </w:pPr>
    </w:p>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近期招募站点公告：</w:t>
      </w:r>
    </w:p>
    <w:tbl>
      <w:tblPr>
        <w:tblStyle w:val="11"/>
        <w:tblW w:w="8522" w:type="dxa"/>
        <w:tblInd w:w="0" w:type="dxa"/>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
      <w:tblGrid>
        <w:gridCol w:w="2235"/>
        <w:gridCol w:w="2268"/>
        <w:gridCol w:w="283"/>
        <w:gridCol w:w="3736"/>
      </w:tblGrid>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8522" w:type="dxa"/>
            <w:gridSpan w:val="4"/>
            <w:tcBorders>
              <w:top w:val="single" w:color="A5A5A5" w:themeColor="accent3" w:sz="8" w:space="0"/>
              <w:left w:val="single" w:color="A5A5A5" w:themeColor="accent3" w:sz="8" w:space="0"/>
              <w:bottom w:val="single" w:color="A5A5A5" w:themeColor="accent3" w:sz="18" w:space="0"/>
              <w:right w:val="single" w:color="A5A5A5" w:themeColor="accent3" w:sz="8" w:space="0"/>
              <w:insideH w:val="single" w:sz="18" w:space="0"/>
              <w:insideV w:val="single" w:sz="8" w:space="0"/>
            </w:tcBorders>
            <w:shd w:val="clear" w:color="auto" w:fill="58267E"/>
          </w:tcPr>
          <w:p>
            <w:pPr>
              <w:widowControl/>
              <w:spacing w:before="0" w:after="0" w:line="345" w:lineRule="atLeast"/>
              <w:rPr>
                <w:rFonts w:ascii="Times New Roman" w:hAnsi="Times New Roman" w:eastAsia="微软雅黑" w:cs="Times New Roman"/>
                <w:b/>
                <w:bCs/>
                <w:color w:val="FFFFFF" w:themeColor="background1"/>
                <w:kern w:val="0"/>
                <w:sz w:val="22"/>
                <w:u w:val="single"/>
                <w14:textFill>
                  <w14:solidFill>
                    <w14:schemeClr w14:val="bg1"/>
                  </w14:solidFill>
                </w14:textFill>
              </w:rPr>
            </w:pPr>
            <w:r>
              <w:rPr>
                <w:rFonts w:hint="eastAsia" w:ascii="Times New Roman" w:hAnsi="Times New Roman" w:eastAsia="微软雅黑" w:cs="Times New Roman"/>
                <w:b/>
                <w:bCs/>
                <w:color w:val="FFFFFF" w:themeColor="background1"/>
                <w:kern w:val="0"/>
                <w:sz w:val="22"/>
                <w:u w:val="single"/>
                <w14:textFill>
                  <w14:solidFill>
                    <w14:schemeClr w14:val="bg1"/>
                  </w14:solidFill>
                </w14:textFill>
              </w:rPr>
              <w:t xml:space="preserve">海外主要站点  </w:t>
            </w:r>
            <w:r>
              <w:rPr>
                <w:rFonts w:hint="eastAsia" w:ascii="Times New Roman" w:hAnsi="Times New Roman" w:eastAsia="微软雅黑" w:cs="Times New Roman"/>
                <w:b w:val="0"/>
                <w:bCs/>
                <w:color w:val="FFFFFF" w:themeColor="background1"/>
                <w:kern w:val="0"/>
                <w:sz w:val="20"/>
                <w:u w:val="single"/>
                <w14:textFill>
                  <w14:solidFill>
                    <w14:schemeClr w14:val="bg1"/>
                  </w14:solidFill>
                </w14:textFill>
              </w:rPr>
              <w:t>（具体请关注官方微信“I尚学习”，了解最新动态）</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58267E" w:sz="24" w:space="0"/>
              <w:right w:val="single" w:color="A5A5A5" w:themeColor="accent3"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hint="eastAsia" w:ascii="Times New Roman" w:hAnsi="Times New Roman" w:eastAsia="微软雅黑" w:cs="Times New Roman"/>
                <w:b/>
                <w:bCs/>
                <w:color w:val="000000" w:themeColor="text1"/>
                <w:kern w:val="0"/>
                <w:sz w:val="22"/>
                <w14:textFill>
                  <w14:solidFill>
                    <w14:schemeClr w14:val="tx1"/>
                  </w14:solidFill>
                </w14:textFill>
              </w:rPr>
              <w:t>时间</w:t>
            </w:r>
          </w:p>
        </w:tc>
        <w:tc>
          <w:tcPr>
            <w:tcW w:w="2268" w:type="dxa"/>
            <w:tcBorders>
              <w:top w:val="single" w:color="A5A5A5" w:themeColor="accent3" w:sz="8" w:space="0"/>
              <w:bottom w:val="single" w:color="58267E" w:sz="24" w:space="0"/>
              <w:right w:val="single" w:color="A5A5A5" w:themeColor="accent3"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color w:val="000000" w:themeColor="text1"/>
                <w:kern w:val="0"/>
                <w:sz w:val="22"/>
                <w14:textFill>
                  <w14:solidFill>
                    <w14:schemeClr w14:val="tx1"/>
                  </w14:solidFill>
                </w14:textFill>
              </w:rPr>
            </w:pPr>
            <w:r>
              <w:rPr>
                <w:rFonts w:hint="eastAsia" w:ascii="Times New Roman" w:hAnsi="Times New Roman" w:eastAsia="微软雅黑" w:cs="Times New Roman"/>
                <w:b/>
                <w:color w:val="000000" w:themeColor="text1"/>
                <w:kern w:val="0"/>
                <w:sz w:val="22"/>
                <w14:textFill>
                  <w14:solidFill>
                    <w14:schemeClr w14:val="tx1"/>
                  </w14:solidFill>
                </w14:textFill>
              </w:rPr>
              <w:t>站点</w:t>
            </w:r>
          </w:p>
        </w:tc>
        <w:tc>
          <w:tcPr>
            <w:tcW w:w="4019" w:type="dxa"/>
            <w:gridSpan w:val="2"/>
            <w:tcBorders>
              <w:top w:val="single" w:color="A5A5A5" w:themeColor="accent3" w:sz="8" w:space="0"/>
              <w:bottom w:val="single" w:color="58267E" w:sz="24" w:space="0"/>
              <w:right w:val="single" w:color="A5A5A5" w:themeColor="accent3"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color w:val="000000" w:themeColor="text1"/>
                <w:kern w:val="0"/>
                <w:sz w:val="22"/>
                <w14:textFill>
                  <w14:solidFill>
                    <w14:schemeClr w14:val="tx1"/>
                  </w14:solidFill>
                </w14:textFill>
              </w:rPr>
            </w:pPr>
            <w:r>
              <w:rPr>
                <w:rFonts w:hint="eastAsia" w:ascii="Times New Roman" w:hAnsi="Times New Roman" w:eastAsia="微软雅黑" w:cs="Times New Roman"/>
                <w:b/>
                <w:color w:val="000000" w:themeColor="text1"/>
                <w:kern w:val="0"/>
                <w:sz w:val="22"/>
                <w14:textFill>
                  <w14:solidFill>
                    <w14:schemeClr w14:val="tx1"/>
                  </w14:solidFill>
                </w14:textFill>
              </w:rPr>
              <w:t>城市行程计划</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58267E" w:sz="24" w:space="0"/>
              <w:left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hint="eastAsia" w:ascii="Times New Roman" w:hAnsi="Times New Roman" w:eastAsia="微软雅黑" w:cs="Times New Roman"/>
                <w:b/>
                <w:bCs/>
                <w:color w:val="000000" w:themeColor="text1"/>
                <w:kern w:val="0"/>
                <w:sz w:val="22"/>
                <w14:textFill>
                  <w14:solidFill>
                    <w14:schemeClr w14:val="tx1"/>
                  </w14:solidFill>
                </w14:textFill>
              </w:rPr>
              <w:t>2016年12月</w:t>
            </w:r>
          </w:p>
        </w:tc>
        <w:tc>
          <w:tcPr>
            <w:tcW w:w="2268" w:type="dxa"/>
            <w:tcBorders>
              <w:top w:val="single" w:color="58267E" w:sz="24"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澳洲&amp;新西兰站</w:t>
            </w:r>
          </w:p>
        </w:tc>
        <w:tc>
          <w:tcPr>
            <w:tcW w:w="4019" w:type="dxa"/>
            <w:gridSpan w:val="2"/>
            <w:tcBorders>
              <w:top w:val="single" w:color="58267E" w:sz="24"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悉尼、墨尔本、奥克兰</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2016年12月</w:t>
            </w:r>
          </w:p>
        </w:tc>
        <w:tc>
          <w:tcPr>
            <w:tcW w:w="2268"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新加坡&amp;马来西亚站</w:t>
            </w:r>
          </w:p>
        </w:tc>
        <w:tc>
          <w:tcPr>
            <w:tcW w:w="4019"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新山</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2016年12月</w:t>
            </w:r>
          </w:p>
        </w:tc>
        <w:tc>
          <w:tcPr>
            <w:tcW w:w="2268"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台湾站</w:t>
            </w:r>
          </w:p>
        </w:tc>
        <w:tc>
          <w:tcPr>
            <w:tcW w:w="4019"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台北、新竹、台南</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2017年2月</w:t>
            </w:r>
          </w:p>
        </w:tc>
        <w:tc>
          <w:tcPr>
            <w:tcW w:w="2268"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美国站</w:t>
            </w:r>
          </w:p>
        </w:tc>
        <w:tc>
          <w:tcPr>
            <w:tcW w:w="4019"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纽约、波士顿、芝加哥、洛杉矶</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2017年2月</w:t>
            </w:r>
          </w:p>
        </w:tc>
        <w:tc>
          <w:tcPr>
            <w:tcW w:w="2268"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加拿大站</w:t>
            </w:r>
          </w:p>
        </w:tc>
        <w:tc>
          <w:tcPr>
            <w:tcW w:w="4019"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多伦多、温哥华</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2017年2月</w:t>
            </w:r>
          </w:p>
        </w:tc>
        <w:tc>
          <w:tcPr>
            <w:tcW w:w="2268"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日本站</w:t>
            </w:r>
          </w:p>
        </w:tc>
        <w:tc>
          <w:tcPr>
            <w:tcW w:w="4019"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东京、京都、福冈</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2017年3月</w:t>
            </w:r>
          </w:p>
        </w:tc>
        <w:tc>
          <w:tcPr>
            <w:tcW w:w="2268"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欧洲站</w:t>
            </w:r>
          </w:p>
        </w:tc>
        <w:tc>
          <w:tcPr>
            <w:tcW w:w="4019"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慕尼黑、巴黎、苏黎世、罗马</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2017年3月</w:t>
            </w:r>
          </w:p>
        </w:tc>
        <w:tc>
          <w:tcPr>
            <w:tcW w:w="2268"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英国站</w:t>
            </w:r>
          </w:p>
        </w:tc>
        <w:tc>
          <w:tcPr>
            <w:tcW w:w="4019"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伦敦、剑桥、牛津、曼彻斯特、爱丁堡</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持续进行</w:t>
            </w:r>
          </w:p>
        </w:tc>
        <w:tc>
          <w:tcPr>
            <w:tcW w:w="2268"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印度、印尼、越南等</w:t>
            </w:r>
          </w:p>
        </w:tc>
        <w:tc>
          <w:tcPr>
            <w:tcW w:w="4019"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德里、孟买等</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8522" w:type="dxa"/>
            <w:gridSpan w:val="4"/>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58267E"/>
          </w:tcPr>
          <w:p>
            <w:pPr>
              <w:widowControl/>
              <w:spacing w:line="345" w:lineRule="atLeast"/>
              <w:rPr>
                <w:rFonts w:ascii="Times New Roman" w:hAnsi="Times New Roman" w:eastAsia="微软雅黑" w:cs="Times New Roman"/>
                <w:b/>
                <w:bCs/>
                <w:color w:val="FFFFFF" w:themeColor="background1"/>
                <w:kern w:val="0"/>
                <w:sz w:val="22"/>
                <w:u w:val="single"/>
                <w14:textFill>
                  <w14:solidFill>
                    <w14:schemeClr w14:val="bg1"/>
                  </w14:solidFill>
                </w14:textFill>
              </w:rPr>
            </w:pPr>
            <w:r>
              <w:rPr>
                <w:rFonts w:hint="eastAsia" w:ascii="Times New Roman" w:hAnsi="Times New Roman" w:eastAsia="微软雅黑" w:cs="Times New Roman"/>
                <w:b/>
                <w:bCs/>
                <w:color w:val="FFFFFF" w:themeColor="background1"/>
                <w:kern w:val="0"/>
                <w:sz w:val="22"/>
                <w:u w:val="single"/>
                <w14:textFill>
                  <w14:solidFill>
                    <w14:schemeClr w14:val="bg1"/>
                  </w14:solidFill>
                </w14:textFill>
              </w:rPr>
              <w:t xml:space="preserve">中国重要站点  </w:t>
            </w:r>
            <w:r>
              <w:rPr>
                <w:rFonts w:hint="eastAsia" w:ascii="Times New Roman" w:hAnsi="Times New Roman" w:eastAsia="微软雅黑" w:cs="Times New Roman"/>
                <w:b w:val="0"/>
                <w:bCs/>
                <w:color w:val="FFFFFF" w:themeColor="background1"/>
                <w:kern w:val="0"/>
                <w:sz w:val="20"/>
                <w:u w:val="single"/>
                <w14:textFill>
                  <w14:solidFill>
                    <w14:schemeClr w14:val="bg1"/>
                  </w14:solidFill>
                </w14:textFill>
              </w:rPr>
              <w:t>（具体请关注官方微信“I尚学习”，了解最新动态）</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58267E" w:sz="24" w:space="0"/>
              <w:right w:val="single" w:color="A5A5A5" w:themeColor="accent3" w:sz="8" w:space="0"/>
              <w:insideV w:val="single" w:sz="8" w:space="0"/>
            </w:tcBorders>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hint="eastAsia" w:ascii="Times New Roman" w:hAnsi="Times New Roman" w:eastAsia="微软雅黑" w:cs="Times New Roman"/>
                <w:b/>
                <w:bCs/>
                <w:color w:val="000000" w:themeColor="text1"/>
                <w:kern w:val="0"/>
                <w:sz w:val="22"/>
                <w14:textFill>
                  <w14:solidFill>
                    <w14:schemeClr w14:val="tx1"/>
                  </w14:solidFill>
                </w14:textFill>
              </w:rPr>
              <w:t>时间</w:t>
            </w:r>
          </w:p>
        </w:tc>
        <w:tc>
          <w:tcPr>
            <w:tcW w:w="2551" w:type="dxa"/>
            <w:gridSpan w:val="2"/>
            <w:tcBorders>
              <w:top w:val="single" w:color="A5A5A5" w:themeColor="accent3" w:sz="8" w:space="0"/>
              <w:bottom w:val="single" w:color="58267E" w:sz="24" w:space="0"/>
              <w:right w:val="single" w:color="A5A5A5" w:themeColor="accent3" w:sz="8" w:space="0"/>
              <w:insideV w:val="single" w:sz="8" w:space="0"/>
            </w:tcBorders>
          </w:tcPr>
          <w:p>
            <w:pPr>
              <w:widowControl/>
              <w:spacing w:line="345" w:lineRule="atLeast"/>
              <w:rPr>
                <w:rFonts w:ascii="Times New Roman" w:hAnsi="Times New Roman" w:eastAsia="微软雅黑" w:cs="Times New Roman"/>
                <w:b/>
                <w:color w:val="000000" w:themeColor="text1"/>
                <w:kern w:val="0"/>
                <w:sz w:val="22"/>
                <w14:textFill>
                  <w14:solidFill>
                    <w14:schemeClr w14:val="tx1"/>
                  </w14:solidFill>
                </w14:textFill>
              </w:rPr>
            </w:pPr>
            <w:r>
              <w:rPr>
                <w:rFonts w:hint="eastAsia" w:ascii="Times New Roman" w:hAnsi="Times New Roman" w:eastAsia="微软雅黑" w:cs="Times New Roman"/>
                <w:b/>
                <w:color w:val="000000" w:themeColor="text1"/>
                <w:kern w:val="0"/>
                <w:sz w:val="22"/>
                <w14:textFill>
                  <w14:solidFill>
                    <w14:schemeClr w14:val="tx1"/>
                  </w14:solidFill>
                </w14:textFill>
              </w:rPr>
              <w:t>站点</w:t>
            </w:r>
          </w:p>
        </w:tc>
        <w:tc>
          <w:tcPr>
            <w:tcW w:w="3736" w:type="dxa"/>
            <w:tcBorders>
              <w:top w:val="single" w:color="A5A5A5" w:themeColor="accent3" w:sz="8" w:space="0"/>
              <w:bottom w:val="single" w:color="58267E" w:sz="24" w:space="0"/>
              <w:right w:val="single" w:color="A5A5A5" w:themeColor="accent3" w:sz="8" w:space="0"/>
              <w:insideV w:val="single" w:sz="8" w:space="0"/>
            </w:tcBorders>
          </w:tcPr>
          <w:p>
            <w:pPr>
              <w:widowControl/>
              <w:spacing w:line="345" w:lineRule="atLeast"/>
              <w:rPr>
                <w:rFonts w:ascii="Times New Roman" w:hAnsi="Times New Roman" w:eastAsia="微软雅黑" w:cs="Times New Roman"/>
                <w:b/>
                <w:color w:val="000000" w:themeColor="text1"/>
                <w:kern w:val="0"/>
                <w:sz w:val="22"/>
                <w14:textFill>
                  <w14:solidFill>
                    <w14:schemeClr w14:val="tx1"/>
                  </w14:solidFill>
                </w14:textFill>
              </w:rPr>
            </w:pPr>
            <w:r>
              <w:rPr>
                <w:rFonts w:hint="eastAsia" w:ascii="Times New Roman" w:hAnsi="Times New Roman" w:eastAsia="微软雅黑" w:cs="Times New Roman"/>
                <w:b/>
                <w:color w:val="000000" w:themeColor="text1"/>
                <w:kern w:val="0"/>
                <w:sz w:val="22"/>
                <w14:textFill>
                  <w14:solidFill>
                    <w14:schemeClr w14:val="tx1"/>
                  </w14:solidFill>
                </w14:textFill>
              </w:rPr>
              <w:t>城市行程计划</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58267E" w:sz="24" w:space="0"/>
              <w:left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2017年2月、7月</w:t>
            </w:r>
          </w:p>
        </w:tc>
        <w:tc>
          <w:tcPr>
            <w:tcW w:w="2551" w:type="dxa"/>
            <w:gridSpan w:val="2"/>
            <w:tcBorders>
              <w:top w:val="single" w:color="58267E" w:sz="24"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华南站</w:t>
            </w:r>
          </w:p>
        </w:tc>
        <w:tc>
          <w:tcPr>
            <w:tcW w:w="3736" w:type="dxa"/>
            <w:tcBorders>
              <w:top w:val="single" w:color="58267E" w:sz="24"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顺德</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2017年2月、7月</w:t>
            </w:r>
          </w:p>
        </w:tc>
        <w:tc>
          <w:tcPr>
            <w:tcW w:w="2551"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华北站</w:t>
            </w:r>
          </w:p>
        </w:tc>
        <w:tc>
          <w:tcPr>
            <w:tcW w:w="3736"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北京、天津</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2017年2月、7月</w:t>
            </w:r>
          </w:p>
        </w:tc>
        <w:tc>
          <w:tcPr>
            <w:tcW w:w="2551"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华中站</w:t>
            </w:r>
          </w:p>
        </w:tc>
        <w:tc>
          <w:tcPr>
            <w:tcW w:w="3736"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河南、武汉</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2017年3月、8月</w:t>
            </w:r>
          </w:p>
        </w:tc>
        <w:tc>
          <w:tcPr>
            <w:tcW w:w="2551"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华东站</w:t>
            </w:r>
          </w:p>
        </w:tc>
        <w:tc>
          <w:tcPr>
            <w:tcW w:w="3736"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南京、上海</w:t>
            </w:r>
          </w:p>
        </w:tc>
      </w:tr>
      <w:tr>
        <w:tblPrEx>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Ex>
        <w:tc>
          <w:tcPr>
            <w:tcW w:w="2235" w:type="dxa"/>
            <w:tcBorders>
              <w:top w:val="single" w:color="A5A5A5" w:themeColor="accent3" w:sz="8" w:space="0"/>
              <w:left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b/>
                <w:bCs/>
                <w:color w:val="000000" w:themeColor="text1"/>
                <w:kern w:val="0"/>
                <w:sz w:val="22"/>
                <w14:textFill>
                  <w14:solidFill>
                    <w14:schemeClr w14:val="tx1"/>
                  </w14:solidFill>
                </w14:textFill>
              </w:rPr>
            </w:pPr>
            <w:r>
              <w:rPr>
                <w:rFonts w:ascii="Times New Roman" w:hAnsi="Times New Roman" w:eastAsia="微软雅黑" w:cs="Times New Roman"/>
                <w:b/>
                <w:bCs/>
                <w:color w:val="000000" w:themeColor="text1"/>
                <w:kern w:val="0"/>
                <w:sz w:val="22"/>
                <w14:textFill>
                  <w14:solidFill>
                    <w14:schemeClr w14:val="tx1"/>
                  </w14:solidFill>
                </w14:textFill>
              </w:rPr>
              <w:t>2017年3月、8月</w:t>
            </w:r>
          </w:p>
        </w:tc>
        <w:tc>
          <w:tcPr>
            <w:tcW w:w="2551" w:type="dxa"/>
            <w:gridSpan w:val="2"/>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西南站</w:t>
            </w:r>
          </w:p>
        </w:tc>
        <w:tc>
          <w:tcPr>
            <w:tcW w:w="3736" w:type="dxa"/>
            <w:tcBorders>
              <w:top w:val="single" w:color="A5A5A5" w:themeColor="accent3" w:sz="8" w:space="0"/>
              <w:bottom w:val="single" w:color="A5A5A5" w:themeColor="accent3" w:sz="8" w:space="0"/>
              <w:right w:val="single" w:color="A5A5A5" w:themeColor="accent3" w:sz="8" w:space="0"/>
              <w:insideH w:val="single" w:sz="8" w:space="0"/>
              <w:insideV w:val="single" w:sz="8" w:space="0"/>
            </w:tcBorders>
            <w:shd w:val="clear" w:color="auto" w:fill="E8E8E8" w:themeFill="accent3" w:themeFillTint="3F"/>
          </w:tcPr>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成都、重庆</w:t>
            </w:r>
          </w:p>
        </w:tc>
      </w:tr>
    </w:tbl>
    <w:p>
      <w:pPr>
        <w:widowControl/>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hint="eastAsia" w:ascii="Times New Roman" w:hAnsi="Times New Roman" w:eastAsia="微软雅黑" w:cs="Times New Roman"/>
          <w:color w:val="000000" w:themeColor="text1"/>
          <w:kern w:val="0"/>
          <w:sz w:val="22"/>
          <w14:textFill>
            <w14:solidFill>
              <w14:schemeClr w14:val="tx1"/>
            </w14:solidFill>
          </w14:textFill>
        </w:rPr>
        <w:t>诚意邀请您参与“未来领袖”的菁英沙龙会，</w:t>
      </w:r>
      <w:r>
        <w:rPr>
          <w:rFonts w:ascii="Times New Roman" w:hAnsi="Times New Roman" w:eastAsia="微软雅黑" w:cs="Times New Roman"/>
          <w:color w:val="000000" w:themeColor="text1"/>
          <w:kern w:val="0"/>
          <w:sz w:val="22"/>
          <w14:textFill>
            <w14:solidFill>
              <w14:schemeClr w14:val="tx1"/>
            </w14:solidFill>
          </w14:textFill>
        </w:rPr>
        <w:t>届时将有集团高管、未来领袖计划学员亲临现场，与大家进行面对面的交流。我们将承担相关的住宿及交通费用。</w:t>
      </w:r>
    </w:p>
    <w:p>
      <w:pPr>
        <w:widowControl/>
        <w:shd w:val="clear" w:color="auto" w:fill="FFFFFF"/>
        <w:spacing w:line="345" w:lineRule="atLeast"/>
        <w:rPr>
          <w:rFonts w:ascii="Times New Roman" w:hAnsi="Times New Roman" w:eastAsia="微软雅黑" w:cs="Times New Roman"/>
          <w:color w:val="000000" w:themeColor="text1"/>
          <w:kern w:val="0"/>
          <w:sz w:val="22"/>
          <w14:textFill>
            <w14:solidFill>
              <w14:schemeClr w14:val="tx1"/>
            </w14:solidFill>
          </w14:textFill>
        </w:rPr>
      </w:pPr>
    </w:p>
    <w:p>
      <w:pPr>
        <w:widowControl/>
        <w:shd w:val="clear" w:color="auto" w:fill="FFFFFF"/>
        <w:spacing w:line="345" w:lineRule="atLeas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面试流程：</w:t>
      </w:r>
    </w:p>
    <w:p>
      <w:pPr>
        <w:pStyle w:val="18"/>
        <w:widowControl/>
        <w:numPr>
          <w:ilvl w:val="0"/>
          <w:numId w:val="5"/>
        </w:numPr>
        <w:spacing w:line="345" w:lineRule="atLeast"/>
        <w:ind w:firstLineChars="0"/>
        <w:jc w:val="left"/>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网申(http://www.bgy.com.cn/fl/)或提交简历至</w:t>
      </w:r>
      <w:r>
        <w:rPr>
          <w:rFonts w:hint="eastAsia" w:ascii="Times New Roman" w:hAnsi="Times New Roman" w:eastAsia="微软雅黑" w:cs="Times New Roman"/>
          <w:color w:val="000000" w:themeColor="text1"/>
          <w:kern w:val="0"/>
          <w:sz w:val="22"/>
          <w:lang w:val="en-US" w:eastAsia="zh-CN"/>
          <w14:textFill>
            <w14:solidFill>
              <w14:schemeClr w14:val="tx1"/>
            </w14:solidFill>
          </w14:textFill>
        </w:rPr>
        <w:t>liyanpeng</w:t>
      </w:r>
      <w:r>
        <w:rPr>
          <w:rFonts w:ascii="Times New Roman" w:hAnsi="Times New Roman" w:eastAsia="微软雅黑" w:cs="Times New Roman"/>
          <w:color w:val="000000" w:themeColor="text1"/>
          <w:kern w:val="0"/>
          <w:sz w:val="22"/>
          <w14:textFill>
            <w14:solidFill>
              <w14:schemeClr w14:val="tx1"/>
            </w14:solidFill>
          </w14:textFill>
        </w:rPr>
        <w:t>@countrygarden.com.cn</w:t>
      </w:r>
    </w:p>
    <w:p>
      <w:pPr>
        <w:pStyle w:val="18"/>
        <w:widowControl/>
        <w:numPr>
          <w:ilvl w:val="0"/>
          <w:numId w:val="5"/>
        </w:numPr>
        <w:spacing w:line="345" w:lineRule="atLeast"/>
        <w:ind w:firstLineChars="0"/>
        <w:rPr>
          <w:rFonts w:ascii="Times New Roman" w:hAnsi="Times New Roman" w:eastAsia="微软雅黑" w:cs="Times New Roman"/>
          <w:color w:val="000000" w:themeColor="text1"/>
          <w:kern w:val="0"/>
          <w:sz w:val="22"/>
          <w14:textFill>
            <w14:solidFill>
              <w14:schemeClr w14:val="tx1"/>
            </w14:solidFill>
          </w14:textFill>
        </w:rPr>
      </w:pPr>
      <w:r>
        <w:rPr>
          <w:rFonts w:ascii="Times New Roman" w:hAnsi="Times New Roman" w:eastAsia="微软雅黑" w:cs="Times New Roman"/>
          <w:color w:val="000000" w:themeColor="text1"/>
          <w:kern w:val="0"/>
          <w:sz w:val="22"/>
          <w14:textFill>
            <w14:solidFill>
              <w14:schemeClr w14:val="tx1"/>
            </w14:solidFill>
          </w14:textFill>
        </w:rPr>
        <w:t>视频初面、在线测评、宣讲会/菁英沙龙、初试、复试/终试</w:t>
      </w:r>
    </w:p>
    <w:p>
      <w:pPr>
        <w:rPr>
          <w:rFonts w:ascii="Times New Roman" w:hAnsi="Times New Roman" w:cs="Times New Roman"/>
          <w:color w:val="000000" w:themeColor="text1"/>
          <w14:textFill>
            <w14:solidFill>
              <w14:schemeClr w14:val="tx1"/>
            </w14:solidFill>
          </w14:textFill>
        </w:rPr>
      </w:pPr>
    </w:p>
    <w:p>
      <w:pPr>
        <w:rPr>
          <w:rFonts w:ascii="Times New Roman" w:hAnsi="Times New Roman" w:eastAsia="微软雅黑" w:cs="Times New Roman"/>
          <w:color w:val="000000" w:themeColor="text1"/>
          <w14:textFill>
            <w14:solidFill>
              <w14:schemeClr w14:val="tx1"/>
            </w14:solidFill>
          </w14:textFill>
        </w:rPr>
      </w:pPr>
    </w:p>
    <w:p>
      <w:pPr>
        <w:rPr>
          <w:rFonts w:ascii="Times New Roman" w:hAnsi="Times New Roman" w:eastAsia="微软雅黑" w:cs="Times New Roman"/>
          <w:color w:val="000000" w:themeColor="text1"/>
          <w14:textFill>
            <w14:solidFill>
              <w14:schemeClr w14:val="tx1"/>
            </w14:solidFill>
          </w14:textFill>
        </w:rPr>
      </w:pPr>
    </w:p>
    <w:p>
      <w:pPr>
        <w:rPr>
          <w:rFonts w:ascii="Times New Roman" w:hAnsi="Times New Roman" w:eastAsia="微软雅黑" w:cs="Times New Roman"/>
          <w:color w:val="000000" w:themeColor="text1"/>
          <w14:textFill>
            <w14:solidFill>
              <w14:schemeClr w14:val="tx1"/>
            </w14:solidFill>
          </w14:textFill>
        </w:rPr>
      </w:pPr>
    </w:p>
    <w:p>
      <w:pPr>
        <w:rPr>
          <w:rFonts w:ascii="Times New Roman" w:hAnsi="Times New Roman" w:eastAsia="微软雅黑" w:cs="Times New Roman"/>
          <w:color w:val="000000" w:themeColor="text1"/>
          <w14:textFill>
            <w14:solidFill>
              <w14:schemeClr w14:val="tx1"/>
            </w14:solidFill>
          </w14:textFill>
        </w:rPr>
      </w:pPr>
    </w:p>
    <w:p>
      <w:pPr>
        <w:rPr>
          <w:rFonts w:ascii="Times New Roman" w:hAnsi="Times New Roman" w:eastAsia="微软雅黑" w:cs="Times New Roman"/>
          <w:color w:val="000000" w:themeColor="text1"/>
          <w:highlight w:val="yellow"/>
          <w14:textFill>
            <w14:solidFill>
              <w14:schemeClr w14:val="tx1"/>
            </w14:solidFill>
          </w14:textFill>
        </w:rPr>
      </w:pPr>
      <w:r>
        <w:rPr>
          <w:rFonts w:hint="eastAsia" w:ascii="Times New Roman" w:hAnsi="Times New Roman" w:eastAsia="微软雅黑" w:cs="Times New Roman"/>
          <w:color w:val="000000" w:themeColor="text1"/>
          <w:highlight w:val="yellow"/>
          <w:lang w:eastAsia="zh-CN"/>
          <w14:textFill>
            <w14:solidFill>
              <w14:schemeClr w14:val="tx1"/>
            </w14:solidFill>
          </w14:textFill>
        </w:rPr>
        <w:t>李燕鹏</w:t>
      </w:r>
      <w:r>
        <w:rPr>
          <w:rFonts w:ascii="Times New Roman" w:hAnsi="Times New Roman" w:eastAsia="微软雅黑" w:cs="Times New Roman"/>
          <w:color w:val="000000" w:themeColor="text1"/>
          <w:highlight w:val="yellow"/>
          <w14:textFill>
            <w14:solidFill>
              <w14:schemeClr w14:val="tx1"/>
            </w14:solidFill>
          </w14:textFill>
        </w:rPr>
        <w:t>(</w:t>
      </w:r>
      <w:r>
        <w:rPr>
          <w:rFonts w:hint="eastAsia" w:ascii="Times New Roman" w:hAnsi="Times New Roman" w:eastAsia="微软雅黑" w:cs="Times New Roman"/>
          <w:color w:val="000000" w:themeColor="text1"/>
          <w:highlight w:val="yellow"/>
          <w14:textFill>
            <w14:solidFill>
              <w14:schemeClr w14:val="tx1"/>
            </w14:solidFill>
          </w14:textFill>
        </w:rPr>
        <w:t>HR</w:t>
      </w:r>
      <w:r>
        <w:rPr>
          <w:rFonts w:ascii="Times New Roman" w:hAnsi="Times New Roman" w:eastAsia="微软雅黑" w:cs="Times New Roman"/>
          <w:color w:val="000000" w:themeColor="text1"/>
          <w:highlight w:val="yellow"/>
          <w14:textFill>
            <w14:solidFill>
              <w14:schemeClr w14:val="tx1"/>
            </w14:solidFill>
          </w14:textFill>
        </w:rPr>
        <w:t>名字)</w:t>
      </w:r>
    </w:p>
    <w:p>
      <w:pPr>
        <w:rPr>
          <w:rFonts w:ascii="Times New Roman" w:hAnsi="Times New Roman" w:eastAsia="微软雅黑" w:cs="Times New Roman"/>
          <w:color w:val="000000" w:themeColor="text1"/>
          <w:highlight w:val="yellow"/>
          <w14:textFill>
            <w14:solidFill>
              <w14:schemeClr w14:val="tx1"/>
            </w14:solidFill>
          </w14:textFill>
        </w:rPr>
      </w:pPr>
      <w:r>
        <w:rPr>
          <w:rFonts w:ascii="Times New Roman" w:hAnsi="Times New Roman" w:eastAsia="微软雅黑" w:cs="Times New Roman"/>
          <w:color w:val="000000" w:themeColor="text1"/>
          <w:highlight w:val="yellow"/>
          <w14:textFill>
            <w14:solidFill>
              <w14:schemeClr w14:val="tx1"/>
            </w14:solidFill>
          </w14:textFill>
        </w:rPr>
        <w:t>电话：</w:t>
      </w:r>
      <w:r>
        <w:rPr>
          <w:rFonts w:hint="eastAsia" w:ascii="Times New Roman" w:hAnsi="Times New Roman" w:eastAsia="微软雅黑" w:cs="Times New Roman"/>
          <w:color w:val="000000" w:themeColor="text1"/>
          <w:highlight w:val="yellow"/>
          <w:lang w:val="en-US" w:eastAsia="zh-CN"/>
          <w14:textFill>
            <w14:solidFill>
              <w14:schemeClr w14:val="tx1"/>
            </w14:solidFill>
          </w14:textFill>
        </w:rPr>
        <w:t>13720120918</w:t>
      </w:r>
    </w:p>
    <w:p>
      <w:pPr>
        <w:rPr>
          <w:rFonts w:hint="eastAsia" w:ascii="Times New Roman" w:hAnsi="Times New Roman" w:eastAsia="微软雅黑" w:cs="Times New Roman"/>
          <w:color w:val="000000" w:themeColor="text1"/>
          <w:highlight w:val="yellow"/>
          <w:lang w:val="en-US" w:eastAsia="zh-CN"/>
          <w14:textFill>
            <w14:solidFill>
              <w14:schemeClr w14:val="tx1"/>
            </w14:solidFill>
          </w14:textFill>
        </w:rPr>
      </w:pPr>
      <w:r>
        <w:rPr>
          <w:rFonts w:ascii="Times New Roman" w:hAnsi="Times New Roman" w:eastAsia="微软雅黑" w:cs="Times New Roman"/>
          <w:color w:val="000000" w:themeColor="text1"/>
          <w:highlight w:val="yellow"/>
          <w14:textFill>
            <w14:solidFill>
              <w14:schemeClr w14:val="tx1"/>
            </w14:solidFill>
          </w14:textFill>
        </w:rPr>
        <w:t>邮箱：</w:t>
      </w:r>
      <w:r>
        <w:rPr>
          <w:rFonts w:hint="eastAsia" w:ascii="Times New Roman" w:hAnsi="Times New Roman" w:eastAsia="微软雅黑" w:cs="Times New Roman"/>
          <w:color w:val="000000" w:themeColor="text1"/>
          <w:highlight w:val="yellow"/>
          <w:lang w:val="en-US" w:eastAsia="zh-CN"/>
          <w14:textFill>
            <w14:solidFill>
              <w14:schemeClr w14:val="tx1"/>
            </w14:solidFill>
          </w14:textFill>
        </w:rPr>
        <w:fldChar w:fldCharType="begin"/>
      </w:r>
      <w:r>
        <w:rPr>
          <w:rFonts w:hint="eastAsia" w:ascii="Times New Roman" w:hAnsi="Times New Roman" w:eastAsia="微软雅黑" w:cs="Times New Roman"/>
          <w:color w:val="000000" w:themeColor="text1"/>
          <w:highlight w:val="yellow"/>
          <w:lang w:val="en-US" w:eastAsia="zh-CN"/>
          <w14:textFill>
            <w14:solidFill>
              <w14:schemeClr w14:val="tx1"/>
            </w14:solidFill>
          </w14:textFill>
        </w:rPr>
        <w:instrText xml:space="preserve"> HYPERLINK "mailto:liyanpeng@countrygarden.com.cn" </w:instrText>
      </w:r>
      <w:r>
        <w:rPr>
          <w:rFonts w:hint="eastAsia" w:ascii="Times New Roman" w:hAnsi="Times New Roman" w:eastAsia="微软雅黑" w:cs="Times New Roman"/>
          <w:color w:val="000000" w:themeColor="text1"/>
          <w:highlight w:val="yellow"/>
          <w:lang w:val="en-US" w:eastAsia="zh-CN"/>
          <w14:textFill>
            <w14:solidFill>
              <w14:schemeClr w14:val="tx1"/>
            </w14:solidFill>
          </w14:textFill>
        </w:rPr>
        <w:fldChar w:fldCharType="separate"/>
      </w:r>
      <w:r>
        <w:rPr>
          <w:rStyle w:val="7"/>
          <w:rFonts w:hint="eastAsia" w:ascii="Times New Roman" w:hAnsi="Times New Roman" w:eastAsia="微软雅黑" w:cs="Times New Roman"/>
          <w:color w:val="000000" w:themeColor="text1"/>
          <w:highlight w:val="yellow"/>
          <w:lang w:val="en-US" w:eastAsia="zh-CN"/>
          <w14:textFill>
            <w14:solidFill>
              <w14:schemeClr w14:val="tx1"/>
            </w14:solidFill>
          </w14:textFill>
        </w:rPr>
        <w:t>liyanpeng@countrygarden.com.cn</w:t>
      </w:r>
      <w:r>
        <w:rPr>
          <w:rFonts w:hint="eastAsia" w:ascii="Times New Roman" w:hAnsi="Times New Roman" w:eastAsia="微软雅黑" w:cs="Times New Roman"/>
          <w:color w:val="000000" w:themeColor="text1"/>
          <w:highlight w:val="yellow"/>
          <w:lang w:val="en-US" w:eastAsia="zh-CN"/>
          <w14:textFill>
            <w14:solidFill>
              <w14:schemeClr w14:val="tx1"/>
            </w14:solidFill>
          </w14:textFill>
        </w:rPr>
        <w:fldChar w:fldCharType="end"/>
      </w:r>
    </w:p>
    <w:p>
      <w:pPr>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碧桂园集团 人力资源管理中心</w:t>
      </w:r>
    </w:p>
    <w:p>
      <w:pPr>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上市编码：02007.HK</w:t>
      </w:r>
    </w:p>
    <w:p>
      <w:pPr>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地址：广东省佛山市北滘镇碧桂园中心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iti SC Light">
    <w:altName w:val="hakuyoxingshu7000"/>
    <w:panose1 w:val="00000000000000000000"/>
    <w:charset w:val="50"/>
    <w:family w:val="auto"/>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微软雅黑">
    <w:panose1 w:val="020B0503020204020204"/>
    <w:charset w:val="86"/>
    <w:family w:val="swiss"/>
    <w:pitch w:val="default"/>
    <w:sig w:usb0="80000287" w:usb1="280F3C52" w:usb2="00000016" w:usb3="00000000" w:csb0="0004001F" w:csb1="00000000"/>
  </w:font>
  <w:font w:name="字体管家元旦">
    <w:altName w:val="宋体"/>
    <w:panose1 w:val="02000500000000000000"/>
    <w:charset w:val="86"/>
    <w:family w:val="auto"/>
    <w:pitch w:val="default"/>
    <w:sig w:usb0="00000000" w:usb1="00000000" w:usb2="001FFDFF" w:usb3="00000000" w:csb0="00040003" w:csb1="C49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F9631"/>
    <w:multiLevelType w:val="singleLevel"/>
    <w:tmpl w:val="58AF9631"/>
    <w:lvl w:ilvl="0" w:tentative="0">
      <w:start w:val="1"/>
      <w:numFmt w:val="chineseCounting"/>
      <w:suff w:val="nothing"/>
      <w:lvlText w:val="%1、"/>
      <w:lvlJc w:val="left"/>
    </w:lvl>
  </w:abstractNum>
  <w:abstractNum w:abstractNumId="1">
    <w:nsid w:val="58AF97B4"/>
    <w:multiLevelType w:val="singleLevel"/>
    <w:tmpl w:val="58AF97B4"/>
    <w:lvl w:ilvl="0" w:tentative="0">
      <w:start w:val="1"/>
      <w:numFmt w:val="chineseCounting"/>
      <w:suff w:val="nothing"/>
      <w:lvlText w:val="（%1）"/>
      <w:lvlJc w:val="left"/>
    </w:lvl>
  </w:abstractNum>
  <w:abstractNum w:abstractNumId="2">
    <w:nsid w:val="58AF9803"/>
    <w:multiLevelType w:val="singleLevel"/>
    <w:tmpl w:val="58AF9803"/>
    <w:lvl w:ilvl="0" w:tentative="0">
      <w:start w:val="1"/>
      <w:numFmt w:val="decimal"/>
      <w:suff w:val="nothing"/>
      <w:lvlText w:val="%1、"/>
      <w:lvlJc w:val="left"/>
    </w:lvl>
  </w:abstractNum>
  <w:abstractNum w:abstractNumId="3">
    <w:nsid w:val="58AF98EC"/>
    <w:multiLevelType w:val="singleLevel"/>
    <w:tmpl w:val="58AF98EC"/>
    <w:lvl w:ilvl="0" w:tentative="0">
      <w:start w:val="4"/>
      <w:numFmt w:val="chineseCounting"/>
      <w:suff w:val="nothing"/>
      <w:lvlText w:val="（%1）"/>
      <w:lvlJc w:val="left"/>
    </w:lvl>
  </w:abstractNum>
  <w:abstractNum w:abstractNumId="4">
    <w:nsid w:val="669243C1"/>
    <w:multiLevelType w:val="multilevel"/>
    <w:tmpl w:val="669243C1"/>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3F"/>
    <w:rsid w:val="0000471D"/>
    <w:rsid w:val="00017DF8"/>
    <w:rsid w:val="0003522E"/>
    <w:rsid w:val="000B490A"/>
    <w:rsid w:val="00154161"/>
    <w:rsid w:val="002479D9"/>
    <w:rsid w:val="00267177"/>
    <w:rsid w:val="002C4B5C"/>
    <w:rsid w:val="00306A8E"/>
    <w:rsid w:val="00332A0E"/>
    <w:rsid w:val="003D6EB1"/>
    <w:rsid w:val="004377C1"/>
    <w:rsid w:val="0044613E"/>
    <w:rsid w:val="004F5A97"/>
    <w:rsid w:val="004F5B80"/>
    <w:rsid w:val="005003BE"/>
    <w:rsid w:val="00647AA0"/>
    <w:rsid w:val="0065204F"/>
    <w:rsid w:val="006800B1"/>
    <w:rsid w:val="006B7F71"/>
    <w:rsid w:val="006F3802"/>
    <w:rsid w:val="00781892"/>
    <w:rsid w:val="007A335A"/>
    <w:rsid w:val="00857A6D"/>
    <w:rsid w:val="008F10D2"/>
    <w:rsid w:val="009C2954"/>
    <w:rsid w:val="00B0093B"/>
    <w:rsid w:val="00B21B8F"/>
    <w:rsid w:val="00B30B19"/>
    <w:rsid w:val="00BF2BA8"/>
    <w:rsid w:val="00C511EE"/>
    <w:rsid w:val="00C51998"/>
    <w:rsid w:val="00C526F7"/>
    <w:rsid w:val="00C5538F"/>
    <w:rsid w:val="00C67CF3"/>
    <w:rsid w:val="00CA6343"/>
    <w:rsid w:val="00CE7341"/>
    <w:rsid w:val="00DA5D17"/>
    <w:rsid w:val="00DE14B0"/>
    <w:rsid w:val="00E7339E"/>
    <w:rsid w:val="00EC2ED1"/>
    <w:rsid w:val="00ED3F3F"/>
    <w:rsid w:val="00F06EFD"/>
    <w:rsid w:val="00F6517D"/>
    <w:rsid w:val="00FC4E17"/>
    <w:rsid w:val="140468A4"/>
    <w:rsid w:val="262230B9"/>
    <w:rsid w:val="54FD0D74"/>
    <w:rsid w:val="657F4C98"/>
    <w:rsid w:val="6AF14A42"/>
    <w:rsid w:val="75BC3376"/>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9"/>
    <w:unhideWhenUsed/>
    <w:qFormat/>
    <w:uiPriority w:val="99"/>
    <w:rPr>
      <w:rFonts w:ascii="Heiti SC Light" w:eastAsia="Heiti SC Light"/>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0">
    <w:name w:val="Light Shading Accent 3"/>
    <w:basedOn w:val="8"/>
    <w:qFormat/>
    <w:uiPriority w:val="60"/>
    <w:rPr>
      <w:color w:val="7C7C7C" w:themeColor="accent3" w:themeShade="BF"/>
    </w:rPr>
    <w:tblPr>
      <w:tblBorders>
        <w:top w:val="single" w:color="A5A5A5" w:themeColor="accent3" w:sz="8" w:space="0"/>
        <w:bottom w:val="single" w:color="A5A5A5"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8E8E8" w:themeFill="accent3" w:themeFillTint="3F"/>
      </w:tcPr>
    </w:tblStylePr>
    <w:tblStylePr w:type="band1Horz">
      <w:tblPr>
        <w:tblLayout w:type="fixed"/>
      </w:tblPr>
      <w:tcPr>
        <w:tcBorders>
          <w:left w:val="nil"/>
          <w:right w:val="nil"/>
          <w:insideH w:val="nil"/>
          <w:insideV w:val="nil"/>
        </w:tcBorders>
        <w:shd w:val="clear" w:color="auto" w:fill="E8E8E8" w:themeFill="accent3" w:themeFillTint="3F"/>
      </w:tcPr>
    </w:tblStylePr>
  </w:style>
  <w:style w:type="table" w:styleId="11">
    <w:name w:val="Light Grid Accent 3"/>
    <w:basedOn w:val="8"/>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blLayout w:type="fixed"/>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blLayout w:type="fixed"/>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blLayout w:type="fixed"/>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2">
    <w:name w:val="Medium List 1 Accent 3"/>
    <w:basedOn w:val="8"/>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blLayout w:type="fixed"/>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blLayout w:type="fixed"/>
      </w:tblPr>
      <w:tcPr>
        <w:tcBorders>
          <w:top w:val="single" w:color="A5A5A5" w:themeColor="accent3" w:sz="8" w:space="0"/>
          <w:bottom w:val="single" w:color="A5A5A5" w:themeColor="accent3" w:sz="8" w:space="0"/>
        </w:tcBorders>
      </w:tcPr>
    </w:tblStylePr>
    <w:tblStylePr w:type="band1Vert">
      <w:tblPr>
        <w:tblLayout w:type="fixed"/>
      </w:tblPr>
      <w:tcPr>
        <w:shd w:val="clear" w:color="auto" w:fill="E8E8E8" w:themeFill="accent3" w:themeFillTint="3F"/>
      </w:tcPr>
    </w:tblStylePr>
    <w:tblStylePr w:type="band1Horz">
      <w:tblPr>
        <w:tblLayout w:type="fixed"/>
      </w:tblPr>
      <w:tcPr>
        <w:shd w:val="clear" w:color="auto" w:fill="E8E8E8" w:themeFill="accent3" w:themeFillTint="3F"/>
      </w:tcPr>
    </w:tblStylePr>
  </w:style>
  <w:style w:type="table" w:styleId="13">
    <w:name w:val="Medium Grid 1 Accent 3"/>
    <w:basedOn w:val="8"/>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Layout w:type="fixed"/>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blLayout w:type="fixed"/>
      </w:tblPr>
      <w:tcPr>
        <w:tcBorders>
          <w:top w:val="single" w:color="BBBBBB"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D2D2D2" w:themeFill="accent3" w:themeFillTint="7F"/>
      </w:tcPr>
    </w:tblStylePr>
    <w:tblStylePr w:type="band1Horz">
      <w:tblPr>
        <w:tblLayout w:type="fixed"/>
      </w:tblPr>
      <w:tcPr>
        <w:shd w:val="clear" w:color="auto" w:fill="D2D2D2" w:themeFill="accent3" w:themeFillTint="7F"/>
      </w:tcPr>
    </w:tblStylePr>
  </w:style>
  <w:style w:type="table" w:styleId="14">
    <w:name w:val="Medium Grid 2 Accent 3"/>
    <w:basedOn w:val="8"/>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Layout w:type="fixed"/>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blLayout w:type="fixed"/>
      </w:tblPr>
      <w:tcPr>
        <w:shd w:val="clear" w:color="auto" w:fill="F6F6F6"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CECEC" w:themeFill="accent3" w:themeFillTint="33"/>
      </w:tcPr>
    </w:tblStylePr>
    <w:tblStylePr w:type="band1Vert">
      <w:tblPr>
        <w:tblLayout w:type="fixed"/>
      </w:tblPr>
      <w:tcPr>
        <w:shd w:val="clear" w:color="auto" w:fill="D2D2D2" w:themeFill="accent3" w:themeFillTint="7F"/>
      </w:tcPr>
    </w:tblStylePr>
    <w:tblStylePr w:type="band1Horz">
      <w:tblPr>
        <w:tblLayout w:type="fixed"/>
      </w:tblPr>
      <w:tcPr>
        <w:tcBorders>
          <w:insideH w:val="single" w:sz="6" w:space="0"/>
          <w:insideV w:val="single" w:sz="6" w:space="0"/>
        </w:tcBorders>
        <w:shd w:val="clear" w:color="auto" w:fill="D2D2D2" w:themeFill="accent3" w:themeFillTint="7F"/>
      </w:tcPr>
    </w:tblStylePr>
    <w:tblStylePr w:type="nwCell">
      <w:tblPr>
        <w:tblLayout w:type="fixed"/>
      </w:tblPr>
      <w:tcPr>
        <w:shd w:val="clear" w:color="auto" w:fill="FFFFFF" w:themeFill="background1"/>
      </w:tcPr>
    </w:tblStylePr>
  </w:style>
  <w:style w:type="character" w:customStyle="1" w:styleId="15">
    <w:name w:val="apple-converted-space"/>
    <w:basedOn w:val="6"/>
    <w:qFormat/>
    <w:uiPriority w:val="0"/>
  </w:style>
  <w:style w:type="character" w:customStyle="1" w:styleId="16">
    <w:name w:val="页眉 Char"/>
    <w:basedOn w:val="6"/>
    <w:link w:val="4"/>
    <w:qFormat/>
    <w:uiPriority w:val="99"/>
    <w:rPr>
      <w:sz w:val="18"/>
      <w:szCs w:val="18"/>
    </w:rPr>
  </w:style>
  <w:style w:type="character" w:customStyle="1" w:styleId="17">
    <w:name w:val="页脚 Char"/>
    <w:basedOn w:val="6"/>
    <w:link w:val="3"/>
    <w:qFormat/>
    <w:uiPriority w:val="99"/>
    <w:rPr>
      <w:sz w:val="18"/>
      <w:szCs w:val="18"/>
    </w:rPr>
  </w:style>
  <w:style w:type="paragraph" w:customStyle="1" w:styleId="18">
    <w:name w:val="List Paragraph"/>
    <w:basedOn w:val="1"/>
    <w:qFormat/>
    <w:uiPriority w:val="34"/>
    <w:pPr>
      <w:ind w:firstLine="420" w:firstLineChars="200"/>
    </w:pPr>
  </w:style>
  <w:style w:type="character" w:customStyle="1" w:styleId="19">
    <w:name w:val="批注框文本 Char"/>
    <w:basedOn w:val="6"/>
    <w:link w:val="2"/>
    <w:semiHidden/>
    <w:qFormat/>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259</Words>
  <Characters>1480</Characters>
  <Lines>12</Lines>
  <Paragraphs>3</Paragraphs>
  <ScaleCrop>false</ScaleCrop>
  <LinksUpToDate>false</LinksUpToDate>
  <CharactersWithSpaces>1736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2016-10-26T10:41:00Z</dcterms:created>
  <dc:creator>温钰</dc:creator>
  <cp:lastModifiedBy>Administrator</cp:lastModifiedBy>
  <dcterms:modified xsi:type="dcterms:W3CDTF">2017-02-24T02:36:14Z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