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  <w:t>四川电影电视学院2017年教师招聘公告</w:t>
      </w:r>
    </w:p>
    <w:tbl>
      <w:tblPr>
        <w:tblStyle w:val="7"/>
        <w:tblpPr w:leftFromText="180" w:rightFromText="180" w:vertAnchor="text" w:horzAnchor="page" w:tblpX="1560" w:tblpY="603"/>
        <w:tblOverlap w:val="never"/>
        <w:tblW w:w="89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30"/>
        <w:gridCol w:w="885"/>
        <w:gridCol w:w="585"/>
        <w:gridCol w:w="4135"/>
        <w:gridCol w:w="73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校区</w:t>
            </w:r>
          </w:p>
        </w:tc>
        <w:tc>
          <w:tcPr>
            <w:tcW w:w="630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部门</w:t>
            </w:r>
          </w:p>
        </w:tc>
        <w:tc>
          <w:tcPr>
            <w:tcW w:w="885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需求岗位</w:t>
            </w:r>
          </w:p>
        </w:tc>
        <w:tc>
          <w:tcPr>
            <w:tcW w:w="585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4135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应聘条件</w:t>
            </w:r>
          </w:p>
        </w:tc>
        <w:tc>
          <w:tcPr>
            <w:tcW w:w="735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薪酬</w:t>
            </w:r>
          </w:p>
        </w:tc>
        <w:tc>
          <w:tcPr>
            <w:tcW w:w="1320" w:type="dxa"/>
            <w:shd w:val="clear" w:color="auto" w:fill="EFEFE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艺术设计系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室内设计教师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1、室内设计专业，硕士及以上学历；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2、具有较高的理论水平和专业素质，熟练掌握CAD、PS、3DMAXS软件的使用；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3、能够讲解《室内设计原理》及《家居设计》《家居设计》《公共空间设计》；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6-10万（或以上）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提供住房一套（配有空调、热水器等基本生活设施）。每月有餐补和通讯费，每个国家法定节日有过节费。购买“五险一金。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艺术设计系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摄影摄像技术教师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1、摄影摄像专业，硕士及以上学历；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3、能够讲解《商业摄影》《影视广告摄影》《摄影基础》等课程；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艺术设计系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新媒体教师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1、影视动画、数字媒体相关专业，硕士及以上学历；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2、具有较高的理论水平和专业素质，熟练3DMAX、AE、PS等设计软件；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3、能够讲解《影视特效》《影视包装》《分镜头设计》《场景设计》《动画基础》等课程；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导演系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表演教师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1、导演、表演专业，硕士及以上学历；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2、优先考虑北电、中戏、上戏、中传毕业生；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3、具有较高的理论水平和专业素质；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6-10万（或以上）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提供住房一套（配有空调、热水器等基本生活设施）。每月有餐补和通讯费，每个国家法定节日有过节费。购买“五险一金。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戏美系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美术教师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1、舞台美术设计、服装化妆及人物形象设计专业，硕士及以上学历；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2、具有较高的理论水平和专业素质，美术功底强；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3、熟悉素描色彩，美术功底强；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戏美系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软件技术教师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1、舞台美术设计、服装化妆及人物形象设计专业，硕士及以上学历；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2、具有较高的理论水平和专业素质，美术功底强；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3、熟悉PS、三维软件；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5、具有高度的责任心，热爱教书育人的教师工作；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公管系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新媒体教师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1、新媒体相关专业，硕士及以上学历；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3、具有新媒体营销、电子商务、商务谈判、品牌包装设计工作经验者，学历可放宽至本科；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4、具有高度的责任心，热爱教书育人的教师工作；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金牛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表演系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表演教师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1、影视表演相关专业，硕士及以上学历；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3、具有丰富一线工作经验者，职称中级以上，学历可放宽至本科；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4、具有高度的责任心，热爱教书育人的教师工作；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6-10万（或以上）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提供住房一套（配有空调、热水器等基本生活设施）。每月有餐补和通讯费，每个国家法定节日有过节费。购买“五险一金。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金牛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传媒教研室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新闻评论教师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1、新闻学、广播电视新闻学、传播学等相关专业，硕士及以上学历；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3、有高校教学工作经验者优先；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4、具有丰富的行业工作经验者，中级及以上职称，学历可放宽至本科；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5、具有高度的责任心，热爱教书育人的教师工作。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金牛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编导系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导播教师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1、广播电视相关专业，硕士及以上学历；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2、具有较高的理论水平和专业素质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3、在行业内有丰富的电视节目导播工作经验，学历可放宽至本科；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4、具有高度的责任心，热爱教书育人的教师工作。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艺设系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灯光照明教师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硕士及以上学历。①30-50岁，身体健康；②有相关专业学习经历、有教学经验和5年以上行业实际工作经历，了解国内外行业发展趋势，有一定英语基础；③熟悉设备构造原理和使用规范；④参与过二部以上电影或电视剧拍摄。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导演系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电影后期制作（剪辑）教师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硕士及以上学历。①30-60岁，身体健康；②有相关专业学习经历、有教学经验和5年以上行业实际工作经历，了解国内外行业发展趋势，有一定英语基础；③熟悉相关设备的操作、软件的应用，熟悉电影电视后期制作的流程；④独立或作为主要人员参与过二部以上电影或电视剧的剪辑工作。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数字媒体系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硕士及以上学历。①23-60岁，身体健康；②有相关专业学习经历、有教学经验，。熟悉VR虚拟现实技术。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舞蹈音乐系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音乐表演教师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本科及以上学历。①23-60岁，身体健康；②有相关专业学习经历、有教学经验，了解国内外行业发展趋势，有一定英语基础；③具有声乐表演实践经验。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6-10万（或以上）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提供住房一套（配有空调、热水器等基本生活设施）。每月有餐补和通讯费，每个国家法定节日有过节费。购买“五险一金。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安仁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基础教学部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体育教师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1、大学体育相关专业，硕士及以上学历；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2、至少擅长篮球、武术套路、体育舞蹈中一门；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3、具有较高的理论水平和专业素质，可承担大学公共体育课程；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sz w:val="18"/>
                <w:szCs w:val="18"/>
              </w:rPr>
              <w:t>4、有教学实践工作经验，有高校教师资格证，有职称者优先。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 w:eastAsia="微软雅黑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一、工作待遇：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对聘任的国内、海外硕士或博士毕业生，学校实行聘用合同制。硕士及以上学历/具有丰富实践经验的教师、取得副高以上职称人员免学历要求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二、招聘方法：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应聘者向我校投送简历（个人简历+学历证+学位证+职称类证等）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资料审核—面试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试讲（笔试）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学校领导审批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签约。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备注：投放简历时请在邮件上注明 “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高层次人才网+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姓名 + 学历 + 应聘 XX 专业教师”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简历邮箱：550222213@qq.com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三、工作地点：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四川电影电视学院金牛校区或安仁校区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四、联系方式：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联系地址：</w:t>
      </w:r>
      <w:r>
        <w:rPr>
          <w:rFonts w:ascii="宋体" w:hAnsi="宋体" w:eastAsia="宋体" w:cs="宋体"/>
          <w:b/>
          <w:kern w:val="0"/>
          <w:sz w:val="21"/>
          <w:szCs w:val="21"/>
          <w:lang w:val="en-US" w:eastAsia="zh-CN" w:bidi="ar"/>
        </w:rPr>
        <w:t>成都市大邑县安仁镇金山路188号四川电影电视学院（安仁校区）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邮政编码：611331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联系电话：刘老师 028-88310888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宋老师 17761306864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E-mail 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 HYPERLINK "mailto:550222213@qq.com"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550222213@qq.com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抄送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instrText xml:space="preserve"> HYPERLINK "mailto:scdydsxyzp@sina.com"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scdydsxyzp@sina.com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（投递简历时，请注明：高层次人才网+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姓名 + 学历 + 应聘 XX 专业教师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五、录用条件：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1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身心健康，无精神病、传染病及其他影响工作的疾病；具有能够胜任工作岗位的身心健康程度；2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有爱岗敬业精神；3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能够按照学校要求完成各项工作内容；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入职时提供个人体检证明（1年内有效）；5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提供的个人材料：离职证明、教育学历学位、体检证明、个人简历（内有近期免冠2寸照片）；身份证复印件；各类从业证、资格证、重要获奖证书 复印件；所有证件必须真实无误。   面试时，所有复印件均要提供原件备查。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衷心期望志同道合的您加入四川电影电视学院！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  <w:t>四川电影电视学院2017年招聘</w:t>
      </w: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  <w:lang w:eastAsia="zh-CN"/>
        </w:rPr>
        <w:t>公告</w:t>
      </w:r>
    </w:p>
    <w:tbl>
      <w:tblPr>
        <w:tblStyle w:val="7"/>
        <w:tblW w:w="9225" w:type="dxa"/>
        <w:tblCellSpacing w:w="0" w:type="dxa"/>
        <w:tblInd w:w="-47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750"/>
        <w:gridCol w:w="585"/>
        <w:gridCol w:w="923"/>
        <w:gridCol w:w="3052"/>
        <w:gridCol w:w="915"/>
        <w:gridCol w:w="1035"/>
        <w:gridCol w:w="13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25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工作地点</w:t>
            </w:r>
          </w:p>
        </w:tc>
        <w:tc>
          <w:tcPr>
            <w:tcW w:w="75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92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文化程度</w:t>
            </w:r>
          </w:p>
        </w:tc>
        <w:tc>
          <w:tcPr>
            <w:tcW w:w="305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应聘条件</w:t>
            </w:r>
          </w:p>
        </w:tc>
        <w:tc>
          <w:tcPr>
            <w:tcW w:w="195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薪酬</w:t>
            </w:r>
          </w:p>
        </w:tc>
        <w:tc>
          <w:tcPr>
            <w:tcW w:w="139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305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试用期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转正后年薪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物管处副处长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①40-50岁,身体健康；②有5年以上物业管理工作经历，熟悉物业管理政策、法规及工作流程，有一定的组织管理及协调能力，在大学从事过相关工作经历的人员优先。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3-4个月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10万以上</w:t>
            </w:r>
          </w:p>
        </w:tc>
        <w:tc>
          <w:tcPr>
            <w:tcW w:w="139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提供住房一套（配有空调、热水器等基本生活设施）。每月有餐补和通讯费，每个国家法定节日有过节费。购买“五险一金”。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物管科科长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①35-50岁,身体健康；②有3年以上物业管理工作经历，熟悉物业管理政策、法规及工作流程，有一定的组织管理及协调能力，在大学从事过相关工作经历的人员优先。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8万左右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财务科科长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2人，男女不限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①30-50岁,身体健康；②有5年以上从业经验，业务熟练；熟悉建筑企业财务政策及行业规定；熟悉营改增后的财务、税收政策；③持有国家规定的从业资格证。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8万左右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科研处科员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1（男）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①24岁-40岁，身体健康；②熟悉科研论文写作规范及申报程序；③有高校科研部门相关从业经验者优先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4-6万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建筑工程（土建）总工程师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①45-60岁，身体健康；②具有独立负责大中型工程项目的经历和管理能力；③持有国家规定的从业资格证。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12万左右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建筑工程（土建）工程预决算人员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2人，男女不限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①30岁-55岁,身体健康；②有5年以上从业经验，业务熟练。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建筑工程（土建）工程技术人员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2人，男女不限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①24岁-40岁，身体健康；②有相关从业经验者优先。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安仁校区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校医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2人男女不限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50岁以下，有医师从业资格，主治医师及以上职称。有丰富的临床经验。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6万左右</w:t>
            </w:r>
          </w:p>
        </w:tc>
        <w:tc>
          <w:tcPr>
            <w:tcW w:w="139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25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中学教师招聘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大邑县安仁镇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初中语文老师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2人（男女不限）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具有一定实践教学经验，取得中学二级及以上职称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6万左右</w:t>
            </w:r>
          </w:p>
        </w:tc>
        <w:tc>
          <w:tcPr>
            <w:tcW w:w="139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提供一套二住房（配有空调、热水器等基本生活设施）。免餐费，购买“五险一金。有交通费和通讯费。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大邑县安仁镇</w:t>
            </w:r>
          </w:p>
        </w:tc>
        <w:tc>
          <w:tcPr>
            <w:tcW w:w="75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中学德育主任</w:t>
            </w:r>
          </w:p>
        </w:tc>
        <w:tc>
          <w:tcPr>
            <w:tcW w:w="5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1人（男女不限）</w:t>
            </w:r>
          </w:p>
        </w:tc>
        <w:tc>
          <w:tcPr>
            <w:tcW w:w="92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</w:t>
            </w:r>
          </w:p>
        </w:tc>
        <w:tc>
          <w:tcPr>
            <w:tcW w:w="305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有中学三年以上德育工作经验，熟悉中学管理，了解当代中学生性格特点。年龄50岁以下。</w:t>
            </w:r>
          </w:p>
        </w:tc>
        <w:tc>
          <w:tcPr>
            <w:tcW w:w="9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1-3个月</w:t>
            </w:r>
          </w:p>
        </w:tc>
        <w:tc>
          <w:tcPr>
            <w:tcW w:w="103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6-9万</w:t>
            </w:r>
          </w:p>
        </w:tc>
        <w:tc>
          <w:tcPr>
            <w:tcW w:w="13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联系人：刘老师  敖老师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联系电话：028-88310888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E-mail 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instrText xml:space="preserve"> HYPERLINK "mailto:869538765@qq.com"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869538765</w:t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@qq.com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抄送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instrText xml:space="preserve"> HYPERLINK "mailto:scdydsxyzp@sina.com"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scdydsxyzp@sina.com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（投递简历时，请注明：高层次人才网+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姓名 + 学历 + 应聘 XX 专业教师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联系地址：</w:t>
      </w:r>
      <w:r>
        <w:rPr>
          <w:rFonts w:ascii="宋体" w:hAnsi="宋体" w:eastAsia="宋体" w:cs="宋体"/>
          <w:b/>
          <w:kern w:val="0"/>
          <w:sz w:val="18"/>
          <w:szCs w:val="18"/>
          <w:lang w:val="en-US" w:eastAsia="zh-CN" w:bidi="ar"/>
        </w:rPr>
        <w:t>成都市大邑县安仁镇金山路188号四川电影电视学院（安仁校区）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邮政编码：611331</w:t>
      </w:r>
    </w:p>
    <w:p/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0FF8"/>
    <w:multiLevelType w:val="singleLevel"/>
    <w:tmpl w:val="58EE0FF8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30B6"/>
    <w:rsid w:val="13AC7112"/>
    <w:rsid w:val="1F56159E"/>
    <w:rsid w:val="338C1D80"/>
    <w:rsid w:val="4ECD4680"/>
    <w:rsid w:val="5AF33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2017-04-12T10:19:00Z</dcterms:created>
  <dc:creator>Administrator</dc:creator>
  <cp:lastModifiedBy>bingbing</cp:lastModifiedBy>
  <dcterms:modified xsi:type="dcterms:W3CDTF">2017-04-13T06:02:01Z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