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500" w:lineRule="exact"/>
        <w:jc w:val="center"/>
        <w:rPr>
          <w:rFonts w:hint="eastAsia" w:ascii="仿宋" w:hAnsi="仿宋" w:eastAsia="仿宋" w:cs="方正中等线简体"/>
          <w:b/>
          <w:color w:val="auto"/>
          <w:sz w:val="32"/>
          <w:szCs w:val="32"/>
          <w:lang w:eastAsia="zh-CN"/>
        </w:rPr>
      </w:pPr>
      <w:r>
        <w:rPr>
          <w:rFonts w:hint="eastAsia" w:ascii="仿宋" w:hAnsi="仿宋" w:eastAsia="仿宋" w:cs="方正中等线简体"/>
          <w:b/>
          <w:color w:val="auto"/>
          <w:sz w:val="32"/>
          <w:szCs w:val="32"/>
          <w:lang w:eastAsia="zh-CN"/>
        </w:rPr>
        <w:t>福州大学</w:t>
      </w:r>
      <w:r>
        <w:rPr>
          <w:rFonts w:hint="eastAsia" w:ascii="仿宋" w:hAnsi="仿宋" w:eastAsia="仿宋" w:cs="方正中等线简体"/>
          <w:b/>
          <w:color w:val="auto"/>
          <w:sz w:val="32"/>
          <w:szCs w:val="32"/>
          <w:lang w:val="en-US" w:eastAsia="zh-CN"/>
        </w:rPr>
        <w:t>2018年度教学科研岗位招聘信息</w:t>
      </w:r>
    </w:p>
    <w:p>
      <w:pPr>
        <w:pStyle w:val="7"/>
        <w:spacing w:line="500" w:lineRule="exact"/>
        <w:jc w:val="center"/>
        <w:rPr>
          <w:rFonts w:ascii="仿宋" w:hAnsi="仿宋" w:eastAsia="仿宋" w:cs="方正中等线简体"/>
          <w:b/>
          <w:color w:val="auto"/>
          <w:sz w:val="32"/>
          <w:szCs w:val="32"/>
        </w:rPr>
      </w:pPr>
      <w:r>
        <w:rPr>
          <w:rFonts w:hint="eastAsia" w:ascii="仿宋" w:hAnsi="仿宋" w:eastAsia="仿宋" w:cs="方正中等线简体"/>
          <w:b/>
          <w:color w:val="auto"/>
          <w:sz w:val="32"/>
          <w:szCs w:val="32"/>
        </w:rPr>
        <w:t>学校简介</w:t>
      </w:r>
    </w:p>
    <w:p>
      <w:pPr>
        <w:pStyle w:val="7"/>
        <w:spacing w:line="500" w:lineRule="exact"/>
        <w:ind w:firstLine="669" w:firstLineChars="223"/>
        <w:rPr>
          <w:rFonts w:ascii="仿宋" w:hAnsi="仿宋" w:eastAsia="仿宋" w:cs="方正中等线简体"/>
          <w:color w:val="auto"/>
          <w:sz w:val="30"/>
          <w:szCs w:val="30"/>
        </w:rPr>
      </w:pPr>
      <w:r>
        <w:rPr>
          <w:rFonts w:hint="eastAsia" w:ascii="仿宋" w:hAnsi="仿宋" w:eastAsia="仿宋" w:cs="方正中等线简体"/>
          <w:color w:val="auto"/>
          <w:sz w:val="30"/>
          <w:szCs w:val="30"/>
        </w:rPr>
        <w:t>福州大学是国家“211工程”重点建设高校，福建省人民政府与国家教育部共建高校。创建于1958年，现已发展成为一所以工为主、理工结合，理、工、经、管、文、法、艺等多学科协调发展的重点大学。</w:t>
      </w:r>
    </w:p>
    <w:p>
      <w:pPr>
        <w:pStyle w:val="7"/>
        <w:spacing w:line="500" w:lineRule="exact"/>
        <w:ind w:firstLine="669" w:firstLineChars="223"/>
        <w:rPr>
          <w:rFonts w:ascii="仿宋" w:hAnsi="仿宋" w:eastAsia="仿宋" w:cs="方正中等线简体"/>
          <w:color w:val="auto"/>
          <w:sz w:val="30"/>
          <w:szCs w:val="30"/>
        </w:rPr>
      </w:pPr>
      <w:r>
        <w:rPr>
          <w:rFonts w:hint="eastAsia" w:ascii="仿宋" w:hAnsi="仿宋" w:eastAsia="仿宋" w:cs="方正中等线简体"/>
          <w:color w:val="auto"/>
          <w:sz w:val="30"/>
          <w:szCs w:val="30"/>
        </w:rPr>
        <w:t>学校拥有福州旗山、怡山、铜盘和厦门集美、鼓浪屿、泉州、晋江、泉港等多个校区，占地</w:t>
      </w:r>
      <w:r>
        <w:rPr>
          <w:rFonts w:hint="eastAsia" w:ascii="仿宋" w:hAnsi="仿宋" w:eastAsia="仿宋" w:cs="方正中等线简体"/>
          <w:color w:val="auto"/>
          <w:sz w:val="30"/>
          <w:szCs w:val="30"/>
          <w:lang w:val="en-US" w:eastAsia="zh-CN"/>
        </w:rPr>
        <w:t>7</w:t>
      </w:r>
      <w:r>
        <w:rPr>
          <w:rFonts w:hint="eastAsia" w:ascii="仿宋" w:hAnsi="仿宋" w:eastAsia="仿宋" w:cs="方正中等线简体"/>
          <w:color w:val="auto"/>
          <w:sz w:val="30"/>
          <w:szCs w:val="30"/>
        </w:rPr>
        <w:t>000余亩。</w:t>
      </w:r>
      <w:r>
        <w:rPr>
          <w:rFonts w:hint="eastAsia" w:ascii="仿宋" w:hAnsi="仿宋" w:eastAsia="仿宋" w:cs="方正中等线简体"/>
          <w:color w:val="auto"/>
          <w:sz w:val="30"/>
          <w:szCs w:val="30"/>
          <w:lang w:eastAsia="zh-CN"/>
        </w:rPr>
        <w:t>办学主体位于福州地区大学新区旗山校区，现有公共用房面积</w:t>
      </w:r>
      <w:r>
        <w:rPr>
          <w:rFonts w:hint="eastAsia" w:ascii="仿宋" w:hAnsi="仿宋" w:eastAsia="仿宋" w:cs="方正中等线简体"/>
          <w:color w:val="auto"/>
          <w:sz w:val="30"/>
          <w:szCs w:val="30"/>
          <w:lang w:val="en-US" w:eastAsia="zh-CN"/>
        </w:rPr>
        <w:t>123万平方米，</w:t>
      </w:r>
      <w:r>
        <w:rPr>
          <w:rFonts w:hint="eastAsia" w:ascii="仿宋" w:hAnsi="仿宋" w:eastAsia="仿宋" w:cs="方正中等线简体"/>
          <w:color w:val="auto"/>
          <w:sz w:val="30"/>
          <w:szCs w:val="30"/>
        </w:rPr>
        <w:t>运动场地14余万平方米。固定资产总值33亿元，其中教学科研仪器设备值10亿元。图书馆藏书322万余册，电子图书227万册。信息化建设办公室的校中心机房是中国教育和科研计算机网福州主节点。</w:t>
      </w:r>
    </w:p>
    <w:p>
      <w:pPr>
        <w:pStyle w:val="7"/>
        <w:spacing w:line="500" w:lineRule="exact"/>
        <w:ind w:firstLine="669" w:firstLineChars="223"/>
        <w:rPr>
          <w:rFonts w:ascii="仿宋" w:hAnsi="仿宋" w:eastAsia="仿宋" w:cs="方正中等线简体"/>
          <w:color w:val="auto"/>
          <w:sz w:val="30"/>
          <w:szCs w:val="30"/>
        </w:rPr>
      </w:pPr>
      <w:r>
        <w:rPr>
          <w:rFonts w:hint="eastAsia" w:ascii="仿宋" w:hAnsi="仿宋" w:eastAsia="仿宋" w:cs="方正中等线简体"/>
          <w:color w:val="auto"/>
          <w:sz w:val="30"/>
          <w:szCs w:val="30"/>
        </w:rPr>
        <w:t>学校设有19个以全日制本科生和研究生培养为主的学院以及</w:t>
      </w:r>
      <w:r>
        <w:rPr>
          <w:rFonts w:ascii="仿宋" w:hAnsi="仿宋" w:eastAsia="仿宋" w:cs="方正中等线简体"/>
          <w:color w:val="auto"/>
          <w:sz w:val="30"/>
          <w:szCs w:val="30"/>
        </w:rPr>
        <w:t>1个独立学院。现有国家重点学科1个、国家重点（培育）学科1个、</w:t>
      </w:r>
      <w:r>
        <w:rPr>
          <w:rFonts w:hint="eastAsia" w:ascii="仿宋" w:hAnsi="仿宋" w:eastAsia="仿宋" w:cs="方正中等线简体"/>
          <w:color w:val="auto"/>
          <w:sz w:val="30"/>
          <w:szCs w:val="30"/>
        </w:rPr>
        <w:t>省级优势学科创新平台</w:t>
      </w:r>
      <w:r>
        <w:rPr>
          <w:rFonts w:ascii="仿宋" w:hAnsi="仿宋" w:eastAsia="仿宋" w:cs="方正中等线简体"/>
          <w:color w:val="auto"/>
          <w:sz w:val="30"/>
          <w:szCs w:val="30"/>
        </w:rPr>
        <w:t>5</w:t>
      </w:r>
      <w:r>
        <w:rPr>
          <w:rFonts w:hint="eastAsia" w:ascii="仿宋" w:hAnsi="仿宋" w:eastAsia="仿宋" w:cs="方正中等线简体"/>
          <w:color w:val="auto"/>
          <w:sz w:val="30"/>
          <w:szCs w:val="30"/>
        </w:rPr>
        <w:t>个、省级特色重点学科</w:t>
      </w:r>
      <w:r>
        <w:rPr>
          <w:rFonts w:ascii="仿宋" w:hAnsi="仿宋" w:eastAsia="仿宋" w:cs="方正中等线简体"/>
          <w:color w:val="auto"/>
          <w:sz w:val="30"/>
          <w:szCs w:val="30"/>
        </w:rPr>
        <w:t>6个、省级重点学科26个</w:t>
      </w:r>
      <w:r>
        <w:rPr>
          <w:rFonts w:hint="eastAsia" w:ascii="仿宋" w:hAnsi="仿宋" w:eastAsia="仿宋" w:cs="方正中等线简体"/>
          <w:color w:val="auto"/>
          <w:sz w:val="30"/>
          <w:szCs w:val="30"/>
        </w:rPr>
        <w:t>；化学、工程学和材料科学</w:t>
      </w:r>
      <w:r>
        <w:rPr>
          <w:rFonts w:ascii="仿宋" w:hAnsi="仿宋" w:eastAsia="仿宋" w:cs="方正中等线简体"/>
          <w:color w:val="auto"/>
          <w:sz w:val="30"/>
          <w:szCs w:val="30"/>
        </w:rPr>
        <w:t>3个学科进入国际ESI学科排名前1%</w:t>
      </w:r>
      <w:r>
        <w:rPr>
          <w:rFonts w:hint="eastAsia" w:ascii="仿宋" w:hAnsi="仿宋" w:eastAsia="仿宋" w:cs="方正中等线简体"/>
          <w:color w:val="auto"/>
          <w:sz w:val="30"/>
          <w:szCs w:val="30"/>
        </w:rPr>
        <w:t>。共有博士后流动站</w:t>
      </w:r>
      <w:r>
        <w:rPr>
          <w:rFonts w:ascii="仿宋" w:hAnsi="仿宋" w:eastAsia="仿宋" w:cs="方正中等线简体"/>
          <w:color w:val="auto"/>
          <w:sz w:val="30"/>
          <w:szCs w:val="30"/>
        </w:rPr>
        <w:t>11个，</w:t>
      </w:r>
      <w:r>
        <w:rPr>
          <w:rFonts w:hint="eastAsia" w:ascii="仿宋" w:hAnsi="仿宋" w:eastAsia="仿宋" w:cs="方正中等线简体"/>
          <w:color w:val="auto"/>
          <w:sz w:val="30"/>
          <w:szCs w:val="30"/>
        </w:rPr>
        <w:t>一级学科博士点10个、二级学科博士点3个（不含一级学科覆盖），一级学科硕士点36个、二级学科硕士点7个（不含一级学科覆盖），专业学位授权点</w:t>
      </w:r>
      <w:r>
        <w:rPr>
          <w:rFonts w:ascii="仿宋" w:hAnsi="仿宋" w:eastAsia="仿宋" w:cs="方正中等线简体"/>
          <w:color w:val="auto"/>
          <w:sz w:val="30"/>
          <w:szCs w:val="30"/>
        </w:rPr>
        <w:t>12个(其中工程硕士</w:t>
      </w:r>
      <w:r>
        <w:rPr>
          <w:rFonts w:hint="eastAsia" w:ascii="仿宋" w:hAnsi="仿宋" w:eastAsia="仿宋" w:cs="方正中等线简体"/>
          <w:color w:val="auto"/>
          <w:sz w:val="30"/>
          <w:szCs w:val="30"/>
        </w:rPr>
        <w:t>涵盖</w:t>
      </w:r>
      <w:r>
        <w:rPr>
          <w:rFonts w:ascii="仿宋" w:hAnsi="仿宋" w:eastAsia="仿宋" w:cs="方正中等线简体"/>
          <w:color w:val="auto"/>
          <w:sz w:val="30"/>
          <w:szCs w:val="30"/>
        </w:rPr>
        <w:t>23个工程领域)</w:t>
      </w:r>
      <w:r>
        <w:rPr>
          <w:rFonts w:hint="eastAsia" w:ascii="仿宋" w:hAnsi="仿宋" w:eastAsia="仿宋" w:cs="方正中等线简体"/>
          <w:color w:val="auto"/>
          <w:sz w:val="30"/>
          <w:szCs w:val="30"/>
        </w:rPr>
        <w:t>，本科专业</w:t>
      </w:r>
      <w:r>
        <w:rPr>
          <w:rFonts w:ascii="仿宋" w:hAnsi="仿宋" w:eastAsia="仿宋" w:cs="方正中等线简体"/>
          <w:color w:val="auto"/>
          <w:sz w:val="30"/>
          <w:szCs w:val="30"/>
        </w:rPr>
        <w:t>78个</w:t>
      </w:r>
      <w:r>
        <w:rPr>
          <w:rFonts w:hint="eastAsia" w:ascii="仿宋" w:hAnsi="仿宋" w:eastAsia="仿宋" w:cs="方正中等线简体"/>
          <w:color w:val="auto"/>
          <w:sz w:val="30"/>
          <w:szCs w:val="30"/>
        </w:rPr>
        <w:t>。</w:t>
      </w:r>
    </w:p>
    <w:p>
      <w:pPr>
        <w:spacing w:line="500" w:lineRule="exact"/>
        <w:rPr>
          <w:rFonts w:ascii="仿宋" w:hAnsi="仿宋" w:eastAsia="仿宋" w:cs="方正中等线简体"/>
          <w:color w:val="auto"/>
          <w:sz w:val="30"/>
          <w:szCs w:val="30"/>
          <w:lang w:val="zh-CN"/>
        </w:rPr>
      </w:pPr>
      <w:r>
        <w:rPr>
          <w:rFonts w:hint="eastAsia" w:ascii="仿宋" w:hAnsi="仿宋" w:eastAsia="仿宋" w:cs="方正中等线简体"/>
          <w:color w:val="auto"/>
          <w:sz w:val="30"/>
          <w:szCs w:val="30"/>
          <w:lang w:val="zh-CN"/>
        </w:rPr>
        <w:t>学校现有教职工</w:t>
      </w:r>
      <w:r>
        <w:rPr>
          <w:rFonts w:ascii="仿宋" w:hAnsi="仿宋" w:eastAsia="仿宋" w:cs="方正中等线简体"/>
          <w:color w:val="auto"/>
          <w:sz w:val="30"/>
          <w:szCs w:val="30"/>
          <w:lang w:val="zh-CN"/>
        </w:rPr>
        <w:t>31</w:t>
      </w:r>
      <w:r>
        <w:rPr>
          <w:rFonts w:hint="eastAsia" w:ascii="仿宋" w:hAnsi="仿宋" w:eastAsia="仿宋" w:cs="方正中等线简体"/>
          <w:color w:val="auto"/>
          <w:sz w:val="30"/>
          <w:szCs w:val="30"/>
          <w:lang w:val="zh-CN"/>
        </w:rPr>
        <w:t>70人，专任教师</w:t>
      </w:r>
      <w:r>
        <w:rPr>
          <w:rFonts w:ascii="仿宋" w:hAnsi="仿宋" w:eastAsia="仿宋" w:cs="方正中等线简体"/>
          <w:color w:val="auto"/>
          <w:sz w:val="30"/>
          <w:szCs w:val="30"/>
          <w:lang w:val="zh-CN"/>
        </w:rPr>
        <w:t>19</w:t>
      </w:r>
      <w:r>
        <w:rPr>
          <w:rFonts w:hint="eastAsia" w:ascii="仿宋" w:hAnsi="仿宋" w:eastAsia="仿宋" w:cs="方正中等线简体"/>
          <w:color w:val="auto"/>
          <w:sz w:val="30"/>
          <w:szCs w:val="30"/>
          <w:lang w:val="zh-CN"/>
        </w:rPr>
        <w:t>96人。其中院士</w:t>
      </w:r>
      <w:r>
        <w:rPr>
          <w:rFonts w:ascii="仿宋" w:hAnsi="仿宋" w:eastAsia="仿宋" w:cs="方正中等线简体"/>
          <w:color w:val="auto"/>
          <w:sz w:val="30"/>
          <w:szCs w:val="30"/>
          <w:lang w:val="zh-CN"/>
        </w:rPr>
        <w:t>6</w:t>
      </w:r>
      <w:r>
        <w:rPr>
          <w:rFonts w:hint="eastAsia" w:ascii="仿宋" w:hAnsi="仿宋" w:eastAsia="仿宋" w:cs="方正中等线简体"/>
          <w:color w:val="auto"/>
          <w:sz w:val="30"/>
          <w:szCs w:val="30"/>
          <w:lang w:val="zh-CN"/>
        </w:rPr>
        <w:t>人（含双聘院士</w:t>
      </w:r>
      <w:r>
        <w:rPr>
          <w:rFonts w:ascii="仿宋" w:hAnsi="仿宋" w:eastAsia="仿宋" w:cs="方正中等线简体"/>
          <w:color w:val="auto"/>
          <w:sz w:val="30"/>
          <w:szCs w:val="30"/>
          <w:lang w:val="zh-CN"/>
        </w:rPr>
        <w:t>5</w:t>
      </w:r>
      <w:r>
        <w:rPr>
          <w:rFonts w:hint="eastAsia" w:ascii="仿宋" w:hAnsi="仿宋" w:eastAsia="仿宋" w:cs="方正中等线简体"/>
          <w:color w:val="auto"/>
          <w:sz w:val="30"/>
          <w:szCs w:val="30"/>
          <w:lang w:val="zh-CN"/>
        </w:rPr>
        <w:t>人），国际欧亚科学院院士</w:t>
      </w:r>
      <w:r>
        <w:rPr>
          <w:rFonts w:ascii="仿宋" w:hAnsi="仿宋" w:eastAsia="仿宋" w:cs="方正中等线简体"/>
          <w:color w:val="auto"/>
          <w:sz w:val="30"/>
          <w:szCs w:val="30"/>
          <w:lang w:val="zh-CN"/>
        </w:rPr>
        <w:t>1人，荷兰皇家科学院院士1人；全国杰出专业技术人才1人；</w:t>
      </w:r>
      <w:r>
        <w:rPr>
          <w:rFonts w:hint="eastAsia" w:ascii="仿宋" w:hAnsi="仿宋" w:eastAsia="仿宋" w:cs="方正中等线简体"/>
          <w:color w:val="auto"/>
          <w:sz w:val="30"/>
          <w:szCs w:val="30"/>
          <w:lang w:val="zh-CN"/>
        </w:rPr>
        <w:t>国家</w:t>
      </w:r>
      <w:r>
        <w:rPr>
          <w:rFonts w:ascii="仿宋" w:hAnsi="仿宋" w:eastAsia="仿宋" w:cs="方正中等线简体"/>
          <w:color w:val="auto"/>
          <w:sz w:val="30"/>
          <w:szCs w:val="30"/>
          <w:lang w:val="zh-CN"/>
        </w:rPr>
        <w:t>“973计划”项目首席科学家1人；国家“千人计划”</w:t>
      </w:r>
      <w:r>
        <w:rPr>
          <w:rFonts w:hint="eastAsia" w:ascii="仿宋" w:hAnsi="仿宋" w:eastAsia="仿宋" w:cs="方正中等线简体"/>
          <w:color w:val="auto"/>
          <w:sz w:val="30"/>
          <w:szCs w:val="30"/>
          <w:lang w:val="zh-CN"/>
        </w:rPr>
        <w:t>各类</w:t>
      </w:r>
      <w:r>
        <w:rPr>
          <w:rFonts w:ascii="仿宋" w:hAnsi="仿宋" w:eastAsia="仿宋" w:cs="方正中等线简体"/>
          <w:color w:val="auto"/>
          <w:sz w:val="30"/>
          <w:szCs w:val="30"/>
          <w:lang w:val="zh-CN"/>
        </w:rPr>
        <w:t>人选</w:t>
      </w:r>
      <w:r>
        <w:rPr>
          <w:rFonts w:hint="eastAsia" w:ascii="仿宋" w:hAnsi="仿宋" w:eastAsia="仿宋" w:cs="方正中等线简体"/>
          <w:color w:val="auto"/>
          <w:sz w:val="30"/>
          <w:szCs w:val="30"/>
          <w:lang w:val="zh-CN"/>
        </w:rPr>
        <w:t>12人，国家“万人计划”各类人选4人，“长江学者奖励计划”特聘教授5人，</w:t>
      </w:r>
      <w:r>
        <w:rPr>
          <w:rFonts w:ascii="仿宋" w:hAnsi="仿宋" w:eastAsia="仿宋" w:cs="方正中等线简体"/>
          <w:color w:val="auto"/>
          <w:sz w:val="30"/>
          <w:szCs w:val="30"/>
          <w:lang w:val="zh-CN"/>
        </w:rPr>
        <w:t>国家</w:t>
      </w:r>
      <w:r>
        <w:rPr>
          <w:rFonts w:hint="eastAsia" w:ascii="仿宋" w:hAnsi="仿宋" w:eastAsia="仿宋" w:cs="方正中等线简体"/>
          <w:color w:val="auto"/>
          <w:sz w:val="30"/>
          <w:szCs w:val="30"/>
          <w:lang w:val="zh-CN"/>
        </w:rPr>
        <w:t>级</w:t>
      </w:r>
      <w:r>
        <w:rPr>
          <w:rFonts w:ascii="仿宋" w:hAnsi="仿宋" w:eastAsia="仿宋" w:cs="方正中等线简体"/>
          <w:color w:val="auto"/>
          <w:sz w:val="30"/>
          <w:szCs w:val="30"/>
          <w:lang w:val="zh-CN"/>
        </w:rPr>
        <w:t>教学名师</w:t>
      </w:r>
      <w:r>
        <w:rPr>
          <w:rFonts w:hint="eastAsia" w:ascii="仿宋" w:hAnsi="仿宋" w:eastAsia="仿宋" w:cs="方正中等线简体"/>
          <w:color w:val="auto"/>
          <w:sz w:val="30"/>
          <w:szCs w:val="30"/>
          <w:lang w:val="zh-CN"/>
        </w:rPr>
        <w:t>1人</w:t>
      </w:r>
      <w:r>
        <w:rPr>
          <w:rFonts w:ascii="仿宋" w:hAnsi="仿宋" w:eastAsia="仿宋" w:cs="方正中等线简体"/>
          <w:color w:val="auto"/>
          <w:sz w:val="30"/>
          <w:szCs w:val="30"/>
          <w:lang w:val="zh-CN"/>
        </w:rPr>
        <w:t>，</w:t>
      </w:r>
      <w:r>
        <w:rPr>
          <w:rFonts w:hint="eastAsia" w:ascii="仿宋" w:hAnsi="仿宋" w:eastAsia="仿宋" w:cs="方正中等线简体"/>
          <w:color w:val="auto"/>
          <w:sz w:val="30"/>
          <w:szCs w:val="30"/>
          <w:lang w:val="zh-CN"/>
        </w:rPr>
        <w:t>国家杰出青年科学基金获得者</w:t>
      </w:r>
      <w:r>
        <w:rPr>
          <w:rFonts w:ascii="仿宋" w:hAnsi="仿宋" w:eastAsia="仿宋" w:cs="方正中等线简体"/>
          <w:color w:val="auto"/>
          <w:sz w:val="30"/>
          <w:szCs w:val="30"/>
          <w:lang w:val="zh-CN"/>
        </w:rPr>
        <w:t>8人，“百千万人才工程”国家级人选8</w:t>
      </w:r>
      <w:r>
        <w:rPr>
          <w:rFonts w:hint="eastAsia" w:ascii="仿宋" w:hAnsi="仿宋" w:eastAsia="仿宋" w:cs="方正中等线简体"/>
          <w:color w:val="auto"/>
          <w:sz w:val="30"/>
          <w:szCs w:val="30"/>
          <w:lang w:val="zh-CN"/>
        </w:rPr>
        <w:t>人，国家有突出贡献中青年专家</w:t>
      </w:r>
      <w:r>
        <w:rPr>
          <w:rFonts w:ascii="仿宋" w:hAnsi="仿宋" w:eastAsia="仿宋" w:cs="方正中等线简体"/>
          <w:color w:val="auto"/>
          <w:sz w:val="30"/>
          <w:szCs w:val="30"/>
          <w:lang w:val="zh-CN"/>
        </w:rPr>
        <w:t>5</w:t>
      </w:r>
      <w:r>
        <w:rPr>
          <w:rFonts w:hint="eastAsia" w:ascii="仿宋" w:hAnsi="仿宋" w:eastAsia="仿宋" w:cs="方正中等线简体"/>
          <w:color w:val="auto"/>
          <w:sz w:val="30"/>
          <w:szCs w:val="30"/>
          <w:lang w:val="zh-CN"/>
        </w:rPr>
        <w:t>人，国家优秀青年科学基金获得者2人，教育部“新世纪优秀人才支持计划”人选</w:t>
      </w:r>
      <w:r>
        <w:rPr>
          <w:rFonts w:ascii="仿宋" w:hAnsi="仿宋" w:eastAsia="仿宋" w:cs="方正中等线简体"/>
          <w:color w:val="auto"/>
          <w:sz w:val="30"/>
          <w:szCs w:val="30"/>
          <w:lang w:val="zh-CN"/>
        </w:rPr>
        <w:t>1</w:t>
      </w:r>
      <w:r>
        <w:rPr>
          <w:rFonts w:hint="eastAsia" w:ascii="仿宋" w:hAnsi="仿宋" w:eastAsia="仿宋" w:cs="方正中等线简体"/>
          <w:color w:val="auto"/>
          <w:sz w:val="30"/>
          <w:szCs w:val="30"/>
          <w:lang w:val="zh-CN"/>
        </w:rPr>
        <w:t>3人，享受国务院特殊津贴专家</w:t>
      </w:r>
      <w:r>
        <w:rPr>
          <w:rFonts w:ascii="仿宋" w:hAnsi="仿宋" w:eastAsia="仿宋" w:cs="方正中等线简体"/>
          <w:color w:val="auto"/>
          <w:sz w:val="30"/>
          <w:szCs w:val="30"/>
          <w:lang w:val="zh-CN"/>
        </w:rPr>
        <w:t>11</w:t>
      </w:r>
      <w:r>
        <w:rPr>
          <w:rFonts w:hint="eastAsia" w:ascii="仿宋" w:hAnsi="仿宋" w:eastAsia="仿宋" w:cs="方正中等线简体"/>
          <w:color w:val="auto"/>
          <w:sz w:val="30"/>
          <w:szCs w:val="30"/>
          <w:lang w:val="zh-CN"/>
        </w:rPr>
        <w:t>6人，博士生导师272人。</w:t>
      </w:r>
      <w:r>
        <w:rPr>
          <w:rFonts w:ascii="仿宋" w:hAnsi="仿宋" w:eastAsia="仿宋" w:cs="方正中等线简体"/>
          <w:color w:val="auto"/>
          <w:sz w:val="30"/>
          <w:szCs w:val="30"/>
          <w:lang w:val="zh-CN"/>
        </w:rPr>
        <w:t>1支团队入选“全国专业技术人才先进集体”，2支团队入选教育部“长江学者和创新团队发展计划”，</w:t>
      </w:r>
      <w:r>
        <w:rPr>
          <w:rFonts w:hint="eastAsia" w:ascii="仿宋" w:hAnsi="仿宋" w:eastAsia="仿宋" w:cs="方正中等线简体"/>
          <w:color w:val="auto"/>
          <w:sz w:val="30"/>
          <w:szCs w:val="30"/>
          <w:lang w:val="zh-CN"/>
        </w:rPr>
        <w:t>2</w:t>
      </w:r>
      <w:r>
        <w:rPr>
          <w:rFonts w:ascii="仿宋" w:hAnsi="仿宋" w:eastAsia="仿宋" w:cs="方正中等线简体"/>
          <w:color w:val="auto"/>
          <w:sz w:val="30"/>
          <w:szCs w:val="30"/>
          <w:lang w:val="zh-CN"/>
        </w:rPr>
        <w:t>支团队入选科技部“创新人才推进计划”重点领域创新团队</w:t>
      </w:r>
      <w:r>
        <w:rPr>
          <w:rFonts w:hint="eastAsia" w:ascii="仿宋" w:hAnsi="仿宋" w:eastAsia="仿宋" w:cs="方正中等线简体"/>
          <w:color w:val="auto"/>
          <w:sz w:val="30"/>
          <w:szCs w:val="30"/>
          <w:lang w:val="zh-CN"/>
        </w:rPr>
        <w:t>，</w:t>
      </w:r>
      <w:r>
        <w:rPr>
          <w:rFonts w:ascii="仿宋" w:hAnsi="仿宋" w:eastAsia="仿宋" w:cs="方正中等线简体"/>
          <w:color w:val="auto"/>
          <w:sz w:val="30"/>
          <w:szCs w:val="30"/>
          <w:lang w:val="zh-CN"/>
        </w:rPr>
        <w:t>学校入选</w:t>
      </w:r>
      <w:r>
        <w:rPr>
          <w:rFonts w:hint="eastAsia" w:ascii="仿宋" w:hAnsi="仿宋" w:eastAsia="仿宋" w:cs="方正中等线简体"/>
          <w:color w:val="auto"/>
          <w:sz w:val="30"/>
          <w:szCs w:val="30"/>
          <w:lang w:val="zh-CN"/>
        </w:rPr>
        <w:t>国家</w:t>
      </w:r>
      <w:r>
        <w:rPr>
          <w:rFonts w:ascii="仿宋" w:hAnsi="仿宋" w:eastAsia="仿宋" w:cs="方正中等线简体"/>
          <w:color w:val="auto"/>
          <w:sz w:val="30"/>
          <w:szCs w:val="30"/>
          <w:lang w:val="zh-CN"/>
        </w:rPr>
        <w:t>“高校国际化示范学院推进计划”</w:t>
      </w:r>
      <w:r>
        <w:rPr>
          <w:rFonts w:hint="eastAsia" w:ascii="仿宋" w:hAnsi="仿宋" w:eastAsia="仿宋" w:cs="方正中等线简体"/>
          <w:color w:val="auto"/>
          <w:sz w:val="30"/>
          <w:szCs w:val="30"/>
          <w:lang w:val="zh-CN"/>
        </w:rPr>
        <w:t xml:space="preserve">和“高等学校学科创新引智计划”（“111”计划）。   </w:t>
      </w:r>
    </w:p>
    <w:p>
      <w:pPr>
        <w:pStyle w:val="7"/>
        <w:spacing w:line="500" w:lineRule="exact"/>
        <w:ind w:firstLine="600" w:firstLineChars="200"/>
        <w:rPr>
          <w:rFonts w:ascii="仿宋" w:hAnsi="仿宋" w:eastAsia="仿宋" w:cs="方正中等线简体"/>
          <w:color w:val="auto"/>
          <w:sz w:val="30"/>
          <w:szCs w:val="30"/>
        </w:rPr>
      </w:pPr>
      <w:r>
        <w:rPr>
          <w:rFonts w:hint="eastAsia" w:ascii="仿宋" w:hAnsi="仿宋" w:eastAsia="仿宋" w:cs="方正中等线简体"/>
          <w:color w:val="auto"/>
          <w:sz w:val="30"/>
          <w:szCs w:val="30"/>
        </w:rPr>
        <w:t>学校现有普通本一批学生</w:t>
      </w:r>
      <w:r>
        <w:rPr>
          <w:rFonts w:ascii="仿宋" w:hAnsi="仿宋" w:eastAsia="仿宋" w:cs="方正中等线简体"/>
          <w:color w:val="auto"/>
          <w:sz w:val="30"/>
          <w:szCs w:val="30"/>
        </w:rPr>
        <w:t>24000余人，各类研究生</w:t>
      </w:r>
      <w:r>
        <w:rPr>
          <w:rFonts w:hint="eastAsia" w:ascii="仿宋" w:hAnsi="仿宋" w:eastAsia="仿宋" w:cs="方正中等线简体"/>
          <w:color w:val="auto"/>
          <w:sz w:val="30"/>
          <w:szCs w:val="30"/>
        </w:rPr>
        <w:t>10300余人（其中博士生</w:t>
      </w:r>
      <w:r>
        <w:rPr>
          <w:rFonts w:ascii="仿宋" w:hAnsi="仿宋" w:eastAsia="仿宋" w:cs="方正中等线简体"/>
          <w:color w:val="auto"/>
          <w:sz w:val="30"/>
          <w:szCs w:val="30"/>
        </w:rPr>
        <w:t>6</w:t>
      </w:r>
      <w:r>
        <w:rPr>
          <w:rFonts w:hint="eastAsia" w:ascii="仿宋" w:hAnsi="仿宋" w:eastAsia="仿宋" w:cs="方正中等线简体"/>
          <w:color w:val="auto"/>
          <w:sz w:val="30"/>
          <w:szCs w:val="30"/>
        </w:rPr>
        <w:t>70余人）。建校以来，已为国家培养了全日制博硕士研究生、本专科毕业生</w:t>
      </w:r>
      <w:r>
        <w:rPr>
          <w:rFonts w:ascii="仿宋" w:hAnsi="仿宋" w:eastAsia="仿宋" w:cs="方正中等线简体"/>
          <w:color w:val="auto"/>
          <w:sz w:val="30"/>
          <w:szCs w:val="30"/>
        </w:rPr>
        <w:t>2</w:t>
      </w:r>
      <w:r>
        <w:rPr>
          <w:rFonts w:hint="eastAsia" w:ascii="仿宋" w:hAnsi="仿宋" w:eastAsia="仿宋" w:cs="方正中等线简体"/>
          <w:color w:val="auto"/>
          <w:sz w:val="30"/>
          <w:szCs w:val="30"/>
        </w:rPr>
        <w:t>1万余人。学校拥有</w:t>
      </w:r>
      <w:r>
        <w:rPr>
          <w:rFonts w:ascii="仿宋" w:hAnsi="仿宋" w:eastAsia="仿宋" w:cs="方正中等线简体"/>
          <w:color w:val="auto"/>
          <w:sz w:val="30"/>
          <w:szCs w:val="30"/>
        </w:rPr>
        <w:t>2个国家级人才培养基地、7</w:t>
      </w:r>
      <w:r>
        <w:rPr>
          <w:rFonts w:hint="eastAsia" w:ascii="仿宋" w:hAnsi="仿宋" w:eastAsia="仿宋" w:cs="方正中等线简体"/>
          <w:color w:val="auto"/>
          <w:sz w:val="30"/>
          <w:szCs w:val="30"/>
        </w:rPr>
        <w:t>个国家级实验教学示范中心、</w:t>
      </w:r>
      <w:r>
        <w:rPr>
          <w:rFonts w:ascii="仿宋" w:hAnsi="仿宋" w:eastAsia="仿宋" w:cs="方正中等线简体"/>
          <w:color w:val="auto"/>
          <w:sz w:val="30"/>
          <w:szCs w:val="30"/>
        </w:rPr>
        <w:t>1个国家人才培养模式创新实验区、7个国家特色专业、3个国家级专业综</w:t>
      </w:r>
      <w:r>
        <w:rPr>
          <w:rFonts w:hint="eastAsia" w:ascii="仿宋" w:hAnsi="仿宋" w:eastAsia="仿宋" w:cs="方正中等线简体"/>
          <w:color w:val="auto"/>
          <w:sz w:val="30"/>
          <w:szCs w:val="30"/>
        </w:rPr>
        <w:t>合改革试点项目、</w:t>
      </w:r>
      <w:r>
        <w:rPr>
          <w:rFonts w:ascii="仿宋" w:hAnsi="仿宋" w:eastAsia="仿宋" w:cs="方正中等线简体"/>
          <w:color w:val="auto"/>
          <w:sz w:val="30"/>
          <w:szCs w:val="30"/>
        </w:rPr>
        <w:t>6个校企合作的国家工程实践教育中心</w:t>
      </w:r>
      <w:r>
        <w:rPr>
          <w:rFonts w:hint="eastAsia" w:ascii="仿宋" w:hAnsi="仿宋" w:eastAsia="仿宋" w:cs="方正中等线简体"/>
          <w:color w:val="auto"/>
          <w:sz w:val="30"/>
          <w:szCs w:val="30"/>
        </w:rPr>
        <w:t>、</w:t>
      </w:r>
      <w:r>
        <w:rPr>
          <w:rFonts w:ascii="仿宋" w:hAnsi="仿宋" w:eastAsia="仿宋" w:cs="方正中等线简体"/>
          <w:color w:val="auto"/>
          <w:sz w:val="30"/>
          <w:szCs w:val="30"/>
        </w:rPr>
        <w:t>1个国家教学团队、3门国家精品课、1门国家</w:t>
      </w:r>
      <w:r>
        <w:rPr>
          <w:rFonts w:hint="eastAsia" w:ascii="仿宋" w:hAnsi="仿宋" w:eastAsia="仿宋" w:cs="方正中等线简体"/>
          <w:color w:val="auto"/>
          <w:sz w:val="30"/>
          <w:szCs w:val="30"/>
        </w:rPr>
        <w:t>双语教学示范课程、</w:t>
      </w:r>
      <w:r>
        <w:rPr>
          <w:rFonts w:ascii="仿宋" w:hAnsi="仿宋" w:eastAsia="仿宋" w:cs="方正中等线简体"/>
          <w:color w:val="auto"/>
          <w:sz w:val="30"/>
          <w:szCs w:val="30"/>
        </w:rPr>
        <w:t>3门国家级精品资源共享课、2门国家级</w:t>
      </w:r>
      <w:r>
        <w:rPr>
          <w:rFonts w:hint="eastAsia" w:ascii="仿宋" w:hAnsi="仿宋" w:eastAsia="仿宋" w:cs="方正中等线简体"/>
          <w:color w:val="auto"/>
          <w:sz w:val="30"/>
          <w:szCs w:val="30"/>
        </w:rPr>
        <w:t>精品视频公开课、</w:t>
      </w:r>
      <w:r>
        <w:rPr>
          <w:rFonts w:ascii="仿宋" w:hAnsi="仿宋" w:eastAsia="仿宋" w:cs="方正中等线简体"/>
          <w:color w:val="auto"/>
          <w:sz w:val="30"/>
          <w:szCs w:val="30"/>
        </w:rPr>
        <w:t>4</w:t>
      </w:r>
      <w:r>
        <w:rPr>
          <w:rFonts w:hint="eastAsia" w:ascii="仿宋" w:hAnsi="仿宋" w:eastAsia="仿宋" w:cs="方正中等线简体"/>
          <w:color w:val="auto"/>
          <w:sz w:val="30"/>
          <w:szCs w:val="30"/>
        </w:rPr>
        <w:t>部国家级</w:t>
      </w:r>
      <w:r>
        <w:rPr>
          <w:rFonts w:ascii="仿宋" w:hAnsi="仿宋" w:eastAsia="仿宋" w:cs="方正中等线简体"/>
          <w:color w:val="auto"/>
          <w:sz w:val="30"/>
          <w:szCs w:val="30"/>
        </w:rPr>
        <w:t xml:space="preserve"> </w:t>
      </w:r>
      <w:r>
        <w:rPr>
          <w:rFonts w:hint="eastAsia" w:ascii="仿宋" w:hAnsi="仿宋" w:eastAsia="仿宋" w:cs="方正中等线简体"/>
          <w:color w:val="auto"/>
          <w:sz w:val="30"/>
          <w:szCs w:val="30"/>
        </w:rPr>
        <w:t>“十二五”规划教材，</w:t>
      </w:r>
      <w:r>
        <w:rPr>
          <w:rFonts w:ascii="仿宋" w:hAnsi="仿宋" w:eastAsia="仿宋" w:cs="方正中等线简体"/>
          <w:color w:val="auto"/>
          <w:sz w:val="30"/>
          <w:szCs w:val="30"/>
        </w:rPr>
        <w:t>10个省级研究生教育创新基地，</w:t>
      </w:r>
      <w:r>
        <w:rPr>
          <w:rFonts w:hint="eastAsia" w:ascii="仿宋" w:hAnsi="仿宋" w:eastAsia="仿宋" w:cs="方正中等线简体"/>
          <w:color w:val="auto"/>
          <w:sz w:val="30"/>
          <w:szCs w:val="30"/>
        </w:rPr>
        <w:t>11个省级专业学位研究生联合培养示范基地，是教育部“卓越工程师教育培养计划”改革试点高校及教育部“国家大学生创新创业训练计划”实施高校。“十二五”以来，学校有12个专业通过省教育厅认可的国际、国家级认证。学校获省级教学成果奖19项，本科生参加各类学科竞赛获127项国际奖，1340次国家级奖。毕业生就业率连续多年保持在</w:t>
      </w:r>
      <w:r>
        <w:rPr>
          <w:rFonts w:ascii="仿宋" w:hAnsi="仿宋" w:eastAsia="仿宋" w:cs="方正中等线简体"/>
          <w:color w:val="auto"/>
          <w:sz w:val="30"/>
          <w:szCs w:val="30"/>
        </w:rPr>
        <w:t>95%以上，学校荣获“2014年度全国高校毕业生就业工作50强”</w:t>
      </w:r>
      <w:r>
        <w:rPr>
          <w:rFonts w:hint="eastAsia" w:ascii="仿宋" w:hAnsi="仿宋" w:eastAsia="仿宋" w:cs="方正中等线简体"/>
          <w:color w:val="auto"/>
          <w:sz w:val="30"/>
          <w:szCs w:val="30"/>
        </w:rPr>
        <w:t>，在第二届中国“互联网+”大学生创新创业全国总决赛中斩获2金并蝉联“先进集体奖”，入选“全国首批深化创新创业教育改革示范高校”。</w:t>
      </w:r>
    </w:p>
    <w:p>
      <w:pPr>
        <w:spacing w:line="500" w:lineRule="exact"/>
        <w:ind w:firstLine="600" w:firstLineChars="200"/>
        <w:rPr>
          <w:rFonts w:ascii="仿宋" w:hAnsi="仿宋" w:eastAsia="仿宋" w:cs="方正中等线简体"/>
          <w:color w:val="auto"/>
          <w:sz w:val="30"/>
          <w:szCs w:val="30"/>
          <w:lang w:val="zh-CN"/>
        </w:rPr>
      </w:pPr>
      <w:r>
        <w:rPr>
          <w:rFonts w:hint="eastAsia" w:ascii="仿宋" w:hAnsi="仿宋" w:eastAsia="仿宋" w:cs="方正中等线简体"/>
          <w:color w:val="auto"/>
          <w:sz w:val="30"/>
          <w:szCs w:val="30"/>
          <w:lang w:val="zh-CN"/>
        </w:rPr>
        <w:t>学校现有1个国家级大学科技园， 11个国家级、75个省部级科技创新平台，其中:1个国家重点实验室，2个国家工程(技术)研究中心，3个国家国际科技合作基地，5个国家地方联合工程研究中心(工程实验室)，3个教育部重点实验室，1个教育部工程研究中心。“十二五”以来，学校各类科研项目6252项，科研资助经费16.31亿元。获得省部级以上奖项132项，其中，国家科技三大奖3项,国家专利授权总量1902件。7046篇科技论文被三大检索收录。我校是福建省唯一一个拥有“国家大学科技园”和“国家技术转移示范机构”的高校，多次获得“全国技术市场金桥奖”“中国产学研合作促进奖”“中国产学研合作创新奖”“ 中国产学研合作创新成果奖“及“项目成果转化优秀组织奖”。</w:t>
      </w:r>
    </w:p>
    <w:p>
      <w:pPr>
        <w:pStyle w:val="7"/>
        <w:spacing w:line="500" w:lineRule="exact"/>
        <w:ind w:firstLine="669" w:firstLineChars="223"/>
        <w:rPr>
          <w:rFonts w:ascii="仿宋" w:hAnsi="仿宋" w:eastAsia="仿宋" w:cs="方正中等线简体"/>
          <w:color w:val="auto"/>
          <w:sz w:val="30"/>
          <w:szCs w:val="30"/>
        </w:rPr>
      </w:pPr>
      <w:r>
        <w:rPr>
          <w:rFonts w:hint="eastAsia" w:ascii="仿宋" w:hAnsi="仿宋" w:eastAsia="仿宋" w:cs="方正中等线简体"/>
          <w:color w:val="auto"/>
          <w:sz w:val="30"/>
          <w:szCs w:val="30"/>
        </w:rPr>
        <w:t>学校大力开展对外合作交流，与清华大学、北京大学、中国人民大学等知名高校、科研院所建立了良好的校际、校所协作关系，并与美、英、日、德、意、加、澳等国家和港澳台地区的</w:t>
      </w:r>
      <w:r>
        <w:rPr>
          <w:rFonts w:ascii="仿宋" w:hAnsi="仿宋" w:eastAsia="仿宋" w:cs="方正中等线简体"/>
          <w:color w:val="auto"/>
          <w:sz w:val="30"/>
          <w:szCs w:val="30"/>
        </w:rPr>
        <w:t>140多所高校建立了校际合作关系。积极开展中外科教文化交流，是中国政府奖学金留学生接收院校，目前已面向</w:t>
      </w:r>
      <w:r>
        <w:rPr>
          <w:rFonts w:hint="eastAsia" w:ascii="仿宋" w:hAnsi="仿宋" w:eastAsia="仿宋" w:cs="方正中等线简体"/>
          <w:color w:val="auto"/>
          <w:sz w:val="30"/>
          <w:szCs w:val="30"/>
        </w:rPr>
        <w:t>近</w:t>
      </w:r>
      <w:r>
        <w:rPr>
          <w:rFonts w:ascii="仿宋" w:hAnsi="仿宋" w:eastAsia="仿宋" w:cs="方正中等线简体"/>
          <w:color w:val="auto"/>
          <w:sz w:val="30"/>
          <w:szCs w:val="30"/>
        </w:rPr>
        <w:t>30</w:t>
      </w:r>
      <w:r>
        <w:rPr>
          <w:rFonts w:hint="eastAsia" w:ascii="仿宋" w:hAnsi="仿宋" w:eastAsia="仿宋" w:cs="方正中等线简体"/>
          <w:color w:val="auto"/>
          <w:sz w:val="30"/>
          <w:szCs w:val="30"/>
        </w:rPr>
        <w:t>个国家招收来华留学生，聘请了</w:t>
      </w:r>
      <w:r>
        <w:rPr>
          <w:rFonts w:ascii="仿宋" w:hAnsi="仿宋" w:eastAsia="仿宋" w:cs="方正中等线简体"/>
          <w:color w:val="auto"/>
          <w:sz w:val="30"/>
          <w:szCs w:val="30"/>
        </w:rPr>
        <w:t>50余名</w:t>
      </w:r>
      <w:r>
        <w:rPr>
          <w:rFonts w:hint="eastAsia" w:ascii="仿宋" w:hAnsi="仿宋" w:eastAsia="仿宋" w:cs="方正中等线简体"/>
          <w:color w:val="auto"/>
          <w:sz w:val="30"/>
          <w:szCs w:val="30"/>
        </w:rPr>
        <w:t>海外专家学者长期在校任教，并建立了国内首个西方文献典籍中心—“西观藏书楼”。现有中外合作项目3个，各类学生长短期访学项目40多个，涵盖本科、硕士、博士等高等教育层次。对台交流向纵深发展，交流规模日益扩大，现为闽台合作办学国家改革试点重点项目单位。学校已成为福建省与国际及台、港、澳地区科教文化交流的一个重要窗口。</w:t>
      </w:r>
    </w:p>
    <w:p>
      <w:pPr>
        <w:spacing w:line="500" w:lineRule="exact"/>
        <w:ind w:firstLine="600" w:firstLineChars="200"/>
        <w:rPr>
          <w:rFonts w:ascii="仿宋" w:hAnsi="仿宋" w:eastAsia="仿宋" w:cs="方正中等线简体"/>
          <w:color w:val="auto"/>
          <w:sz w:val="30"/>
          <w:szCs w:val="30"/>
          <w:lang w:val="zh-CN"/>
        </w:rPr>
      </w:pPr>
      <w:r>
        <w:rPr>
          <w:rFonts w:hint="eastAsia" w:ascii="仿宋" w:hAnsi="仿宋" w:eastAsia="仿宋" w:cs="方正中等线简体"/>
          <w:color w:val="auto"/>
          <w:sz w:val="30"/>
          <w:szCs w:val="30"/>
          <w:lang w:val="zh-CN"/>
        </w:rPr>
        <w:t>学校确立了走区域特色创业型强校之路的办学理念，正朝着建设具有较强学科相对优势，体现教学研究型办学特色和开放式办学格局的我国东南强校的奋斗目标大步迈进，努力为国家和海峡西岸经济区建设作出更大的贡献！</w:t>
      </w:r>
    </w:p>
    <w:tbl>
      <w:tblPr>
        <w:tblStyle w:val="6"/>
        <w:tblW w:w="138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65"/>
        <w:gridCol w:w="8280"/>
        <w:gridCol w:w="825"/>
        <w:gridCol w:w="33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3845"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2018</w:t>
            </w:r>
            <w:bookmarkStart w:id="0" w:name="_GoBack"/>
            <w:bookmarkEnd w:id="0"/>
            <w:r>
              <w:rPr>
                <w:rFonts w:hint="eastAsia" w:ascii="宋体" w:hAnsi="宋体" w:eastAsia="宋体" w:cs="宋体"/>
                <w:b/>
                <w:i w:val="0"/>
                <w:color w:val="000000"/>
                <w:kern w:val="0"/>
                <w:sz w:val="36"/>
                <w:szCs w:val="36"/>
                <w:u w:val="none"/>
                <w:lang w:val="en-US" w:eastAsia="zh-CN" w:bidi="ar"/>
              </w:rPr>
              <w:t>年度人才引进专业目录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学  院</w:t>
            </w:r>
          </w:p>
        </w:tc>
        <w:tc>
          <w:tcPr>
            <w:tcW w:w="8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专业或方向</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学位</w:t>
            </w:r>
          </w:p>
        </w:tc>
        <w:tc>
          <w:tcPr>
            <w:tcW w:w="33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联系人及方式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 w:hRule="atLeast"/>
        </w:trPr>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8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2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电气学院</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电力系统及其自动化、电力电子与电力传动、电机与电器、高电压技术与绝缘、电工理论与新技术、控制科学与工程</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w:t>
            </w:r>
          </w:p>
        </w:tc>
        <w:tc>
          <w:tcPr>
            <w:tcW w:w="337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联系人：衷欢               电话：0591-22866581</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邮箱：26786401@qq.com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机械学院</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机械、测试或电子相关专业、机械电子工程、机电一体化材料加工工程、海洋工程装备、先进制造、增材制造、机器人机构学、康复医疗器械、现代设计方法、新能源汽车、基础力学、固体力学、流体力学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w:t>
            </w:r>
          </w:p>
        </w:tc>
        <w:tc>
          <w:tcPr>
            <w:tcW w:w="337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联系人：陈劼</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电话：0591-22866272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邮箱：jxxyzz@fzu.edu.cn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数计学院</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析或几何数值代数、偏微分数值解、最优化理论与算法、控制论、应用统计、数理统计、机器学习、智能机器人、计算机视觉、智能信息处理、网络科学与内容分析、网络信息安全计算机系统结构、计算机硬件与嵌入式系统、软件工程</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w:t>
            </w:r>
          </w:p>
        </w:tc>
        <w:tc>
          <w:tcPr>
            <w:tcW w:w="337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联系人：黄长洵、吴伶</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电话：0591-22865157</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邮箱：hcx@fzu.edu.cn；wuling1985@fzu.edu.cn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化学学院</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化学类相关专业</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w:t>
            </w:r>
          </w:p>
        </w:tc>
        <w:tc>
          <w:tcPr>
            <w:tcW w:w="337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联系人：陆莉莉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电话：0591-22866233</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邮箱：hxdw@fzu.edu.cn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石化学院</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工业催化及催化相关专业、生物质材料、功能高分子材料、能源材料、油气储运、节能技术、化工机械及设备、控制科学与工程</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w:t>
            </w:r>
          </w:p>
        </w:tc>
        <w:tc>
          <w:tcPr>
            <w:tcW w:w="337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联系人：吕蓉蓉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电话：0591-22865222</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邮箱：rr2903@fzu.edu.cn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8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土木学院</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木工程施工、钢结构、组合结构、市政工程、施工技术、工程项目管理及信息技术、岩土工程、隧道工程、交通运输工程相关专业、水工结构工程、港口、海岸与近海工程、防震减灾信息化方向、土力学、基础工程、海洋岩土工程、水利工程、建筑与土木工程、桥梁与隧道工程、建筑材料、功能材料</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w:t>
            </w:r>
          </w:p>
        </w:tc>
        <w:tc>
          <w:tcPr>
            <w:tcW w:w="337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联系人：钱升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电话：0591-22865350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邮箱：tjxy-zb@fzu.edu.cn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环资学院</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安全科学与工程/安全技术及工程、岩土工程、地质工程、资源环境、人文地理与城乡规划、遥感、环境工程、从事膜科学与分离方面的研究、资源循环相关专业</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w:t>
            </w:r>
          </w:p>
        </w:tc>
        <w:tc>
          <w:tcPr>
            <w:tcW w:w="337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联系人：李响</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电话：0591-22866070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邮箱：lblx98@fzu.edu.cn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经管学院</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电子商务、管理科学与工程、经济史、国际经济与贸易、会计学、财务管理、财政学、公共经济学、经济统计、金融学、金融工程、劳动与社会保障、行政管理、教育经济与管理、物流工程</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w:t>
            </w:r>
          </w:p>
        </w:tc>
        <w:tc>
          <w:tcPr>
            <w:tcW w:w="337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联系人：李艺全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电话：0591-22866454        邮箱：55366595@qq.com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生工学院</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生物工程、海洋生物、发育生物学、细胞生物学、模式生物学等相关专业</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w:t>
            </w:r>
          </w:p>
        </w:tc>
        <w:tc>
          <w:tcPr>
            <w:tcW w:w="337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联系人：王能慧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电话：0591-22866280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邮箱：qgzz@fzu.edu.cn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外国语学院</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语言学、文学、翻译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w:t>
            </w:r>
          </w:p>
        </w:tc>
        <w:tc>
          <w:tcPr>
            <w:tcW w:w="337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联系人：李权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电话：0591-22866258</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邮箱：wyxydw@fzu.edu.cn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物信学院</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光学系统设计或激光加工、嵌入式系统开发或平板驱动技术、数字媒体技术、多媒体技术、网络互动技术、新能源材料与器件、微电子学、微电子与固体电子学、通信与信息系统、凝聚态、量子光学、光学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w:t>
            </w:r>
          </w:p>
        </w:tc>
        <w:tc>
          <w:tcPr>
            <w:tcW w:w="337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联系人：黄真</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电话：0591-22865132</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邮箱：huangzhen@fzu.edu.cn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建筑学院</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建筑设计及其理论、城市规划与设计、风景园林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w:t>
            </w:r>
          </w:p>
        </w:tc>
        <w:tc>
          <w:tcPr>
            <w:tcW w:w="337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联系人：胡培杰</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电话：0591-22866390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邮箱：24893752@qq.com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紫金矿业学院</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岩石学、矿物学、矿床学、矿物加工工程、采矿工程或相近专业、资源勘查工程、矿产普查与勘探、区域地质调查及矿产普查</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w:t>
            </w:r>
          </w:p>
        </w:tc>
        <w:tc>
          <w:tcPr>
            <w:tcW w:w="337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联系人：翁李焱</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电话：0591-22865211</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邮箱：rsc9@fzu.edu.cn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工艺美术学院</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工业设计、产品设计、交互设计、机械工程、机械工程及其自动化、材料成型及控制工程、机械设计、车辆工程、数字媒体艺术、服装与服饰设计、视觉传达设计、工艺美术、环境艺术设计</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w:t>
            </w:r>
          </w:p>
        </w:tc>
        <w:tc>
          <w:tcPr>
            <w:tcW w:w="337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联系人：张海英</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电话：0592-3753799         邮箱：hyzs2570807@126.com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材料学院</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材料类相关专业</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w:t>
            </w:r>
          </w:p>
        </w:tc>
        <w:tc>
          <w:tcPr>
            <w:tcW w:w="337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联系人：郭锦榆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电话：0591-22866538</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邮箱：clxy@fzu.edu.cn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法学院</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环境法理论、环境资源保护法、经济法、知识产权、民诉、刑诉</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w:t>
            </w:r>
          </w:p>
        </w:tc>
        <w:tc>
          <w:tcPr>
            <w:tcW w:w="337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联系人：张榕平</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电话：0591-22866298</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邮箱：dzz2560@fzu.edu.cn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马克思主义学院</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马克思主义基本原理、马克思主义哲学、政治经济学、科学社会主义、思想政治教育、马克思主义中国化研究、中共党史</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w:t>
            </w:r>
          </w:p>
        </w:tc>
        <w:tc>
          <w:tcPr>
            <w:tcW w:w="337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联系人：潭亮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电话：0591-22865822</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邮箱：20320530@qq.com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人文学院</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劳动移民或城乡社会学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w:t>
            </w:r>
          </w:p>
        </w:tc>
        <w:tc>
          <w:tcPr>
            <w:tcW w:w="337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联系人：曹土全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电话：13489104069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生物和医药技术研究院</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生物医学材料、生物工程、纳米技术、食品工程、药理学、药物设计、计算机模拟在材料、化学、药物模拟方面的应用或结合本研究院研究方向的相关专业</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w:t>
            </w:r>
          </w:p>
        </w:tc>
        <w:tc>
          <w:tcPr>
            <w:tcW w:w="337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联系人：林滨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电话：0591-83725260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邮箱：linbin@fzu.edu.cn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0" w:hRule="atLeast"/>
        </w:trPr>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福建省空间信息工程研究中心</w:t>
            </w:r>
          </w:p>
        </w:tc>
        <w:tc>
          <w:tcPr>
            <w:tcW w:w="8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时空数据挖掘与可视分析、计算机相关专业或数据容灾备份、资源环境遥感、地理信息科学、计算机科学 的数据分析、挖掘、信息化研究方向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w:t>
            </w:r>
          </w:p>
        </w:tc>
        <w:tc>
          <w:tcPr>
            <w:tcW w:w="337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联系人：柯瑞英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电话：0591-83519533</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邮箱：kyc@fzu.edu.cn</w:t>
            </w:r>
          </w:p>
        </w:tc>
      </w:tr>
    </w:tbl>
    <w:p>
      <w:pPr>
        <w:spacing w:line="220" w:lineRule="atLeast"/>
        <w:rPr>
          <w:rFonts w:ascii="仿宋" w:hAnsi="仿宋" w:eastAsia="仿宋" w:cs="方正中等线简体"/>
          <w:color w:val="auto"/>
          <w:sz w:val="30"/>
          <w:szCs w:val="30"/>
          <w:lang w:val="zh-CN"/>
        </w:rPr>
      </w:pPr>
    </w:p>
    <w:p>
      <w:pPr>
        <w:widowControl/>
        <w:shd w:val="clear" w:color="auto" w:fill="FFFFFF"/>
        <w:spacing w:line="540" w:lineRule="exact"/>
        <w:jc w:val="left"/>
        <w:rPr>
          <w:rStyle w:val="12"/>
          <w:rFonts w:ascii="微软雅黑" w:hAnsi="微软雅黑" w:eastAsia="微软雅黑" w:cs="微软雅黑"/>
          <w:sz w:val="24"/>
          <w:szCs w:val="24"/>
        </w:rPr>
      </w:pPr>
      <w:r>
        <w:rPr>
          <w:rFonts w:hint="eastAsia" w:ascii="微软雅黑" w:hAnsi="微软雅黑" w:eastAsia="微软雅黑" w:cs="宋体"/>
          <w:b/>
          <w:bCs/>
          <w:color w:val="000000"/>
          <w:kern w:val="0"/>
          <w:sz w:val="24"/>
          <w:szCs w:val="24"/>
        </w:rPr>
        <w:t>联系方式</w:t>
      </w:r>
      <w:r>
        <w:rPr>
          <w:rFonts w:hint="eastAsia" w:ascii="新宋体" w:hAnsi="新宋体" w:eastAsia="新宋体" w:cs="宋体"/>
          <w:color w:val="000000"/>
          <w:kern w:val="0"/>
          <w:sz w:val="24"/>
          <w:szCs w:val="24"/>
        </w:rPr>
        <w:br w:type="textWrapping"/>
      </w:r>
      <w:r>
        <w:rPr>
          <w:rFonts w:hint="eastAsia" w:ascii="微软雅黑" w:hAnsi="微软雅黑" w:eastAsia="微软雅黑" w:cs="宋体"/>
          <w:color w:val="000000"/>
          <w:kern w:val="0"/>
          <w:sz w:val="24"/>
          <w:szCs w:val="24"/>
        </w:rPr>
        <w:t>　　通讯地址：</w:t>
      </w:r>
      <w:r>
        <w:rPr>
          <w:rStyle w:val="12"/>
          <w:rFonts w:ascii="微软雅黑" w:hAnsi="微软雅黑" w:eastAsia="微软雅黑" w:cs="微软雅黑"/>
          <w:sz w:val="24"/>
          <w:szCs w:val="24"/>
        </w:rPr>
        <w:t>福建省福州市福州地区大学新区学园路2号</w:t>
      </w:r>
      <w:r>
        <w:rPr>
          <w:rStyle w:val="12"/>
          <w:rFonts w:hint="eastAsia" w:ascii="微软雅黑" w:hAnsi="微软雅黑" w:eastAsia="微软雅黑" w:cs="微软雅黑"/>
          <w:sz w:val="24"/>
          <w:szCs w:val="24"/>
          <w:lang w:val="en-US" w:eastAsia="zh-CN"/>
        </w:rPr>
        <w:t>人事处</w:t>
      </w:r>
    </w:p>
    <w:p>
      <w:pPr>
        <w:widowControl/>
        <w:shd w:val="clear" w:color="auto" w:fill="FFFFFF"/>
        <w:spacing w:line="540" w:lineRule="exact"/>
        <w:ind w:firstLine="480"/>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联系人：高层次人才</w:t>
      </w:r>
      <w:r>
        <w:rPr>
          <w:rFonts w:hint="eastAsia" w:ascii="微软雅黑" w:hAnsi="微软雅黑" w:eastAsia="微软雅黑" w:cs="宋体"/>
          <w:color w:val="000000"/>
          <w:kern w:val="0"/>
          <w:sz w:val="24"/>
          <w:szCs w:val="24"/>
          <w:lang w:val="en-US" w:eastAsia="zh-CN"/>
        </w:rPr>
        <w:t>工作</w:t>
      </w:r>
      <w:r>
        <w:rPr>
          <w:rFonts w:hint="eastAsia" w:ascii="微软雅黑" w:hAnsi="微软雅黑" w:eastAsia="微软雅黑" w:cs="宋体"/>
          <w:color w:val="000000"/>
          <w:kern w:val="0"/>
          <w:sz w:val="24"/>
          <w:szCs w:val="24"/>
        </w:rPr>
        <w:t>办公室程国庆（Tel：0591-22865279）</w:t>
      </w:r>
    </w:p>
    <w:p>
      <w:pPr>
        <w:widowControl/>
        <w:shd w:val="clear" w:color="auto" w:fill="FFFFFF"/>
        <w:spacing w:line="540" w:lineRule="exact"/>
        <w:ind w:firstLine="480"/>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Email：</w:t>
      </w:r>
      <w:r>
        <w:rPr>
          <w:rFonts w:hint="eastAsia" w:ascii="微软雅黑" w:hAnsi="微软雅黑" w:eastAsia="微软雅黑" w:cs="宋体"/>
          <w:color w:val="000000"/>
          <w:kern w:val="0"/>
          <w:sz w:val="24"/>
          <w:szCs w:val="24"/>
        </w:rPr>
        <w:fldChar w:fldCharType="begin"/>
      </w:r>
      <w:r>
        <w:rPr>
          <w:rFonts w:hint="eastAsia" w:ascii="微软雅黑" w:hAnsi="微软雅黑" w:eastAsia="微软雅黑" w:cs="宋体"/>
          <w:color w:val="000000"/>
          <w:kern w:val="0"/>
          <w:sz w:val="24"/>
          <w:szCs w:val="24"/>
        </w:rPr>
        <w:instrText xml:space="preserve"> HYPERLINK "mailto:rszp@fzu.edu.cn" </w:instrText>
      </w:r>
      <w:r>
        <w:rPr>
          <w:rFonts w:hint="eastAsia" w:ascii="微软雅黑" w:hAnsi="微软雅黑" w:eastAsia="微软雅黑" w:cs="宋体"/>
          <w:color w:val="000000"/>
          <w:kern w:val="0"/>
          <w:sz w:val="24"/>
          <w:szCs w:val="24"/>
        </w:rPr>
        <w:fldChar w:fldCharType="separate"/>
      </w:r>
      <w:r>
        <w:rPr>
          <w:rFonts w:hint="eastAsia" w:ascii="微软雅黑" w:hAnsi="微软雅黑" w:eastAsia="微软雅黑" w:cs="宋体"/>
          <w:color w:val="000000"/>
          <w:kern w:val="0"/>
          <w:sz w:val="24"/>
          <w:szCs w:val="24"/>
        </w:rPr>
        <w:t>rszp@fzu.edu.cn </w:t>
      </w:r>
      <w:r>
        <w:rPr>
          <w:rFonts w:hint="eastAsia" w:ascii="微软雅黑" w:hAnsi="微软雅黑" w:eastAsia="微软雅黑" w:cs="宋体"/>
          <w:color w:val="000000"/>
          <w:kern w:val="0"/>
          <w:sz w:val="24"/>
          <w:szCs w:val="24"/>
        </w:rPr>
        <w:fldChar w:fldCharType="end"/>
      </w:r>
      <w:r>
        <w:rPr>
          <w:rFonts w:hint="eastAsia" w:ascii="微软雅黑" w:hAnsi="微软雅黑" w:eastAsia="微软雅黑" w:cs="宋体"/>
          <w:color w:val="000000"/>
          <w:kern w:val="0"/>
          <w:sz w:val="24"/>
          <w:szCs w:val="24"/>
          <w:lang w:eastAsia="zh-CN"/>
        </w:rPr>
        <w:t>抄送</w:t>
      </w:r>
      <w:r>
        <w:rPr>
          <w:rFonts w:hint="eastAsia" w:ascii="微软雅黑" w:hAnsi="微软雅黑" w:eastAsia="微软雅黑" w:cs="宋体"/>
          <w:color w:val="000000"/>
          <w:kern w:val="0"/>
          <w:sz w:val="24"/>
          <w:szCs w:val="24"/>
          <w:lang w:val="en-US" w:eastAsia="zh-CN"/>
        </w:rPr>
        <w:t xml:space="preserve"> fzdxzp@sina.com（邮件标题：</w:t>
      </w:r>
      <w:r>
        <w:rPr>
          <w:rFonts w:hint="eastAsia" w:ascii="微软雅黑" w:hAnsi="微软雅黑" w:cs="宋体"/>
          <w:color w:val="000000"/>
          <w:kern w:val="0"/>
          <w:sz w:val="24"/>
          <w:szCs w:val="24"/>
          <w:lang w:val="en-US" w:eastAsia="zh-CN"/>
        </w:rPr>
        <w:t>硕博招聘在线</w:t>
      </w:r>
      <w:r>
        <w:rPr>
          <w:rFonts w:hint="eastAsia" w:ascii="微软雅黑" w:hAnsi="微软雅黑" w:eastAsia="微软雅黑" w:cs="宋体"/>
          <w:color w:val="000000"/>
          <w:kern w:val="0"/>
          <w:sz w:val="24"/>
          <w:szCs w:val="24"/>
          <w:lang w:val="en-US" w:eastAsia="zh-CN"/>
        </w:rPr>
        <w:t>+姓名+专业+学历+毕业院校）</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　　人事科杜领军（Tel：0591-22865282）</w:t>
      </w:r>
    </w:p>
    <w:p>
      <w:pPr>
        <w:widowControl/>
        <w:shd w:val="clear" w:color="auto" w:fill="FFFFFF"/>
        <w:spacing w:line="540" w:lineRule="exact"/>
        <w:ind w:firstLine="480"/>
        <w:jc w:val="left"/>
        <w:rPr>
          <w:rFonts w:ascii="新宋体" w:hAnsi="新宋体" w:eastAsia="新宋体" w:cs="宋体"/>
          <w:color w:val="000000"/>
          <w:kern w:val="0"/>
          <w:sz w:val="24"/>
          <w:szCs w:val="24"/>
        </w:rPr>
      </w:pPr>
      <w:r>
        <w:rPr>
          <w:rFonts w:hint="eastAsia" w:ascii="微软雅黑" w:hAnsi="微软雅黑" w:eastAsia="微软雅黑" w:cs="宋体"/>
          <w:color w:val="000000"/>
          <w:kern w:val="0"/>
          <w:sz w:val="24"/>
          <w:szCs w:val="24"/>
        </w:rPr>
        <w:t>Email：</w:t>
      </w:r>
      <w:r>
        <w:rPr>
          <w:rFonts w:hint="eastAsia" w:ascii="微软雅黑" w:hAnsi="微软雅黑" w:eastAsia="微软雅黑" w:cs="宋体"/>
          <w:color w:val="000000"/>
          <w:kern w:val="0"/>
          <w:sz w:val="24"/>
          <w:szCs w:val="24"/>
        </w:rPr>
        <w:fldChar w:fldCharType="begin"/>
      </w:r>
      <w:r>
        <w:rPr>
          <w:rFonts w:hint="eastAsia" w:ascii="微软雅黑" w:hAnsi="微软雅黑" w:eastAsia="微软雅黑" w:cs="宋体"/>
          <w:color w:val="000000"/>
          <w:kern w:val="0"/>
          <w:sz w:val="24"/>
          <w:szCs w:val="24"/>
        </w:rPr>
        <w:instrText xml:space="preserve"> HYPERLINK "mailto:rsc4@fzu.edu.cn" </w:instrText>
      </w:r>
      <w:r>
        <w:rPr>
          <w:rFonts w:hint="eastAsia" w:ascii="微软雅黑" w:hAnsi="微软雅黑" w:eastAsia="微软雅黑" w:cs="宋体"/>
          <w:color w:val="000000"/>
          <w:kern w:val="0"/>
          <w:sz w:val="24"/>
          <w:szCs w:val="24"/>
        </w:rPr>
        <w:fldChar w:fldCharType="separate"/>
      </w:r>
      <w:r>
        <w:rPr>
          <w:rFonts w:hint="eastAsia" w:ascii="微软雅黑" w:hAnsi="微软雅黑" w:eastAsia="微软雅黑" w:cs="宋体"/>
          <w:color w:val="000000"/>
          <w:kern w:val="0"/>
          <w:sz w:val="24"/>
          <w:szCs w:val="24"/>
        </w:rPr>
        <w:t>rs</w:t>
      </w:r>
      <w:r>
        <w:rPr>
          <w:rFonts w:hint="eastAsia" w:ascii="微软雅黑" w:hAnsi="微软雅黑" w:eastAsia="微软雅黑" w:cs="宋体"/>
          <w:color w:val="000000"/>
          <w:kern w:val="0"/>
          <w:sz w:val="24"/>
          <w:szCs w:val="24"/>
          <w:lang w:val="en-US" w:eastAsia="zh-CN"/>
        </w:rPr>
        <w:t>zp1</w:t>
      </w:r>
      <w:r>
        <w:rPr>
          <w:rFonts w:hint="eastAsia" w:ascii="微软雅黑" w:hAnsi="微软雅黑" w:eastAsia="微软雅黑" w:cs="宋体"/>
          <w:color w:val="000000"/>
          <w:kern w:val="0"/>
          <w:sz w:val="24"/>
          <w:szCs w:val="24"/>
        </w:rPr>
        <w:t>@fzu.edu.cn </w:t>
      </w:r>
      <w:r>
        <w:rPr>
          <w:rFonts w:hint="eastAsia" w:ascii="微软雅黑" w:hAnsi="微软雅黑" w:eastAsia="微软雅黑" w:cs="宋体"/>
          <w:color w:val="000000"/>
          <w:kern w:val="0"/>
          <w:sz w:val="24"/>
          <w:szCs w:val="24"/>
        </w:rPr>
        <w:fldChar w:fldCharType="end"/>
      </w:r>
      <w:r>
        <w:rPr>
          <w:rFonts w:hint="eastAsia" w:ascii="微软雅黑" w:hAnsi="微软雅黑" w:eastAsia="微软雅黑" w:cs="宋体"/>
          <w:color w:val="000000"/>
          <w:kern w:val="0"/>
          <w:sz w:val="24"/>
          <w:szCs w:val="24"/>
          <w:lang w:eastAsia="zh-CN"/>
        </w:rPr>
        <w:t>抄送fzdxzp@sina.com</w:t>
      </w:r>
      <w:r>
        <w:rPr>
          <w:rFonts w:hint="eastAsia" w:ascii="微软雅黑" w:hAnsi="微软雅黑" w:eastAsia="微软雅黑" w:cs="宋体"/>
          <w:color w:val="000000"/>
          <w:kern w:val="0"/>
          <w:sz w:val="24"/>
          <w:szCs w:val="24"/>
          <w:lang w:val="en-US" w:eastAsia="zh-CN"/>
        </w:rPr>
        <w:t>（邮件标题：</w:t>
      </w:r>
      <w:r>
        <w:rPr>
          <w:rFonts w:hint="eastAsia" w:ascii="微软雅黑" w:hAnsi="微软雅黑" w:cs="宋体"/>
          <w:color w:val="000000"/>
          <w:kern w:val="0"/>
          <w:sz w:val="24"/>
          <w:szCs w:val="24"/>
          <w:lang w:val="en-US" w:eastAsia="zh-CN"/>
        </w:rPr>
        <w:t>硕博招聘在线</w:t>
      </w:r>
      <w:r>
        <w:rPr>
          <w:rFonts w:hint="eastAsia" w:ascii="微软雅黑" w:hAnsi="微软雅黑" w:eastAsia="微软雅黑" w:cs="宋体"/>
          <w:color w:val="000000"/>
          <w:kern w:val="0"/>
          <w:sz w:val="24"/>
          <w:szCs w:val="24"/>
          <w:lang w:val="en-US" w:eastAsia="zh-CN"/>
        </w:rPr>
        <w:t>+姓名+专业+学历+毕业院校）</w:t>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br w:type="textWrapping"/>
      </w:r>
      <w:r>
        <w:rPr>
          <w:rFonts w:hint="eastAsia" w:ascii="微软雅黑" w:hAnsi="微软雅黑" w:eastAsia="微软雅黑" w:cs="宋体"/>
          <w:color w:val="000000"/>
          <w:kern w:val="0"/>
          <w:sz w:val="24"/>
          <w:szCs w:val="24"/>
        </w:rPr>
        <w:t>　　邮编：350116</w:t>
      </w:r>
    </w:p>
    <w:p/>
    <w:p>
      <w:pPr>
        <w:widowControl/>
        <w:tabs>
          <w:tab w:val="left" w:pos="7560"/>
        </w:tabs>
        <w:spacing w:line="400" w:lineRule="exact"/>
        <w:jc w:val="center"/>
        <w:rPr>
          <w:rFonts w:hint="eastAsia" w:ascii="黑体" w:hAnsi="宋体" w:eastAsia="黑体" w:cs="宋体"/>
          <w:b/>
          <w:color w:val="000000"/>
          <w:kern w:val="0"/>
          <w:sz w:val="28"/>
          <w:szCs w:val="28"/>
        </w:rPr>
      </w:pPr>
      <w:r>
        <w:rPr>
          <w:rFonts w:hint="eastAsia" w:ascii="黑体" w:hAnsi="宋体" w:eastAsia="黑体" w:cs="宋体"/>
          <w:b/>
          <w:color w:val="000000"/>
          <w:kern w:val="0"/>
          <w:sz w:val="28"/>
          <w:szCs w:val="28"/>
        </w:rPr>
        <w:t>引进人才待遇一览表</w:t>
      </w:r>
    </w:p>
    <w:tbl>
      <w:tblPr>
        <w:tblStyle w:val="6"/>
        <w:tblpPr w:leftFromText="180" w:rightFromText="180" w:vertAnchor="text" w:horzAnchor="margin" w:tblpY="226"/>
        <w:tblW w:w="8413" w:type="dxa"/>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49"/>
        <w:gridCol w:w="206"/>
        <w:gridCol w:w="305"/>
        <w:gridCol w:w="2249"/>
        <w:gridCol w:w="941"/>
        <w:gridCol w:w="1019"/>
        <w:gridCol w:w="1628"/>
        <w:gridCol w:w="1615"/>
        <w:gridCol w:w="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gridAfter w:val="1"/>
          <w:wAfter w:w="1" w:type="dxa"/>
          <w:cantSplit/>
          <w:trHeight w:val="484" w:hRule="atLeast"/>
          <w:tblHeader/>
        </w:trPr>
        <w:tc>
          <w:tcPr>
            <w:tcW w:w="3209" w:type="dxa"/>
            <w:gridSpan w:val="4"/>
            <w:vMerge w:val="restart"/>
            <w:tcBorders>
              <w:top w:val="single" w:color="auto" w:sz="12" w:space="0"/>
              <w:right w:val="single" w:color="auto" w:sz="6" w:space="0"/>
            </w:tcBorders>
            <w:vAlign w:val="center"/>
          </w:tcPr>
          <w:p>
            <w:pPr>
              <w:widowControl/>
              <w:snapToGrid w:val="0"/>
              <w:jc w:val="center"/>
              <w:rPr>
                <w:rFonts w:hint="eastAsia" w:ascii="新宋体" w:hAnsi="新宋体" w:eastAsia="新宋体" w:cs="宋体"/>
                <w:b/>
                <w:bCs/>
                <w:color w:val="000000"/>
                <w:kern w:val="0"/>
                <w:sz w:val="18"/>
                <w:szCs w:val="18"/>
              </w:rPr>
            </w:pPr>
            <w:r>
              <w:rPr>
                <w:rFonts w:hint="eastAsia" w:ascii="新宋体" w:hAnsi="新宋体" w:eastAsia="新宋体" w:cs="宋体"/>
                <w:b/>
                <w:bCs/>
                <w:color w:val="000000"/>
                <w:kern w:val="0"/>
                <w:sz w:val="18"/>
                <w:szCs w:val="18"/>
              </w:rPr>
              <w:t>人才类别</w:t>
            </w:r>
          </w:p>
        </w:tc>
        <w:tc>
          <w:tcPr>
            <w:tcW w:w="941" w:type="dxa"/>
            <w:vMerge w:val="restart"/>
            <w:tcBorders>
              <w:top w:val="single" w:color="auto" w:sz="12" w:space="0"/>
              <w:left w:val="single" w:color="auto" w:sz="6" w:space="0"/>
              <w:right w:val="single" w:color="auto" w:sz="4" w:space="0"/>
            </w:tcBorders>
            <w:vAlign w:val="center"/>
          </w:tcPr>
          <w:p>
            <w:pPr>
              <w:widowControl/>
              <w:snapToGrid w:val="0"/>
              <w:jc w:val="center"/>
              <w:rPr>
                <w:rFonts w:ascii="新宋体" w:hAnsi="新宋体" w:eastAsia="新宋体" w:cs="宋体"/>
                <w:b/>
                <w:bCs/>
                <w:color w:val="000000"/>
                <w:kern w:val="0"/>
                <w:sz w:val="18"/>
                <w:szCs w:val="18"/>
              </w:rPr>
            </w:pPr>
            <w:r>
              <w:rPr>
                <w:rFonts w:ascii="新宋体" w:hAnsi="新宋体" w:eastAsia="新宋体" w:cs="宋体"/>
                <w:b/>
                <w:bCs/>
                <w:color w:val="000000"/>
                <w:kern w:val="0"/>
                <w:sz w:val="18"/>
                <w:szCs w:val="18"/>
              </w:rPr>
              <w:t>安家补贴</w:t>
            </w:r>
          </w:p>
        </w:tc>
        <w:tc>
          <w:tcPr>
            <w:tcW w:w="1019" w:type="dxa"/>
            <w:vMerge w:val="restart"/>
            <w:tcBorders>
              <w:top w:val="single" w:color="auto" w:sz="12" w:space="0"/>
              <w:left w:val="single" w:color="auto" w:sz="4" w:space="0"/>
              <w:right w:val="single" w:color="auto" w:sz="4" w:space="0"/>
            </w:tcBorders>
            <w:vAlign w:val="center"/>
          </w:tcPr>
          <w:p>
            <w:pPr>
              <w:widowControl/>
              <w:snapToGrid w:val="0"/>
              <w:jc w:val="center"/>
              <w:rPr>
                <w:rFonts w:hint="eastAsia" w:ascii="新宋体" w:hAnsi="新宋体" w:eastAsia="新宋体" w:cs="宋体"/>
                <w:b/>
                <w:bCs/>
                <w:color w:val="000000"/>
                <w:kern w:val="0"/>
                <w:sz w:val="18"/>
                <w:szCs w:val="18"/>
              </w:rPr>
            </w:pPr>
            <w:r>
              <w:rPr>
                <w:rFonts w:ascii="新宋体" w:hAnsi="新宋体" w:eastAsia="新宋体" w:cs="宋体"/>
                <w:b/>
                <w:bCs/>
                <w:color w:val="000000"/>
                <w:kern w:val="0"/>
                <w:sz w:val="18"/>
                <w:szCs w:val="18"/>
              </w:rPr>
              <w:t>科研启动费</w:t>
            </w:r>
          </w:p>
          <w:p>
            <w:pPr>
              <w:widowControl/>
              <w:snapToGrid w:val="0"/>
              <w:jc w:val="center"/>
              <w:rPr>
                <w:rFonts w:hint="eastAsia" w:ascii="新宋体" w:hAnsi="新宋体" w:eastAsia="新宋体" w:cs="宋体"/>
                <w:b/>
                <w:bCs/>
                <w:color w:val="000000"/>
                <w:kern w:val="0"/>
                <w:sz w:val="18"/>
                <w:szCs w:val="18"/>
              </w:rPr>
            </w:pPr>
            <w:r>
              <w:rPr>
                <w:rFonts w:ascii="新宋体" w:hAnsi="新宋体" w:eastAsia="新宋体" w:cs="宋体"/>
                <w:b/>
                <w:bCs/>
                <w:color w:val="000000"/>
                <w:kern w:val="0"/>
                <w:sz w:val="18"/>
                <w:szCs w:val="18"/>
              </w:rPr>
              <w:t>（含国家、</w:t>
            </w:r>
          </w:p>
          <w:p>
            <w:pPr>
              <w:snapToGrid w:val="0"/>
              <w:jc w:val="center"/>
              <w:rPr>
                <w:rFonts w:hint="eastAsia" w:ascii="新宋体" w:hAnsi="新宋体" w:eastAsia="新宋体" w:cs="宋体"/>
                <w:b/>
                <w:bCs/>
                <w:color w:val="000000"/>
                <w:kern w:val="0"/>
                <w:sz w:val="18"/>
                <w:szCs w:val="18"/>
              </w:rPr>
            </w:pPr>
            <w:r>
              <w:rPr>
                <w:rFonts w:ascii="新宋体" w:hAnsi="新宋体" w:eastAsia="新宋体" w:cs="宋体"/>
                <w:b/>
                <w:bCs/>
                <w:color w:val="000000"/>
                <w:kern w:val="0"/>
                <w:sz w:val="18"/>
                <w:szCs w:val="18"/>
              </w:rPr>
              <w:t>福建省</w:t>
            </w:r>
          </w:p>
          <w:p>
            <w:pPr>
              <w:snapToGrid w:val="0"/>
              <w:jc w:val="center"/>
              <w:rPr>
                <w:color w:val="000000"/>
                <w:kern w:val="0"/>
                <w:sz w:val="18"/>
                <w:szCs w:val="18"/>
              </w:rPr>
            </w:pPr>
            <w:r>
              <w:rPr>
                <w:rFonts w:ascii="新宋体" w:hAnsi="新宋体" w:eastAsia="新宋体" w:cs="宋体"/>
                <w:b/>
                <w:bCs/>
                <w:color w:val="000000"/>
                <w:kern w:val="0"/>
                <w:sz w:val="18"/>
                <w:szCs w:val="18"/>
              </w:rPr>
              <w:t>配套）</w:t>
            </w:r>
          </w:p>
        </w:tc>
        <w:tc>
          <w:tcPr>
            <w:tcW w:w="3243" w:type="dxa"/>
            <w:gridSpan w:val="2"/>
            <w:tcBorders>
              <w:top w:val="single" w:color="auto" w:sz="12" w:space="0"/>
              <w:left w:val="single" w:color="auto" w:sz="4" w:space="0"/>
              <w:right w:val="single" w:color="auto" w:sz="12" w:space="0"/>
            </w:tcBorders>
            <w:vAlign w:val="center"/>
          </w:tcPr>
          <w:p>
            <w:pPr>
              <w:widowControl/>
              <w:snapToGrid w:val="0"/>
              <w:jc w:val="center"/>
              <w:rPr>
                <w:rFonts w:hint="eastAsia" w:ascii="新宋体" w:hAnsi="新宋体" w:eastAsia="新宋体" w:cs="宋体"/>
                <w:b/>
                <w:bCs/>
                <w:color w:val="000000"/>
                <w:kern w:val="0"/>
                <w:sz w:val="18"/>
                <w:szCs w:val="18"/>
                <w:lang w:val="en-US" w:eastAsia="zh-CN"/>
              </w:rPr>
            </w:pPr>
            <w:r>
              <w:rPr>
                <w:rFonts w:hint="eastAsia" w:ascii="新宋体" w:hAnsi="新宋体" w:eastAsia="新宋体" w:cs="宋体"/>
                <w:b/>
                <w:bCs/>
                <w:color w:val="000000"/>
                <w:kern w:val="0"/>
                <w:sz w:val="18"/>
                <w:szCs w:val="18"/>
              </w:rPr>
              <w:t>薪酬</w:t>
            </w:r>
            <w:r>
              <w:rPr>
                <w:rFonts w:ascii="新宋体" w:hAnsi="新宋体" w:eastAsia="新宋体" w:cs="宋体"/>
                <w:b/>
                <w:bCs/>
                <w:color w:val="000000"/>
                <w:kern w:val="0"/>
                <w:sz w:val="18"/>
                <w:szCs w:val="18"/>
              </w:rPr>
              <w:t>待遇</w:t>
            </w:r>
            <w:r>
              <w:rPr>
                <w:rFonts w:hint="eastAsia" w:ascii="新宋体" w:hAnsi="新宋体" w:eastAsia="新宋体" w:cs="宋体"/>
                <w:b/>
                <w:bCs/>
                <w:color w:val="000000"/>
                <w:kern w:val="0"/>
                <w:sz w:val="18"/>
                <w:szCs w:val="18"/>
                <w:lang w:eastAsia="zh-CN"/>
              </w:rPr>
              <w:t>（</w:t>
            </w:r>
            <w:r>
              <w:rPr>
                <w:rFonts w:hint="eastAsia" w:ascii="新宋体" w:hAnsi="新宋体" w:eastAsia="新宋体" w:cs="宋体"/>
                <w:b/>
                <w:bCs/>
                <w:color w:val="000000"/>
                <w:kern w:val="0"/>
                <w:sz w:val="18"/>
                <w:szCs w:val="18"/>
                <w:lang w:val="en-US" w:eastAsia="zh-CN"/>
              </w:rPr>
              <w:t>含省里补助</w:t>
            </w:r>
            <w:r>
              <w:rPr>
                <w:rFonts w:hint="eastAsia" w:ascii="新宋体" w:hAnsi="新宋体" w:eastAsia="新宋体" w:cs="宋体"/>
                <w:b/>
                <w:bCs/>
                <w:color w:val="000000"/>
                <w:kern w:val="0"/>
                <w:sz w:val="18"/>
                <w:szCs w:val="18"/>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gridAfter w:val="1"/>
          <w:wAfter w:w="1" w:type="dxa"/>
          <w:cantSplit/>
          <w:trHeight w:val="484" w:hRule="atLeast"/>
          <w:tblHeader/>
        </w:trPr>
        <w:tc>
          <w:tcPr>
            <w:tcW w:w="3209" w:type="dxa"/>
            <w:gridSpan w:val="4"/>
            <w:vMerge w:val="continue"/>
            <w:tcBorders>
              <w:bottom w:val="single" w:color="auto" w:sz="6" w:space="0"/>
              <w:right w:val="single" w:color="auto" w:sz="6" w:space="0"/>
            </w:tcBorders>
            <w:vAlign w:val="center"/>
          </w:tcPr>
          <w:p>
            <w:pPr>
              <w:widowControl/>
              <w:snapToGrid w:val="0"/>
              <w:jc w:val="center"/>
              <w:rPr>
                <w:rFonts w:hint="eastAsia" w:ascii="新宋体" w:hAnsi="新宋体" w:eastAsia="新宋体" w:cs="宋体"/>
                <w:b/>
                <w:bCs/>
                <w:color w:val="000000"/>
                <w:kern w:val="0"/>
                <w:sz w:val="18"/>
                <w:szCs w:val="18"/>
              </w:rPr>
            </w:pPr>
          </w:p>
        </w:tc>
        <w:tc>
          <w:tcPr>
            <w:tcW w:w="941" w:type="dxa"/>
            <w:vMerge w:val="continue"/>
            <w:tcBorders>
              <w:left w:val="single" w:color="auto" w:sz="6" w:space="0"/>
              <w:right w:val="single" w:color="auto" w:sz="4" w:space="0"/>
            </w:tcBorders>
            <w:vAlign w:val="center"/>
          </w:tcPr>
          <w:p>
            <w:pPr>
              <w:widowControl/>
              <w:snapToGrid w:val="0"/>
              <w:jc w:val="center"/>
              <w:rPr>
                <w:rFonts w:ascii="新宋体" w:hAnsi="新宋体" w:eastAsia="新宋体" w:cs="宋体"/>
                <w:b/>
                <w:bCs/>
                <w:color w:val="000000"/>
                <w:kern w:val="0"/>
                <w:sz w:val="18"/>
                <w:szCs w:val="18"/>
              </w:rPr>
            </w:pPr>
          </w:p>
        </w:tc>
        <w:tc>
          <w:tcPr>
            <w:tcW w:w="1019" w:type="dxa"/>
            <w:vMerge w:val="continue"/>
            <w:tcBorders>
              <w:left w:val="single" w:color="auto" w:sz="4" w:space="0"/>
              <w:right w:val="single" w:color="auto" w:sz="4" w:space="0"/>
            </w:tcBorders>
            <w:vAlign w:val="center"/>
          </w:tcPr>
          <w:p>
            <w:pPr>
              <w:snapToGrid w:val="0"/>
              <w:jc w:val="center"/>
              <w:rPr>
                <w:rFonts w:ascii="新宋体" w:hAnsi="新宋体" w:eastAsia="新宋体" w:cs="宋体"/>
                <w:b/>
                <w:bCs/>
                <w:color w:val="000000"/>
                <w:kern w:val="0"/>
                <w:sz w:val="18"/>
                <w:szCs w:val="18"/>
              </w:rPr>
            </w:pPr>
          </w:p>
        </w:tc>
        <w:tc>
          <w:tcPr>
            <w:tcW w:w="1628" w:type="dxa"/>
            <w:tcBorders>
              <w:top w:val="single" w:color="auto" w:sz="12" w:space="0"/>
              <w:left w:val="single" w:color="auto" w:sz="4" w:space="0"/>
              <w:right w:val="single" w:color="auto" w:sz="12" w:space="0"/>
            </w:tcBorders>
            <w:vAlign w:val="center"/>
          </w:tcPr>
          <w:p>
            <w:pPr>
              <w:widowControl/>
              <w:snapToGrid w:val="0"/>
              <w:jc w:val="center"/>
              <w:rPr>
                <w:rFonts w:hint="eastAsia" w:ascii="新宋体" w:hAnsi="新宋体" w:eastAsia="新宋体" w:cs="宋体"/>
                <w:b/>
                <w:bCs/>
                <w:color w:val="000000"/>
                <w:kern w:val="0"/>
                <w:sz w:val="18"/>
                <w:szCs w:val="18"/>
                <w:lang w:val="en-US" w:eastAsia="zh-CN"/>
              </w:rPr>
            </w:pPr>
            <w:r>
              <w:rPr>
                <w:rFonts w:hint="eastAsia" w:ascii="新宋体" w:hAnsi="新宋体" w:eastAsia="新宋体" w:cs="宋体"/>
                <w:b/>
                <w:bCs/>
                <w:color w:val="000000"/>
                <w:kern w:val="0"/>
                <w:sz w:val="18"/>
                <w:szCs w:val="18"/>
                <w:lang w:val="en-US" w:eastAsia="zh-CN"/>
              </w:rPr>
              <w:t>其中</w:t>
            </w:r>
          </w:p>
        </w:tc>
        <w:tc>
          <w:tcPr>
            <w:tcW w:w="1615" w:type="dxa"/>
            <w:tcBorders>
              <w:top w:val="single" w:color="auto" w:sz="12" w:space="0"/>
              <w:left w:val="single" w:color="auto" w:sz="4" w:space="0"/>
              <w:right w:val="single" w:color="auto" w:sz="12" w:space="0"/>
            </w:tcBorders>
            <w:vAlign w:val="center"/>
          </w:tcPr>
          <w:p>
            <w:pPr>
              <w:widowControl/>
              <w:snapToGrid w:val="0"/>
              <w:jc w:val="center"/>
              <w:rPr>
                <w:rFonts w:hint="eastAsia" w:ascii="新宋体" w:hAnsi="新宋体" w:eastAsia="新宋体" w:cs="宋体"/>
                <w:b/>
                <w:bCs/>
                <w:color w:val="000000"/>
                <w:kern w:val="0"/>
                <w:sz w:val="18"/>
                <w:szCs w:val="18"/>
                <w:lang w:val="en-US" w:eastAsia="zh-CN"/>
              </w:rPr>
            </w:pPr>
            <w:r>
              <w:rPr>
                <w:rFonts w:hint="eastAsia" w:ascii="新宋体" w:hAnsi="新宋体" w:eastAsia="新宋体" w:cs="宋体"/>
                <w:b/>
                <w:bCs/>
                <w:color w:val="000000"/>
                <w:kern w:val="0"/>
                <w:sz w:val="18"/>
                <w:szCs w:val="18"/>
                <w:lang w:val="en-US" w:eastAsia="zh-CN"/>
              </w:rPr>
              <w:t>小计：元/年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gridAfter w:val="1"/>
          <w:wAfter w:w="1" w:type="dxa"/>
          <w:cantSplit/>
          <w:trHeight w:val="1296" w:hRule="atLeast"/>
        </w:trPr>
        <w:tc>
          <w:tcPr>
            <w:tcW w:w="449" w:type="dxa"/>
            <w:vMerge w:val="restart"/>
            <w:tcBorders>
              <w:top w:val="single" w:color="auto" w:sz="6" w:space="0"/>
              <w:right w:val="single" w:color="auto" w:sz="6" w:space="0"/>
            </w:tcBorders>
            <w:vAlign w:val="center"/>
          </w:tcPr>
          <w:p>
            <w:pPr>
              <w:widowControl/>
              <w:snapToGrid w:val="0"/>
              <w:jc w:val="center"/>
              <w:rPr>
                <w:rFonts w:ascii="新宋体" w:hAnsi="新宋体" w:eastAsia="新宋体" w:cs="宋体"/>
                <w:color w:val="000000"/>
                <w:kern w:val="0"/>
                <w:szCs w:val="21"/>
              </w:rPr>
            </w:pPr>
            <w:r>
              <w:rPr>
                <w:rFonts w:ascii="新宋体" w:hAnsi="新宋体" w:eastAsia="新宋体" w:cs="宋体"/>
                <w:b/>
                <w:bCs/>
                <w:color w:val="000000"/>
                <w:kern w:val="0"/>
                <w:szCs w:val="21"/>
              </w:rPr>
              <w:t>高</w:t>
            </w:r>
          </w:p>
          <w:p>
            <w:pPr>
              <w:widowControl/>
              <w:snapToGrid w:val="0"/>
              <w:jc w:val="center"/>
              <w:rPr>
                <w:rFonts w:ascii="新宋体" w:hAnsi="新宋体" w:eastAsia="新宋体" w:cs="宋体"/>
                <w:color w:val="000000"/>
                <w:kern w:val="0"/>
                <w:szCs w:val="21"/>
              </w:rPr>
            </w:pPr>
            <w:r>
              <w:rPr>
                <w:rFonts w:ascii="新宋体" w:hAnsi="新宋体" w:eastAsia="新宋体" w:cs="宋体"/>
                <w:b/>
                <w:bCs/>
                <w:color w:val="000000"/>
                <w:kern w:val="0"/>
                <w:szCs w:val="21"/>
              </w:rPr>
              <w:t>层</w:t>
            </w:r>
          </w:p>
          <w:p>
            <w:pPr>
              <w:widowControl/>
              <w:snapToGrid w:val="0"/>
              <w:jc w:val="center"/>
              <w:rPr>
                <w:rFonts w:ascii="新宋体" w:hAnsi="新宋体" w:eastAsia="新宋体" w:cs="宋体"/>
                <w:color w:val="000000"/>
                <w:kern w:val="0"/>
                <w:szCs w:val="21"/>
              </w:rPr>
            </w:pPr>
            <w:r>
              <w:rPr>
                <w:rFonts w:ascii="新宋体" w:hAnsi="新宋体" w:eastAsia="新宋体" w:cs="宋体"/>
                <w:b/>
                <w:bCs/>
                <w:color w:val="000000"/>
                <w:kern w:val="0"/>
                <w:szCs w:val="21"/>
              </w:rPr>
              <w:t>次</w:t>
            </w:r>
          </w:p>
          <w:p>
            <w:pPr>
              <w:widowControl/>
              <w:snapToGrid w:val="0"/>
              <w:jc w:val="center"/>
              <w:rPr>
                <w:rFonts w:ascii="新宋体" w:hAnsi="新宋体" w:eastAsia="新宋体" w:cs="宋体"/>
                <w:color w:val="000000"/>
                <w:kern w:val="0"/>
                <w:szCs w:val="21"/>
              </w:rPr>
            </w:pPr>
            <w:r>
              <w:rPr>
                <w:rFonts w:ascii="新宋体" w:hAnsi="新宋体" w:eastAsia="新宋体" w:cs="宋体"/>
                <w:b/>
                <w:bCs/>
                <w:color w:val="000000"/>
                <w:kern w:val="0"/>
                <w:szCs w:val="21"/>
              </w:rPr>
              <w:t>拔</w:t>
            </w:r>
          </w:p>
          <w:p>
            <w:pPr>
              <w:widowControl/>
              <w:snapToGrid w:val="0"/>
              <w:jc w:val="center"/>
              <w:rPr>
                <w:rFonts w:ascii="新宋体" w:hAnsi="新宋体" w:eastAsia="新宋体" w:cs="宋体"/>
                <w:color w:val="000000"/>
                <w:kern w:val="0"/>
                <w:szCs w:val="21"/>
              </w:rPr>
            </w:pPr>
            <w:r>
              <w:rPr>
                <w:rFonts w:ascii="新宋体" w:hAnsi="新宋体" w:eastAsia="新宋体" w:cs="宋体"/>
                <w:b/>
                <w:bCs/>
                <w:color w:val="000000"/>
                <w:kern w:val="0"/>
                <w:szCs w:val="21"/>
              </w:rPr>
              <w:t>尖</w:t>
            </w:r>
          </w:p>
          <w:p>
            <w:pPr>
              <w:widowControl/>
              <w:snapToGrid w:val="0"/>
              <w:jc w:val="center"/>
              <w:rPr>
                <w:rFonts w:ascii="新宋体" w:hAnsi="新宋体" w:eastAsia="新宋体" w:cs="宋体"/>
                <w:color w:val="000000"/>
                <w:kern w:val="0"/>
                <w:szCs w:val="21"/>
              </w:rPr>
            </w:pPr>
            <w:r>
              <w:rPr>
                <w:rFonts w:ascii="新宋体" w:hAnsi="新宋体" w:eastAsia="新宋体" w:cs="宋体"/>
                <w:b/>
                <w:bCs/>
                <w:color w:val="000000"/>
                <w:kern w:val="0"/>
                <w:szCs w:val="21"/>
              </w:rPr>
              <w:t>人</w:t>
            </w:r>
          </w:p>
          <w:p>
            <w:pPr>
              <w:widowControl/>
              <w:snapToGrid w:val="0"/>
              <w:jc w:val="center"/>
              <w:rPr>
                <w:rFonts w:ascii="新宋体" w:hAnsi="新宋体" w:eastAsia="新宋体" w:cs="宋体"/>
                <w:color w:val="000000"/>
                <w:kern w:val="0"/>
                <w:szCs w:val="21"/>
              </w:rPr>
            </w:pPr>
            <w:r>
              <w:rPr>
                <w:rFonts w:ascii="新宋体" w:hAnsi="新宋体" w:eastAsia="新宋体" w:cs="宋体"/>
                <w:b/>
                <w:bCs/>
                <w:color w:val="000000"/>
                <w:kern w:val="0"/>
                <w:szCs w:val="21"/>
              </w:rPr>
              <w:t>才</w:t>
            </w:r>
          </w:p>
        </w:tc>
        <w:tc>
          <w:tcPr>
            <w:tcW w:w="511" w:type="dxa"/>
            <w:gridSpan w:val="2"/>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ascii="新宋体" w:hAnsi="新宋体" w:eastAsia="新宋体" w:cs="宋体"/>
                <w:color w:val="000000"/>
                <w:kern w:val="0"/>
                <w:szCs w:val="21"/>
              </w:rPr>
            </w:pPr>
            <w:r>
              <w:rPr>
                <w:rFonts w:ascii="新宋体" w:hAnsi="新宋体" w:eastAsia="新宋体" w:cs="宋体"/>
                <w:b/>
                <w:bCs/>
                <w:color w:val="000000"/>
                <w:kern w:val="0"/>
                <w:szCs w:val="21"/>
              </w:rPr>
              <w:t>第</w:t>
            </w:r>
          </w:p>
          <w:p>
            <w:pPr>
              <w:widowControl/>
              <w:snapToGrid w:val="0"/>
              <w:jc w:val="center"/>
              <w:rPr>
                <w:rFonts w:ascii="新宋体" w:hAnsi="新宋体" w:eastAsia="新宋体" w:cs="宋体"/>
                <w:color w:val="000000"/>
                <w:kern w:val="0"/>
                <w:szCs w:val="21"/>
              </w:rPr>
            </w:pPr>
            <w:r>
              <w:rPr>
                <w:rFonts w:ascii="新宋体" w:hAnsi="新宋体" w:eastAsia="新宋体" w:cs="宋体"/>
                <w:b/>
                <w:bCs/>
                <w:color w:val="000000"/>
                <w:kern w:val="0"/>
                <w:szCs w:val="21"/>
              </w:rPr>
              <w:t>一</w:t>
            </w:r>
          </w:p>
          <w:p>
            <w:pPr>
              <w:widowControl/>
              <w:snapToGrid w:val="0"/>
              <w:jc w:val="center"/>
              <w:rPr>
                <w:rFonts w:ascii="新宋体" w:hAnsi="新宋体" w:eastAsia="新宋体" w:cs="宋体"/>
                <w:color w:val="000000"/>
                <w:kern w:val="0"/>
                <w:szCs w:val="21"/>
              </w:rPr>
            </w:pPr>
            <w:r>
              <w:rPr>
                <w:rFonts w:ascii="新宋体" w:hAnsi="新宋体" w:eastAsia="新宋体" w:cs="宋体"/>
                <w:b/>
                <w:bCs/>
                <w:color w:val="000000"/>
                <w:kern w:val="0"/>
                <w:szCs w:val="21"/>
              </w:rPr>
              <w:t>层</w:t>
            </w:r>
          </w:p>
          <w:p>
            <w:pPr>
              <w:widowControl/>
              <w:snapToGrid w:val="0"/>
              <w:jc w:val="center"/>
              <w:rPr>
                <w:rFonts w:ascii="新宋体" w:hAnsi="新宋体" w:eastAsia="新宋体" w:cs="宋体"/>
                <w:color w:val="000000"/>
                <w:kern w:val="0"/>
                <w:szCs w:val="21"/>
              </w:rPr>
            </w:pPr>
            <w:r>
              <w:rPr>
                <w:rFonts w:ascii="新宋体" w:hAnsi="新宋体" w:eastAsia="新宋体" w:cs="宋体"/>
                <w:b/>
                <w:bCs/>
                <w:color w:val="000000"/>
                <w:kern w:val="0"/>
                <w:szCs w:val="21"/>
              </w:rPr>
              <w:t>面</w:t>
            </w:r>
          </w:p>
        </w:tc>
        <w:tc>
          <w:tcPr>
            <w:tcW w:w="2249" w:type="dxa"/>
            <w:tcBorders>
              <w:top w:val="single" w:color="auto" w:sz="6" w:space="0"/>
              <w:left w:val="single" w:color="auto" w:sz="6" w:space="0"/>
              <w:bottom w:val="single" w:color="auto" w:sz="6" w:space="0"/>
              <w:right w:val="single" w:color="auto" w:sz="6" w:space="0"/>
            </w:tcBorders>
            <w:vAlign w:val="center"/>
          </w:tcPr>
          <w:p>
            <w:pPr>
              <w:widowControl/>
              <w:adjustRightInd w:val="0"/>
              <w:snapToGrid w:val="0"/>
              <w:jc w:val="center"/>
              <w:rPr>
                <w:rFonts w:hint="eastAsia" w:ascii="宋体" w:hAnsi="宋体" w:cs="宋体"/>
                <w:color w:val="000000"/>
                <w:kern w:val="0"/>
                <w:sz w:val="18"/>
                <w:szCs w:val="18"/>
              </w:rPr>
            </w:pPr>
            <w:r>
              <w:rPr>
                <w:rFonts w:hint="eastAsia" w:ascii="宋体" w:hAnsi="宋体" w:cs="宋体"/>
                <w:color w:val="000000"/>
                <w:kern w:val="0"/>
                <w:sz w:val="18"/>
                <w:szCs w:val="18"/>
              </w:rPr>
              <w:t>两院</w:t>
            </w:r>
            <w:r>
              <w:rPr>
                <w:rFonts w:ascii="宋体" w:hAnsi="宋体" w:cs="宋体"/>
                <w:color w:val="000000"/>
                <w:kern w:val="0"/>
                <w:sz w:val="18"/>
                <w:szCs w:val="18"/>
              </w:rPr>
              <w:t>院士</w:t>
            </w:r>
          </w:p>
          <w:p>
            <w:pPr>
              <w:widowControl/>
              <w:adjustRightInd w:val="0"/>
              <w:snapToGrid w:val="0"/>
              <w:jc w:val="center"/>
              <w:rPr>
                <w:rFonts w:hint="eastAsia" w:ascii="宋体" w:hAnsi="宋体" w:cs="宋体"/>
                <w:color w:val="000000"/>
                <w:kern w:val="0"/>
                <w:sz w:val="18"/>
                <w:szCs w:val="18"/>
              </w:rPr>
            </w:pPr>
            <w:r>
              <w:rPr>
                <w:rFonts w:hint="eastAsia" w:ascii="宋体" w:hAnsi="宋体" w:cs="宋体"/>
                <w:color w:val="000000"/>
                <w:kern w:val="0"/>
                <w:sz w:val="18"/>
                <w:szCs w:val="18"/>
              </w:rPr>
              <w:t>（含</w:t>
            </w:r>
            <w:r>
              <w:rPr>
                <w:rFonts w:ascii="宋体" w:hAnsi="宋体" w:cs="宋体"/>
                <w:color w:val="000000"/>
                <w:kern w:val="0"/>
                <w:sz w:val="18"/>
                <w:szCs w:val="18"/>
              </w:rPr>
              <w:t>外籍院士</w:t>
            </w:r>
            <w:r>
              <w:rPr>
                <w:rFonts w:hint="eastAsia" w:ascii="宋体" w:hAnsi="宋体" w:cs="宋体"/>
                <w:color w:val="000000"/>
                <w:kern w:val="0"/>
                <w:sz w:val="18"/>
                <w:szCs w:val="18"/>
              </w:rPr>
              <w:t>）</w:t>
            </w:r>
          </w:p>
          <w:p>
            <w:pPr>
              <w:widowControl/>
              <w:adjustRightInd w:val="0"/>
              <w:snapToGrid w:val="0"/>
              <w:jc w:val="center"/>
              <w:rPr>
                <w:rFonts w:hint="eastAsia" w:ascii="宋体" w:hAnsi="宋体" w:cs="宋体"/>
                <w:color w:val="000000"/>
                <w:kern w:val="0"/>
                <w:sz w:val="18"/>
                <w:szCs w:val="18"/>
              </w:rPr>
            </w:pPr>
          </w:p>
          <w:p>
            <w:pPr>
              <w:widowControl/>
              <w:adjustRightInd w:val="0"/>
              <w:snapToGrid w:val="0"/>
              <w:jc w:val="center"/>
              <w:rPr>
                <w:rFonts w:hint="eastAsia" w:ascii="宋体" w:hAnsi="宋体" w:cs="宋体"/>
                <w:color w:val="000000"/>
                <w:kern w:val="0"/>
                <w:sz w:val="18"/>
                <w:szCs w:val="18"/>
              </w:rPr>
            </w:pPr>
            <w:r>
              <w:rPr>
                <w:rFonts w:ascii="宋体" w:hAnsi="宋体" w:cs="宋体"/>
                <w:color w:val="000000"/>
                <w:kern w:val="0"/>
                <w:sz w:val="18"/>
                <w:szCs w:val="18"/>
              </w:rPr>
              <w:t>国家“万人计划”</w:t>
            </w:r>
          </w:p>
          <w:p>
            <w:pPr>
              <w:widowControl/>
              <w:adjustRightInd w:val="0"/>
              <w:snapToGrid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r>
              <w:rPr>
                <w:rFonts w:ascii="宋体" w:hAnsi="宋体" w:cs="宋体"/>
                <w:color w:val="000000"/>
                <w:kern w:val="0"/>
                <w:sz w:val="18"/>
                <w:szCs w:val="18"/>
              </w:rPr>
              <w:t>杰出人才</w:t>
            </w:r>
            <w:r>
              <w:rPr>
                <w:rFonts w:hint="eastAsia" w:ascii="宋体" w:hAnsi="宋体" w:cs="宋体"/>
                <w:color w:val="000000"/>
                <w:kern w:val="0"/>
                <w:sz w:val="18"/>
                <w:szCs w:val="18"/>
              </w:rPr>
              <w:t>）</w:t>
            </w:r>
          </w:p>
        </w:tc>
        <w:tc>
          <w:tcPr>
            <w:tcW w:w="941"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adjustRightInd w:val="0"/>
              <w:snapToGrid w:val="0"/>
              <w:jc w:val="center"/>
              <w:rPr>
                <w:rFonts w:hint="eastAsia" w:ascii="宋体" w:hAnsi="宋体" w:cs="宋体"/>
                <w:color w:val="000000"/>
                <w:kern w:val="0"/>
                <w:sz w:val="18"/>
                <w:szCs w:val="18"/>
              </w:rPr>
            </w:pPr>
            <w:r>
              <w:rPr>
                <w:rFonts w:hint="eastAsia" w:ascii="宋体" w:hAnsi="宋体" w:cs="宋体"/>
                <w:color w:val="000000"/>
                <w:kern w:val="0"/>
                <w:sz w:val="18"/>
                <w:szCs w:val="18"/>
              </w:rPr>
              <w:t>一人</w:t>
            </w:r>
          </w:p>
          <w:p>
            <w:pPr>
              <w:widowControl/>
              <w:adjustRightInd w:val="0"/>
              <w:snapToGrid w:val="0"/>
              <w:jc w:val="center"/>
              <w:rPr>
                <w:rFonts w:hint="eastAsia" w:ascii="宋体" w:hAnsi="宋体" w:cs="宋体"/>
                <w:color w:val="000000"/>
                <w:kern w:val="0"/>
                <w:sz w:val="18"/>
                <w:szCs w:val="18"/>
              </w:rPr>
            </w:pPr>
            <w:r>
              <w:rPr>
                <w:rFonts w:hint="eastAsia" w:ascii="宋体" w:hAnsi="宋体" w:cs="宋体"/>
                <w:color w:val="000000"/>
                <w:kern w:val="0"/>
                <w:sz w:val="18"/>
                <w:szCs w:val="18"/>
              </w:rPr>
              <w:t>一议</w:t>
            </w:r>
          </w:p>
        </w:tc>
        <w:tc>
          <w:tcPr>
            <w:tcW w:w="1019"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adjustRightInd w:val="0"/>
              <w:snapToGrid w:val="0"/>
              <w:jc w:val="center"/>
              <w:rPr>
                <w:rFonts w:hint="eastAsia" w:ascii="宋体" w:hAnsi="宋体" w:cs="宋体"/>
                <w:color w:val="000000"/>
                <w:kern w:val="0"/>
                <w:sz w:val="18"/>
                <w:szCs w:val="18"/>
              </w:rPr>
            </w:pPr>
            <w:r>
              <w:rPr>
                <w:rFonts w:ascii="宋体" w:hAnsi="宋体" w:cs="宋体"/>
                <w:color w:val="000000"/>
                <w:kern w:val="0"/>
                <w:sz w:val="18"/>
                <w:szCs w:val="18"/>
              </w:rPr>
              <w:t>一人</w:t>
            </w:r>
          </w:p>
          <w:p>
            <w:pPr>
              <w:widowControl/>
              <w:adjustRightInd w:val="0"/>
              <w:snapToGrid w:val="0"/>
              <w:jc w:val="center"/>
              <w:rPr>
                <w:rFonts w:ascii="宋体" w:hAnsi="宋体" w:cs="宋体"/>
                <w:color w:val="000000"/>
                <w:kern w:val="0"/>
                <w:sz w:val="18"/>
                <w:szCs w:val="18"/>
              </w:rPr>
            </w:pPr>
            <w:r>
              <w:rPr>
                <w:rFonts w:ascii="宋体" w:hAnsi="宋体" w:cs="宋体"/>
                <w:color w:val="000000"/>
                <w:kern w:val="0"/>
                <w:sz w:val="18"/>
                <w:szCs w:val="18"/>
              </w:rPr>
              <w:t>一议</w:t>
            </w:r>
          </w:p>
        </w:tc>
        <w:tc>
          <w:tcPr>
            <w:tcW w:w="1628" w:type="dxa"/>
            <w:tcBorders>
              <w:top w:val="single" w:color="auto" w:sz="6" w:space="0"/>
              <w:left w:val="single" w:color="auto" w:sz="6" w:space="0"/>
              <w:bottom w:val="single" w:color="auto" w:sz="6" w:space="0"/>
              <w:right w:val="single" w:color="auto" w:sz="12" w:space="0"/>
            </w:tcBorders>
            <w:vAlign w:val="top"/>
          </w:tcPr>
          <w:p>
            <w:pPr>
              <w:widowControl/>
              <w:snapToGrid w:val="0"/>
              <w:rPr>
                <w:rFonts w:hint="eastAsia" w:ascii="宋体" w:hAnsi="宋体" w:cs="宋体"/>
                <w:b/>
                <w:color w:val="000000"/>
                <w:kern w:val="0"/>
                <w:sz w:val="20"/>
                <w:szCs w:val="20"/>
              </w:rPr>
            </w:pPr>
            <w:r>
              <w:rPr>
                <w:rFonts w:hint="eastAsia" w:ascii="宋体" w:hAnsi="宋体" w:cs="宋体"/>
                <w:b/>
                <w:color w:val="000000"/>
                <w:kern w:val="0"/>
                <w:sz w:val="20"/>
                <w:szCs w:val="20"/>
              </w:rPr>
              <w:t>入编：</w:t>
            </w:r>
          </w:p>
          <w:p>
            <w:pPr>
              <w:widowControl/>
              <w:snapToGrid w:val="0"/>
              <w:ind w:firstLine="200" w:firstLineChars="100"/>
              <w:rPr>
                <w:rFonts w:hint="eastAsia" w:ascii="宋体" w:hAnsi="宋体" w:cs="宋体"/>
                <w:color w:val="000000"/>
                <w:kern w:val="0"/>
                <w:sz w:val="20"/>
                <w:szCs w:val="20"/>
              </w:rPr>
            </w:pPr>
            <w:r>
              <w:rPr>
                <w:rFonts w:hint="eastAsia" w:ascii="宋体" w:hAnsi="宋体" w:cs="宋体"/>
                <w:color w:val="000000"/>
                <w:kern w:val="0"/>
                <w:sz w:val="20"/>
                <w:szCs w:val="20"/>
              </w:rPr>
              <w:t>岗位奖金：100万</w:t>
            </w:r>
            <w:r>
              <w:rPr>
                <w:rFonts w:ascii="宋体" w:hAnsi="宋体" w:cs="宋体"/>
                <w:color w:val="000000"/>
                <w:kern w:val="0"/>
                <w:sz w:val="20"/>
                <w:szCs w:val="20"/>
              </w:rPr>
              <w:t>/年</w:t>
            </w:r>
          </w:p>
          <w:p>
            <w:pPr>
              <w:widowControl/>
              <w:snapToGrid w:val="0"/>
              <w:ind w:firstLine="200" w:firstLineChars="100"/>
              <w:rPr>
                <w:rFonts w:hint="eastAsia" w:ascii="宋体" w:hAnsi="宋体" w:cs="宋体"/>
                <w:color w:val="000000"/>
                <w:kern w:val="0"/>
                <w:sz w:val="20"/>
                <w:szCs w:val="20"/>
              </w:rPr>
            </w:pPr>
            <w:r>
              <w:rPr>
                <w:rFonts w:hint="eastAsia" w:ascii="宋体" w:hAnsi="宋体" w:cs="宋体"/>
                <w:color w:val="000000"/>
                <w:kern w:val="0"/>
                <w:sz w:val="20"/>
                <w:szCs w:val="20"/>
              </w:rPr>
              <w:t>其它：享受国家规定的工资、福利待遇</w:t>
            </w:r>
          </w:p>
          <w:p>
            <w:pPr>
              <w:widowControl/>
              <w:snapToGrid w:val="0"/>
              <w:rPr>
                <w:rFonts w:hint="eastAsia" w:ascii="宋体" w:hAnsi="宋体" w:cs="宋体"/>
                <w:b/>
                <w:color w:val="000000"/>
                <w:kern w:val="0"/>
                <w:sz w:val="20"/>
                <w:szCs w:val="20"/>
              </w:rPr>
            </w:pPr>
          </w:p>
          <w:p>
            <w:pPr>
              <w:widowControl/>
              <w:snapToGrid w:val="0"/>
              <w:rPr>
                <w:rFonts w:hint="eastAsia" w:ascii="宋体" w:hAnsi="宋体" w:cs="宋体"/>
                <w:b/>
                <w:color w:val="000000"/>
                <w:kern w:val="0"/>
                <w:sz w:val="20"/>
                <w:szCs w:val="20"/>
              </w:rPr>
            </w:pPr>
            <w:r>
              <w:rPr>
                <w:rFonts w:hint="eastAsia" w:ascii="宋体" w:hAnsi="宋体" w:cs="宋体"/>
                <w:b/>
                <w:color w:val="000000"/>
                <w:kern w:val="0"/>
                <w:sz w:val="20"/>
                <w:szCs w:val="20"/>
              </w:rPr>
              <w:t>外籍不入编：</w:t>
            </w:r>
          </w:p>
          <w:p>
            <w:pPr>
              <w:widowControl/>
              <w:snapToGrid w:val="0"/>
              <w:ind w:firstLine="200" w:firstLineChars="100"/>
              <w:rPr>
                <w:rFonts w:ascii="宋体" w:hAnsi="宋体" w:cs="宋体"/>
                <w:color w:val="000000"/>
                <w:kern w:val="0"/>
                <w:sz w:val="20"/>
                <w:szCs w:val="20"/>
              </w:rPr>
            </w:pPr>
            <w:r>
              <w:rPr>
                <w:rFonts w:hint="eastAsia" w:ascii="宋体" w:hAnsi="宋体" w:cs="宋体"/>
                <w:color w:val="000000"/>
                <w:kern w:val="0"/>
                <w:sz w:val="20"/>
                <w:szCs w:val="20"/>
              </w:rPr>
              <w:t>年薪120万/年</w:t>
            </w:r>
          </w:p>
        </w:tc>
        <w:tc>
          <w:tcPr>
            <w:tcW w:w="1615" w:type="dxa"/>
            <w:tcBorders>
              <w:top w:val="single" w:color="auto" w:sz="6" w:space="0"/>
              <w:left w:val="single" w:color="auto" w:sz="6" w:space="0"/>
              <w:bottom w:val="single" w:color="auto" w:sz="6" w:space="0"/>
              <w:right w:val="single" w:color="auto" w:sz="12" w:space="0"/>
            </w:tcBorders>
            <w:vAlign w:val="center"/>
          </w:tcPr>
          <w:p>
            <w:pPr>
              <w:widowControl/>
              <w:snapToGrid w:val="0"/>
              <w:ind w:firstLine="200" w:firstLineChars="100"/>
              <w:jc w:val="center"/>
              <w:rPr>
                <w:rFonts w:hint="eastAsia" w:ascii="宋体" w:hAnsi="宋体" w:eastAsia="宋体" w:cs="宋体"/>
                <w:color w:val="000000"/>
                <w:kern w:val="0"/>
                <w:sz w:val="20"/>
                <w:szCs w:val="20"/>
                <w:lang w:val="en-US" w:eastAsia="zh-CN"/>
              </w:rPr>
            </w:pPr>
            <w:r>
              <w:rPr>
                <w:rFonts w:hint="default" w:ascii="Arial" w:hAnsi="Arial" w:cs="Arial"/>
                <w:color w:val="000000"/>
                <w:kern w:val="0"/>
                <w:sz w:val="20"/>
                <w:szCs w:val="20"/>
                <w:lang w:val="en-US" w:eastAsia="zh-CN"/>
              </w:rPr>
              <w:t>≥</w:t>
            </w:r>
            <w:r>
              <w:rPr>
                <w:rFonts w:hint="eastAsia" w:ascii="宋体" w:hAnsi="宋体" w:cs="宋体"/>
                <w:color w:val="000000"/>
                <w:kern w:val="0"/>
                <w:sz w:val="20"/>
                <w:szCs w:val="20"/>
                <w:lang w:val="en-US" w:eastAsia="zh-CN"/>
              </w:rPr>
              <w:t>120万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gridAfter w:val="1"/>
          <w:wAfter w:w="1" w:type="dxa"/>
          <w:cantSplit/>
          <w:trHeight w:val="640" w:hRule="atLeast"/>
        </w:trPr>
        <w:tc>
          <w:tcPr>
            <w:tcW w:w="449" w:type="dxa"/>
            <w:vMerge w:val="continue"/>
            <w:tcBorders>
              <w:right w:val="single" w:color="auto" w:sz="6" w:space="0"/>
            </w:tcBorders>
            <w:vAlign w:val="center"/>
          </w:tcPr>
          <w:p>
            <w:pPr>
              <w:widowControl/>
              <w:snapToGrid w:val="0"/>
              <w:jc w:val="center"/>
              <w:rPr>
                <w:rFonts w:hint="eastAsia" w:ascii="新宋体" w:hAnsi="新宋体" w:eastAsia="新宋体" w:cs="宋体"/>
                <w:b/>
                <w:bCs/>
                <w:color w:val="000000"/>
                <w:kern w:val="0"/>
                <w:szCs w:val="21"/>
              </w:rPr>
            </w:pPr>
          </w:p>
        </w:tc>
        <w:tc>
          <w:tcPr>
            <w:tcW w:w="511" w:type="dxa"/>
            <w:gridSpan w:val="2"/>
            <w:vMerge w:val="restart"/>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ascii="新宋体" w:hAnsi="新宋体" w:eastAsia="新宋体" w:cs="宋体"/>
                <w:color w:val="000000"/>
                <w:kern w:val="0"/>
                <w:szCs w:val="21"/>
              </w:rPr>
            </w:pPr>
            <w:r>
              <w:rPr>
                <w:rFonts w:ascii="新宋体" w:hAnsi="新宋体" w:eastAsia="新宋体" w:cs="宋体"/>
                <w:b/>
                <w:bCs/>
                <w:color w:val="000000"/>
                <w:kern w:val="0"/>
                <w:szCs w:val="21"/>
              </w:rPr>
              <w:t>第</w:t>
            </w:r>
          </w:p>
          <w:p>
            <w:pPr>
              <w:widowControl/>
              <w:snapToGrid w:val="0"/>
              <w:jc w:val="center"/>
              <w:rPr>
                <w:rFonts w:hint="eastAsia" w:ascii="新宋体" w:hAnsi="新宋体" w:eastAsia="新宋体" w:cs="宋体"/>
                <w:color w:val="000000"/>
                <w:kern w:val="0"/>
                <w:szCs w:val="21"/>
              </w:rPr>
            </w:pPr>
            <w:r>
              <w:rPr>
                <w:rFonts w:hint="eastAsia" w:ascii="新宋体" w:hAnsi="新宋体" w:eastAsia="新宋体" w:cs="宋体"/>
                <w:b/>
                <w:bCs/>
                <w:color w:val="000000"/>
                <w:kern w:val="0"/>
                <w:szCs w:val="21"/>
              </w:rPr>
              <w:t>二</w:t>
            </w:r>
          </w:p>
          <w:p>
            <w:pPr>
              <w:widowControl/>
              <w:snapToGrid w:val="0"/>
              <w:jc w:val="center"/>
              <w:rPr>
                <w:rFonts w:ascii="新宋体" w:hAnsi="新宋体" w:eastAsia="新宋体" w:cs="宋体"/>
                <w:color w:val="000000"/>
                <w:kern w:val="0"/>
                <w:szCs w:val="21"/>
              </w:rPr>
            </w:pPr>
            <w:r>
              <w:rPr>
                <w:rFonts w:ascii="新宋体" w:hAnsi="新宋体" w:eastAsia="新宋体" w:cs="宋体"/>
                <w:b/>
                <w:bCs/>
                <w:color w:val="000000"/>
                <w:kern w:val="0"/>
                <w:szCs w:val="21"/>
              </w:rPr>
              <w:t>层</w:t>
            </w:r>
          </w:p>
          <w:p>
            <w:pPr>
              <w:widowControl/>
              <w:snapToGrid w:val="0"/>
              <w:jc w:val="center"/>
              <w:rPr>
                <w:rFonts w:ascii="新宋体" w:hAnsi="新宋体" w:eastAsia="新宋体" w:cs="宋体"/>
                <w:b/>
                <w:bCs/>
                <w:color w:val="000000"/>
                <w:kern w:val="0"/>
                <w:szCs w:val="21"/>
              </w:rPr>
            </w:pPr>
            <w:r>
              <w:rPr>
                <w:rFonts w:ascii="新宋体" w:hAnsi="新宋体" w:eastAsia="新宋体" w:cs="宋体"/>
                <w:b/>
                <w:bCs/>
                <w:color w:val="000000"/>
                <w:kern w:val="0"/>
                <w:szCs w:val="21"/>
              </w:rPr>
              <w:t>面</w:t>
            </w:r>
          </w:p>
        </w:tc>
        <w:tc>
          <w:tcPr>
            <w:tcW w:w="2249" w:type="dxa"/>
            <w:tcBorders>
              <w:top w:val="single" w:color="auto" w:sz="6" w:space="0"/>
              <w:left w:val="single" w:color="auto" w:sz="6" w:space="0"/>
              <w:bottom w:val="single" w:color="auto" w:sz="6" w:space="0"/>
              <w:right w:val="single" w:color="auto" w:sz="6" w:space="0"/>
            </w:tcBorders>
            <w:vAlign w:val="center"/>
          </w:tcPr>
          <w:p>
            <w:pPr>
              <w:widowControl/>
              <w:adjustRightInd w:val="0"/>
              <w:snapToGrid w:val="0"/>
              <w:jc w:val="center"/>
              <w:rPr>
                <w:rFonts w:hint="eastAsia" w:ascii="宋体" w:hAnsi="宋体" w:cs="宋体"/>
                <w:color w:val="000000"/>
                <w:kern w:val="0"/>
                <w:sz w:val="18"/>
                <w:szCs w:val="18"/>
              </w:rPr>
            </w:pPr>
            <w:r>
              <w:rPr>
                <w:rFonts w:ascii="宋体" w:hAnsi="宋体" w:cs="宋体"/>
                <w:color w:val="000000"/>
                <w:kern w:val="0"/>
                <w:sz w:val="18"/>
                <w:szCs w:val="18"/>
              </w:rPr>
              <w:t>国家“千人计划”人选</w:t>
            </w:r>
          </w:p>
          <w:p>
            <w:pPr>
              <w:widowControl/>
              <w:adjustRightInd w:val="0"/>
              <w:snapToGrid w:val="0"/>
              <w:jc w:val="center"/>
              <w:rPr>
                <w:rFonts w:ascii="宋体" w:hAnsi="宋体" w:cs="宋体"/>
                <w:color w:val="000000"/>
                <w:kern w:val="0"/>
                <w:sz w:val="18"/>
                <w:szCs w:val="18"/>
              </w:rPr>
            </w:pPr>
            <w:r>
              <w:rPr>
                <w:rFonts w:hint="eastAsia" w:ascii="宋体" w:hAnsi="宋体" w:cs="宋体"/>
                <w:color w:val="000000"/>
                <w:kern w:val="0"/>
                <w:sz w:val="18"/>
                <w:szCs w:val="18"/>
              </w:rPr>
              <w:t>（创新</w:t>
            </w:r>
            <w:r>
              <w:rPr>
                <w:rFonts w:ascii="宋体" w:hAnsi="宋体" w:cs="宋体"/>
                <w:color w:val="000000"/>
                <w:kern w:val="0"/>
                <w:sz w:val="18"/>
                <w:szCs w:val="18"/>
              </w:rPr>
              <w:t>长期项目</w:t>
            </w:r>
            <w:r>
              <w:rPr>
                <w:rFonts w:hint="eastAsia" w:ascii="宋体" w:hAnsi="宋体" w:cs="宋体"/>
                <w:color w:val="000000"/>
                <w:kern w:val="0"/>
                <w:sz w:val="18"/>
                <w:szCs w:val="18"/>
              </w:rPr>
              <w:t>）</w:t>
            </w:r>
          </w:p>
        </w:tc>
        <w:tc>
          <w:tcPr>
            <w:tcW w:w="941" w:type="dxa"/>
            <w:vMerge w:val="restart"/>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adjustRightInd w:val="0"/>
              <w:snapToGrid w:val="0"/>
              <w:rPr>
                <w:rFonts w:hint="eastAsia" w:ascii="宋体" w:hAnsi="宋体" w:cs="宋体"/>
                <w:color w:val="000000"/>
                <w:kern w:val="0"/>
                <w:sz w:val="18"/>
                <w:szCs w:val="18"/>
              </w:rPr>
            </w:pPr>
            <w:r>
              <w:rPr>
                <w:rFonts w:hint="eastAsia" w:ascii="宋体" w:hAnsi="宋体" w:cs="宋体"/>
                <w:color w:val="000000"/>
                <w:kern w:val="0"/>
                <w:sz w:val="18"/>
                <w:szCs w:val="18"/>
              </w:rPr>
              <w:t>提供校内200平方米精装别墅一套（供本人及配偶终身居住，无产权），同时提供安家补贴50万</w:t>
            </w:r>
          </w:p>
        </w:tc>
        <w:tc>
          <w:tcPr>
            <w:tcW w:w="1019" w:type="dxa"/>
            <w:vMerge w:val="restart"/>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adjustRightInd w:val="0"/>
              <w:snapToGrid w:val="0"/>
              <w:jc w:val="center"/>
              <w:rPr>
                <w:rFonts w:hint="eastAsia" w:ascii="宋体" w:hAnsi="宋体" w:cs="宋体"/>
                <w:color w:val="000000"/>
                <w:kern w:val="0"/>
                <w:sz w:val="18"/>
                <w:szCs w:val="18"/>
              </w:rPr>
            </w:pPr>
            <w:r>
              <w:rPr>
                <w:rFonts w:hint="eastAsia" w:ascii="宋体" w:hAnsi="宋体" w:cs="宋体"/>
                <w:color w:val="000000"/>
                <w:kern w:val="0"/>
                <w:sz w:val="18"/>
                <w:szCs w:val="18"/>
              </w:rPr>
              <w:t>自然科学500～800万</w:t>
            </w:r>
          </w:p>
          <w:p>
            <w:pPr>
              <w:widowControl/>
              <w:adjustRightInd w:val="0"/>
              <w:snapToGrid w:val="0"/>
              <w:jc w:val="center"/>
              <w:rPr>
                <w:rFonts w:hint="eastAsia" w:ascii="宋体" w:hAnsi="宋体" w:cs="宋体"/>
                <w:color w:val="000000"/>
                <w:kern w:val="0"/>
                <w:sz w:val="18"/>
                <w:szCs w:val="18"/>
              </w:rPr>
            </w:pPr>
          </w:p>
          <w:p>
            <w:pPr>
              <w:adjustRightInd w:val="0"/>
              <w:snapToGrid w:val="0"/>
              <w:jc w:val="center"/>
              <w:rPr>
                <w:rFonts w:ascii="宋体" w:hAnsi="宋体" w:cs="宋体"/>
                <w:color w:val="000000"/>
                <w:kern w:val="0"/>
                <w:sz w:val="18"/>
                <w:szCs w:val="18"/>
              </w:rPr>
            </w:pPr>
            <w:r>
              <w:rPr>
                <w:rFonts w:hint="eastAsia" w:ascii="宋体" w:hAnsi="宋体" w:cs="宋体"/>
                <w:color w:val="000000"/>
                <w:kern w:val="0"/>
                <w:sz w:val="18"/>
                <w:szCs w:val="18"/>
              </w:rPr>
              <w:t>人文社科100万</w:t>
            </w:r>
          </w:p>
        </w:tc>
        <w:tc>
          <w:tcPr>
            <w:tcW w:w="1628" w:type="dxa"/>
            <w:vMerge w:val="restart"/>
            <w:tcBorders>
              <w:top w:val="single" w:color="auto" w:sz="6" w:space="0"/>
              <w:left w:val="single" w:color="auto" w:sz="6" w:space="0"/>
              <w:bottom w:val="single" w:color="auto" w:sz="6" w:space="0"/>
              <w:right w:val="single" w:color="auto" w:sz="12" w:space="0"/>
            </w:tcBorders>
            <w:vAlign w:val="center"/>
          </w:tcPr>
          <w:p>
            <w:pPr>
              <w:widowControl/>
              <w:snapToGrid w:val="0"/>
              <w:rPr>
                <w:rFonts w:hint="eastAsia" w:ascii="宋体" w:hAnsi="宋体" w:cs="宋体"/>
                <w:b/>
                <w:color w:val="000000"/>
                <w:kern w:val="0"/>
                <w:sz w:val="20"/>
                <w:szCs w:val="20"/>
              </w:rPr>
            </w:pPr>
            <w:r>
              <w:rPr>
                <w:rFonts w:hint="eastAsia" w:ascii="宋体" w:hAnsi="宋体" w:cs="宋体"/>
                <w:b/>
                <w:color w:val="000000"/>
                <w:kern w:val="0"/>
                <w:sz w:val="20"/>
                <w:szCs w:val="20"/>
              </w:rPr>
              <w:t>入编：</w:t>
            </w:r>
          </w:p>
          <w:p>
            <w:pPr>
              <w:widowControl/>
              <w:snapToGrid w:val="0"/>
              <w:ind w:firstLine="200" w:firstLineChars="100"/>
              <w:rPr>
                <w:rFonts w:hint="eastAsia" w:ascii="宋体" w:hAnsi="宋体" w:cs="宋体"/>
                <w:color w:val="000000"/>
                <w:kern w:val="0"/>
                <w:sz w:val="20"/>
                <w:szCs w:val="20"/>
              </w:rPr>
            </w:pPr>
            <w:r>
              <w:rPr>
                <w:rFonts w:hint="eastAsia" w:ascii="宋体" w:hAnsi="宋体" w:cs="宋体"/>
                <w:color w:val="000000"/>
                <w:kern w:val="0"/>
                <w:sz w:val="20"/>
                <w:szCs w:val="20"/>
              </w:rPr>
              <w:t>岗位奖金：</w:t>
            </w:r>
            <w:r>
              <w:rPr>
                <w:rFonts w:ascii="宋体" w:hAnsi="宋体" w:cs="宋体"/>
                <w:color w:val="000000"/>
                <w:kern w:val="0"/>
                <w:sz w:val="20"/>
                <w:szCs w:val="20"/>
              </w:rPr>
              <w:t>55</w:t>
            </w:r>
            <w:r>
              <w:rPr>
                <w:rFonts w:hint="eastAsia" w:ascii="宋体" w:hAnsi="宋体" w:cs="宋体"/>
                <w:color w:val="000000"/>
                <w:kern w:val="0"/>
                <w:sz w:val="20"/>
                <w:szCs w:val="20"/>
              </w:rPr>
              <w:t>万</w:t>
            </w:r>
            <w:r>
              <w:rPr>
                <w:rFonts w:ascii="宋体" w:hAnsi="宋体" w:cs="宋体"/>
                <w:color w:val="000000"/>
                <w:kern w:val="0"/>
                <w:sz w:val="20"/>
                <w:szCs w:val="20"/>
              </w:rPr>
              <w:t>/年</w:t>
            </w:r>
          </w:p>
          <w:p>
            <w:pPr>
              <w:widowControl/>
              <w:snapToGrid w:val="0"/>
              <w:rPr>
                <w:rFonts w:hint="eastAsia" w:ascii="宋体" w:hAnsi="宋体" w:cs="宋体"/>
                <w:color w:val="000000"/>
                <w:kern w:val="0"/>
                <w:sz w:val="20"/>
                <w:szCs w:val="20"/>
              </w:rPr>
            </w:pPr>
          </w:p>
          <w:p>
            <w:pPr>
              <w:widowControl/>
              <w:snapToGrid w:val="0"/>
              <w:ind w:firstLine="200" w:firstLineChars="100"/>
              <w:rPr>
                <w:rFonts w:hint="eastAsia" w:ascii="宋体" w:hAnsi="宋体" w:cs="宋体"/>
                <w:b/>
                <w:color w:val="000000"/>
                <w:kern w:val="0"/>
                <w:sz w:val="20"/>
                <w:szCs w:val="20"/>
              </w:rPr>
            </w:pPr>
            <w:r>
              <w:rPr>
                <w:rFonts w:hint="eastAsia" w:ascii="宋体" w:hAnsi="宋体" w:cs="宋体"/>
                <w:color w:val="000000"/>
                <w:kern w:val="0"/>
                <w:sz w:val="20"/>
                <w:szCs w:val="20"/>
              </w:rPr>
              <w:t>其它：享受国家规定的工资、福利待遇</w:t>
            </w:r>
          </w:p>
          <w:p>
            <w:pPr>
              <w:widowControl/>
              <w:snapToGrid w:val="0"/>
              <w:rPr>
                <w:rFonts w:hint="eastAsia" w:ascii="宋体" w:hAnsi="宋体" w:cs="宋体"/>
                <w:b/>
                <w:color w:val="000000"/>
                <w:kern w:val="0"/>
                <w:sz w:val="20"/>
                <w:szCs w:val="20"/>
              </w:rPr>
            </w:pPr>
          </w:p>
          <w:p>
            <w:pPr>
              <w:widowControl/>
              <w:snapToGrid w:val="0"/>
              <w:rPr>
                <w:rFonts w:hint="eastAsia" w:ascii="宋体" w:hAnsi="宋体" w:cs="宋体"/>
                <w:b/>
                <w:color w:val="000000"/>
                <w:kern w:val="0"/>
                <w:sz w:val="20"/>
                <w:szCs w:val="20"/>
              </w:rPr>
            </w:pPr>
            <w:r>
              <w:rPr>
                <w:rFonts w:hint="eastAsia" w:ascii="宋体" w:hAnsi="宋体" w:cs="宋体"/>
                <w:b/>
                <w:color w:val="000000"/>
                <w:kern w:val="0"/>
                <w:sz w:val="20"/>
                <w:szCs w:val="20"/>
              </w:rPr>
              <w:t>外籍不入编：</w:t>
            </w:r>
          </w:p>
          <w:p>
            <w:pPr>
              <w:widowControl/>
              <w:ind w:firstLine="200" w:firstLineChars="100"/>
              <w:rPr>
                <w:color w:val="000000"/>
                <w:kern w:val="0"/>
                <w:sz w:val="20"/>
                <w:szCs w:val="20"/>
              </w:rPr>
            </w:pPr>
            <w:r>
              <w:rPr>
                <w:rFonts w:hint="eastAsia" w:ascii="宋体" w:hAnsi="宋体" w:cs="宋体"/>
                <w:color w:val="000000"/>
                <w:kern w:val="0"/>
                <w:sz w:val="20"/>
                <w:szCs w:val="20"/>
              </w:rPr>
              <w:t>年薪70万/年</w:t>
            </w:r>
          </w:p>
        </w:tc>
        <w:tc>
          <w:tcPr>
            <w:tcW w:w="1615" w:type="dxa"/>
            <w:vMerge w:val="restart"/>
            <w:tcBorders>
              <w:top w:val="single" w:color="auto" w:sz="6" w:space="0"/>
              <w:left w:val="single" w:color="auto" w:sz="6" w:space="0"/>
              <w:right w:val="single" w:color="auto" w:sz="12" w:space="0"/>
            </w:tcBorders>
            <w:vAlign w:val="center"/>
          </w:tcPr>
          <w:p>
            <w:pPr>
              <w:widowControl/>
              <w:ind w:firstLine="200" w:firstLineChars="100"/>
              <w:jc w:val="center"/>
              <w:rPr>
                <w:rFonts w:hint="eastAsia" w:ascii="宋体" w:hAnsi="宋体" w:eastAsia="宋体" w:cs="宋体"/>
                <w:color w:val="000000"/>
                <w:kern w:val="0"/>
                <w:sz w:val="20"/>
                <w:szCs w:val="20"/>
                <w:lang w:val="en-US" w:eastAsia="zh-CN"/>
              </w:rPr>
            </w:pPr>
            <w:r>
              <w:rPr>
                <w:rFonts w:hint="default" w:ascii="Arial" w:hAnsi="Arial" w:cs="Arial"/>
                <w:color w:val="000000"/>
                <w:kern w:val="0"/>
                <w:sz w:val="20"/>
                <w:szCs w:val="20"/>
                <w:lang w:val="en-US" w:eastAsia="zh-CN"/>
              </w:rPr>
              <w:t>≥</w:t>
            </w:r>
            <w:r>
              <w:rPr>
                <w:rFonts w:hint="eastAsia" w:ascii="宋体" w:hAnsi="宋体" w:cs="宋体"/>
                <w:color w:val="000000"/>
                <w:kern w:val="0"/>
                <w:sz w:val="20"/>
                <w:szCs w:val="20"/>
                <w:lang w:val="en-US" w:eastAsia="zh-CN"/>
              </w:rPr>
              <w:t>70万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gridAfter w:val="1"/>
          <w:wAfter w:w="1" w:type="dxa"/>
          <w:cantSplit/>
          <w:trHeight w:val="427" w:hRule="atLeast"/>
        </w:trPr>
        <w:tc>
          <w:tcPr>
            <w:tcW w:w="449" w:type="dxa"/>
            <w:vMerge w:val="continue"/>
            <w:tcBorders>
              <w:right w:val="single" w:color="auto" w:sz="6" w:space="0"/>
            </w:tcBorders>
            <w:vAlign w:val="center"/>
          </w:tcPr>
          <w:p>
            <w:pPr>
              <w:widowControl/>
              <w:snapToGrid w:val="0"/>
              <w:jc w:val="center"/>
              <w:rPr>
                <w:rFonts w:hint="eastAsia" w:ascii="新宋体" w:hAnsi="新宋体" w:eastAsia="新宋体" w:cs="宋体"/>
                <w:b/>
                <w:bCs/>
                <w:color w:val="000000"/>
                <w:kern w:val="0"/>
                <w:szCs w:val="21"/>
              </w:rPr>
            </w:pPr>
          </w:p>
        </w:tc>
        <w:tc>
          <w:tcPr>
            <w:tcW w:w="511" w:type="dxa"/>
            <w:gridSpan w:val="2"/>
            <w:vMerge w:val="continue"/>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ascii="新宋体" w:hAnsi="新宋体" w:eastAsia="新宋体" w:cs="宋体"/>
                <w:b/>
                <w:bCs/>
                <w:color w:val="000000"/>
                <w:kern w:val="0"/>
                <w:szCs w:val="21"/>
              </w:rPr>
            </w:pPr>
          </w:p>
        </w:tc>
        <w:tc>
          <w:tcPr>
            <w:tcW w:w="2249" w:type="dxa"/>
            <w:tcBorders>
              <w:top w:val="single" w:color="auto" w:sz="6" w:space="0"/>
              <w:left w:val="single" w:color="auto" w:sz="6" w:space="0"/>
              <w:bottom w:val="single" w:color="auto" w:sz="6" w:space="0"/>
              <w:right w:val="single" w:color="auto" w:sz="6" w:space="0"/>
            </w:tcBorders>
            <w:vAlign w:val="center"/>
          </w:tcPr>
          <w:p>
            <w:pPr>
              <w:widowControl/>
              <w:adjustRightInd w:val="0"/>
              <w:snapToGrid w:val="0"/>
              <w:jc w:val="center"/>
              <w:rPr>
                <w:rFonts w:hint="eastAsia" w:ascii="宋体" w:hAnsi="宋体" w:cs="宋体"/>
                <w:color w:val="000000"/>
                <w:kern w:val="0"/>
                <w:sz w:val="18"/>
                <w:szCs w:val="18"/>
              </w:rPr>
            </w:pPr>
            <w:r>
              <w:rPr>
                <w:rFonts w:ascii="宋体" w:hAnsi="宋体" w:cs="宋体"/>
                <w:color w:val="000000"/>
                <w:kern w:val="0"/>
                <w:sz w:val="18"/>
                <w:szCs w:val="18"/>
              </w:rPr>
              <w:t>国家“万人计划”领军人才</w:t>
            </w:r>
          </w:p>
        </w:tc>
        <w:tc>
          <w:tcPr>
            <w:tcW w:w="941" w:type="dxa"/>
            <w:vMerge w:val="continue"/>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adjustRightInd w:val="0"/>
              <w:snapToGrid w:val="0"/>
              <w:jc w:val="center"/>
              <w:rPr>
                <w:rFonts w:hint="eastAsia" w:ascii="宋体" w:hAnsi="宋体" w:cs="宋体"/>
                <w:color w:val="000000"/>
                <w:kern w:val="0"/>
                <w:sz w:val="18"/>
                <w:szCs w:val="18"/>
              </w:rPr>
            </w:pPr>
          </w:p>
        </w:tc>
        <w:tc>
          <w:tcPr>
            <w:tcW w:w="1019" w:type="dxa"/>
            <w:vMerge w:val="continue"/>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adjustRightInd w:val="0"/>
              <w:snapToGrid w:val="0"/>
              <w:jc w:val="center"/>
              <w:rPr>
                <w:rFonts w:ascii="宋体" w:hAnsi="宋体" w:cs="宋体"/>
                <w:color w:val="000000"/>
                <w:kern w:val="0"/>
                <w:sz w:val="18"/>
                <w:szCs w:val="18"/>
              </w:rPr>
            </w:pPr>
          </w:p>
        </w:tc>
        <w:tc>
          <w:tcPr>
            <w:tcW w:w="1628" w:type="dxa"/>
            <w:vMerge w:val="continue"/>
            <w:tcBorders>
              <w:top w:val="single" w:color="auto" w:sz="6" w:space="0"/>
              <w:left w:val="single" w:color="auto" w:sz="6" w:space="0"/>
              <w:bottom w:val="single" w:color="auto" w:sz="6" w:space="0"/>
              <w:right w:val="single" w:color="auto" w:sz="12" w:space="0"/>
            </w:tcBorders>
            <w:vAlign w:val="top"/>
          </w:tcPr>
          <w:p>
            <w:pPr>
              <w:widowControl/>
              <w:jc w:val="left"/>
              <w:rPr>
                <w:color w:val="000000"/>
                <w:kern w:val="0"/>
                <w:sz w:val="20"/>
                <w:szCs w:val="20"/>
              </w:rPr>
            </w:pPr>
          </w:p>
        </w:tc>
        <w:tc>
          <w:tcPr>
            <w:tcW w:w="1615" w:type="dxa"/>
            <w:vMerge w:val="continue"/>
            <w:tcBorders>
              <w:left w:val="single" w:color="auto" w:sz="6" w:space="0"/>
              <w:right w:val="single" w:color="auto" w:sz="12" w:space="0"/>
            </w:tcBorders>
            <w:vAlign w:val="center"/>
          </w:tcPr>
          <w:p>
            <w:pPr>
              <w:widowControl/>
              <w:jc w:val="center"/>
              <w:rPr>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gridAfter w:val="1"/>
          <w:wAfter w:w="1" w:type="dxa"/>
          <w:cantSplit/>
          <w:trHeight w:val="427" w:hRule="atLeast"/>
        </w:trPr>
        <w:tc>
          <w:tcPr>
            <w:tcW w:w="449" w:type="dxa"/>
            <w:vMerge w:val="continue"/>
            <w:tcBorders>
              <w:right w:val="single" w:color="auto" w:sz="6" w:space="0"/>
            </w:tcBorders>
            <w:vAlign w:val="center"/>
          </w:tcPr>
          <w:p>
            <w:pPr>
              <w:widowControl/>
              <w:snapToGrid w:val="0"/>
              <w:jc w:val="center"/>
              <w:rPr>
                <w:rFonts w:hint="eastAsia" w:ascii="新宋体" w:hAnsi="新宋体" w:eastAsia="新宋体" w:cs="宋体"/>
                <w:b/>
                <w:bCs/>
                <w:color w:val="000000"/>
                <w:kern w:val="0"/>
                <w:szCs w:val="21"/>
              </w:rPr>
            </w:pPr>
          </w:p>
        </w:tc>
        <w:tc>
          <w:tcPr>
            <w:tcW w:w="511" w:type="dxa"/>
            <w:gridSpan w:val="2"/>
            <w:vMerge w:val="continue"/>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ascii="新宋体" w:hAnsi="新宋体" w:eastAsia="新宋体" w:cs="宋体"/>
                <w:b/>
                <w:bCs/>
                <w:color w:val="000000"/>
                <w:kern w:val="0"/>
                <w:szCs w:val="21"/>
              </w:rPr>
            </w:pPr>
          </w:p>
        </w:tc>
        <w:tc>
          <w:tcPr>
            <w:tcW w:w="2249" w:type="dxa"/>
            <w:tcBorders>
              <w:top w:val="single" w:color="auto" w:sz="6" w:space="0"/>
              <w:left w:val="single" w:color="auto" w:sz="6" w:space="0"/>
              <w:bottom w:val="single" w:color="auto" w:sz="6" w:space="0"/>
              <w:right w:val="single" w:color="auto" w:sz="6" w:space="0"/>
            </w:tcBorders>
            <w:vAlign w:val="center"/>
          </w:tcPr>
          <w:p>
            <w:pPr>
              <w:widowControl/>
              <w:adjustRightInd w:val="0"/>
              <w:snapToGrid w:val="0"/>
              <w:jc w:val="center"/>
              <w:rPr>
                <w:rFonts w:hint="eastAsia" w:ascii="宋体" w:hAnsi="宋体" w:cs="宋体"/>
                <w:color w:val="000000"/>
                <w:kern w:val="0"/>
                <w:sz w:val="18"/>
                <w:szCs w:val="18"/>
              </w:rPr>
            </w:pPr>
            <w:r>
              <w:rPr>
                <w:rFonts w:ascii="宋体" w:hAnsi="宋体" w:cs="宋体"/>
                <w:color w:val="000000"/>
                <w:kern w:val="0"/>
                <w:sz w:val="18"/>
                <w:szCs w:val="18"/>
              </w:rPr>
              <w:t>全国杰出专业技术人才</w:t>
            </w:r>
          </w:p>
        </w:tc>
        <w:tc>
          <w:tcPr>
            <w:tcW w:w="941" w:type="dxa"/>
            <w:vMerge w:val="continue"/>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adjustRightInd w:val="0"/>
              <w:snapToGrid w:val="0"/>
              <w:jc w:val="center"/>
              <w:rPr>
                <w:rFonts w:hint="eastAsia" w:ascii="宋体" w:hAnsi="宋体" w:cs="宋体"/>
                <w:color w:val="000000"/>
                <w:kern w:val="0"/>
                <w:sz w:val="18"/>
                <w:szCs w:val="18"/>
              </w:rPr>
            </w:pPr>
          </w:p>
        </w:tc>
        <w:tc>
          <w:tcPr>
            <w:tcW w:w="1019" w:type="dxa"/>
            <w:vMerge w:val="continue"/>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adjustRightInd w:val="0"/>
              <w:snapToGrid w:val="0"/>
              <w:jc w:val="center"/>
              <w:rPr>
                <w:rFonts w:ascii="宋体" w:hAnsi="宋体" w:cs="宋体"/>
                <w:color w:val="000000"/>
                <w:kern w:val="0"/>
                <w:sz w:val="18"/>
                <w:szCs w:val="18"/>
              </w:rPr>
            </w:pPr>
          </w:p>
        </w:tc>
        <w:tc>
          <w:tcPr>
            <w:tcW w:w="1628" w:type="dxa"/>
            <w:vMerge w:val="continue"/>
            <w:tcBorders>
              <w:top w:val="single" w:color="auto" w:sz="6" w:space="0"/>
              <w:left w:val="single" w:color="auto" w:sz="6" w:space="0"/>
              <w:bottom w:val="single" w:color="auto" w:sz="6" w:space="0"/>
              <w:right w:val="single" w:color="auto" w:sz="12" w:space="0"/>
            </w:tcBorders>
            <w:vAlign w:val="top"/>
          </w:tcPr>
          <w:p>
            <w:pPr>
              <w:widowControl/>
              <w:jc w:val="left"/>
              <w:rPr>
                <w:color w:val="000000"/>
                <w:kern w:val="0"/>
                <w:sz w:val="20"/>
                <w:szCs w:val="20"/>
              </w:rPr>
            </w:pPr>
          </w:p>
        </w:tc>
        <w:tc>
          <w:tcPr>
            <w:tcW w:w="1615" w:type="dxa"/>
            <w:vMerge w:val="continue"/>
            <w:tcBorders>
              <w:left w:val="single" w:color="auto" w:sz="6" w:space="0"/>
              <w:right w:val="single" w:color="auto" w:sz="12" w:space="0"/>
            </w:tcBorders>
            <w:vAlign w:val="center"/>
          </w:tcPr>
          <w:p>
            <w:pPr>
              <w:widowControl/>
              <w:jc w:val="center"/>
              <w:rPr>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gridAfter w:val="1"/>
          <w:wAfter w:w="1" w:type="dxa"/>
          <w:cantSplit/>
          <w:trHeight w:val="427" w:hRule="atLeast"/>
        </w:trPr>
        <w:tc>
          <w:tcPr>
            <w:tcW w:w="449" w:type="dxa"/>
            <w:vMerge w:val="continue"/>
            <w:tcBorders>
              <w:right w:val="single" w:color="auto" w:sz="6" w:space="0"/>
            </w:tcBorders>
            <w:vAlign w:val="center"/>
          </w:tcPr>
          <w:p>
            <w:pPr>
              <w:widowControl/>
              <w:snapToGrid w:val="0"/>
              <w:jc w:val="center"/>
              <w:rPr>
                <w:rFonts w:hint="eastAsia" w:ascii="新宋体" w:hAnsi="新宋体" w:eastAsia="新宋体" w:cs="宋体"/>
                <w:b/>
                <w:bCs/>
                <w:color w:val="000000"/>
                <w:kern w:val="0"/>
                <w:szCs w:val="21"/>
              </w:rPr>
            </w:pPr>
          </w:p>
        </w:tc>
        <w:tc>
          <w:tcPr>
            <w:tcW w:w="511" w:type="dxa"/>
            <w:gridSpan w:val="2"/>
            <w:vMerge w:val="continue"/>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ascii="新宋体" w:hAnsi="新宋体" w:eastAsia="新宋体" w:cs="宋体"/>
                <w:b/>
                <w:bCs/>
                <w:color w:val="000000"/>
                <w:kern w:val="0"/>
                <w:szCs w:val="21"/>
              </w:rPr>
            </w:pPr>
          </w:p>
        </w:tc>
        <w:tc>
          <w:tcPr>
            <w:tcW w:w="2249" w:type="dxa"/>
            <w:tcBorders>
              <w:top w:val="single" w:color="auto" w:sz="6" w:space="0"/>
              <w:left w:val="single" w:color="auto" w:sz="6" w:space="0"/>
              <w:bottom w:val="single" w:color="auto" w:sz="6" w:space="0"/>
              <w:right w:val="single" w:color="auto" w:sz="6" w:space="0"/>
            </w:tcBorders>
            <w:vAlign w:val="center"/>
          </w:tcPr>
          <w:p>
            <w:pPr>
              <w:widowControl/>
              <w:adjustRightInd w:val="0"/>
              <w:snapToGrid w:val="0"/>
              <w:jc w:val="center"/>
              <w:rPr>
                <w:rFonts w:hint="eastAsia" w:ascii="宋体" w:hAnsi="宋体" w:cs="宋体"/>
                <w:color w:val="000000"/>
                <w:kern w:val="0"/>
                <w:sz w:val="18"/>
                <w:szCs w:val="18"/>
              </w:rPr>
            </w:pPr>
            <w:r>
              <w:rPr>
                <w:rFonts w:ascii="宋体" w:hAnsi="宋体" w:cs="宋体"/>
                <w:color w:val="000000"/>
                <w:kern w:val="0"/>
                <w:sz w:val="18"/>
                <w:szCs w:val="18"/>
              </w:rPr>
              <w:t>“长江学者”特聘教授</w:t>
            </w:r>
          </w:p>
        </w:tc>
        <w:tc>
          <w:tcPr>
            <w:tcW w:w="941" w:type="dxa"/>
            <w:vMerge w:val="continue"/>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adjustRightInd w:val="0"/>
              <w:snapToGrid w:val="0"/>
              <w:jc w:val="center"/>
              <w:rPr>
                <w:rFonts w:hint="eastAsia" w:ascii="宋体" w:hAnsi="宋体" w:cs="宋体"/>
                <w:color w:val="000000"/>
                <w:kern w:val="0"/>
                <w:sz w:val="18"/>
                <w:szCs w:val="18"/>
              </w:rPr>
            </w:pPr>
          </w:p>
        </w:tc>
        <w:tc>
          <w:tcPr>
            <w:tcW w:w="1019" w:type="dxa"/>
            <w:vMerge w:val="continue"/>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adjustRightInd w:val="0"/>
              <w:snapToGrid w:val="0"/>
              <w:jc w:val="center"/>
              <w:rPr>
                <w:rFonts w:ascii="宋体" w:hAnsi="宋体" w:cs="宋体"/>
                <w:color w:val="000000"/>
                <w:kern w:val="0"/>
                <w:sz w:val="18"/>
                <w:szCs w:val="18"/>
              </w:rPr>
            </w:pPr>
          </w:p>
        </w:tc>
        <w:tc>
          <w:tcPr>
            <w:tcW w:w="1628" w:type="dxa"/>
            <w:vMerge w:val="continue"/>
            <w:tcBorders>
              <w:top w:val="single" w:color="auto" w:sz="6" w:space="0"/>
              <w:left w:val="single" w:color="auto" w:sz="6" w:space="0"/>
              <w:bottom w:val="single" w:color="auto" w:sz="6" w:space="0"/>
              <w:right w:val="single" w:color="auto" w:sz="12" w:space="0"/>
            </w:tcBorders>
            <w:vAlign w:val="top"/>
          </w:tcPr>
          <w:p>
            <w:pPr>
              <w:widowControl/>
              <w:jc w:val="left"/>
              <w:rPr>
                <w:color w:val="000000"/>
                <w:kern w:val="0"/>
                <w:sz w:val="20"/>
                <w:szCs w:val="20"/>
              </w:rPr>
            </w:pPr>
          </w:p>
        </w:tc>
        <w:tc>
          <w:tcPr>
            <w:tcW w:w="1615" w:type="dxa"/>
            <w:vMerge w:val="continue"/>
            <w:tcBorders>
              <w:left w:val="single" w:color="auto" w:sz="6" w:space="0"/>
              <w:right w:val="single" w:color="auto" w:sz="12" w:space="0"/>
            </w:tcBorders>
            <w:vAlign w:val="center"/>
          </w:tcPr>
          <w:p>
            <w:pPr>
              <w:widowControl/>
              <w:jc w:val="center"/>
              <w:rPr>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gridAfter w:val="1"/>
          <w:wAfter w:w="1" w:type="dxa"/>
          <w:cantSplit/>
          <w:trHeight w:val="427" w:hRule="atLeast"/>
        </w:trPr>
        <w:tc>
          <w:tcPr>
            <w:tcW w:w="449" w:type="dxa"/>
            <w:vMerge w:val="continue"/>
            <w:tcBorders>
              <w:right w:val="single" w:color="auto" w:sz="6" w:space="0"/>
            </w:tcBorders>
            <w:vAlign w:val="center"/>
          </w:tcPr>
          <w:p>
            <w:pPr>
              <w:widowControl/>
              <w:snapToGrid w:val="0"/>
              <w:jc w:val="center"/>
              <w:rPr>
                <w:rFonts w:hint="eastAsia" w:ascii="新宋体" w:hAnsi="新宋体" w:eastAsia="新宋体" w:cs="宋体"/>
                <w:b/>
                <w:bCs/>
                <w:color w:val="000000"/>
                <w:kern w:val="0"/>
                <w:szCs w:val="21"/>
              </w:rPr>
            </w:pPr>
          </w:p>
        </w:tc>
        <w:tc>
          <w:tcPr>
            <w:tcW w:w="511" w:type="dxa"/>
            <w:gridSpan w:val="2"/>
            <w:vMerge w:val="continue"/>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ascii="新宋体" w:hAnsi="新宋体" w:eastAsia="新宋体" w:cs="宋体"/>
                <w:b/>
                <w:bCs/>
                <w:color w:val="000000"/>
                <w:kern w:val="0"/>
                <w:szCs w:val="21"/>
              </w:rPr>
            </w:pPr>
          </w:p>
        </w:tc>
        <w:tc>
          <w:tcPr>
            <w:tcW w:w="2249" w:type="dxa"/>
            <w:tcBorders>
              <w:top w:val="single" w:color="auto" w:sz="6" w:space="0"/>
              <w:left w:val="single" w:color="auto" w:sz="6" w:space="0"/>
              <w:bottom w:val="single" w:color="auto" w:sz="6" w:space="0"/>
              <w:right w:val="single" w:color="auto" w:sz="6" w:space="0"/>
            </w:tcBorders>
            <w:vAlign w:val="center"/>
          </w:tcPr>
          <w:p>
            <w:pPr>
              <w:widowControl/>
              <w:adjustRightInd w:val="0"/>
              <w:snapToGrid w:val="0"/>
              <w:jc w:val="center"/>
              <w:rPr>
                <w:rFonts w:hint="eastAsia" w:ascii="宋体" w:hAnsi="宋体" w:cs="宋体"/>
                <w:color w:val="000000"/>
                <w:kern w:val="0"/>
                <w:sz w:val="18"/>
                <w:szCs w:val="18"/>
              </w:rPr>
            </w:pPr>
            <w:r>
              <w:rPr>
                <w:rFonts w:ascii="宋体" w:hAnsi="宋体" w:cs="宋体"/>
                <w:color w:val="000000"/>
                <w:kern w:val="0"/>
                <w:sz w:val="18"/>
                <w:szCs w:val="18"/>
              </w:rPr>
              <w:t>国家级教学名师</w:t>
            </w:r>
          </w:p>
        </w:tc>
        <w:tc>
          <w:tcPr>
            <w:tcW w:w="941" w:type="dxa"/>
            <w:vMerge w:val="continue"/>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adjustRightInd w:val="0"/>
              <w:snapToGrid w:val="0"/>
              <w:jc w:val="center"/>
              <w:rPr>
                <w:rFonts w:hint="eastAsia" w:ascii="宋体" w:hAnsi="宋体" w:cs="宋体"/>
                <w:color w:val="000000"/>
                <w:kern w:val="0"/>
                <w:sz w:val="18"/>
                <w:szCs w:val="18"/>
              </w:rPr>
            </w:pPr>
          </w:p>
        </w:tc>
        <w:tc>
          <w:tcPr>
            <w:tcW w:w="1019" w:type="dxa"/>
            <w:vMerge w:val="continue"/>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adjustRightInd w:val="0"/>
              <w:snapToGrid w:val="0"/>
              <w:jc w:val="center"/>
              <w:rPr>
                <w:rFonts w:ascii="宋体" w:hAnsi="宋体" w:cs="宋体"/>
                <w:color w:val="000000"/>
                <w:kern w:val="0"/>
                <w:sz w:val="18"/>
                <w:szCs w:val="18"/>
              </w:rPr>
            </w:pPr>
          </w:p>
        </w:tc>
        <w:tc>
          <w:tcPr>
            <w:tcW w:w="1628" w:type="dxa"/>
            <w:vMerge w:val="continue"/>
            <w:tcBorders>
              <w:top w:val="single" w:color="auto" w:sz="6" w:space="0"/>
              <w:left w:val="single" w:color="auto" w:sz="6" w:space="0"/>
              <w:bottom w:val="single" w:color="auto" w:sz="6" w:space="0"/>
              <w:right w:val="single" w:color="auto" w:sz="12" w:space="0"/>
            </w:tcBorders>
            <w:vAlign w:val="top"/>
          </w:tcPr>
          <w:p>
            <w:pPr>
              <w:widowControl/>
              <w:jc w:val="left"/>
              <w:rPr>
                <w:color w:val="000000"/>
                <w:kern w:val="0"/>
                <w:sz w:val="20"/>
                <w:szCs w:val="20"/>
              </w:rPr>
            </w:pPr>
          </w:p>
        </w:tc>
        <w:tc>
          <w:tcPr>
            <w:tcW w:w="1615" w:type="dxa"/>
            <w:vMerge w:val="continue"/>
            <w:tcBorders>
              <w:left w:val="single" w:color="auto" w:sz="6" w:space="0"/>
              <w:right w:val="single" w:color="auto" w:sz="12" w:space="0"/>
            </w:tcBorders>
            <w:vAlign w:val="center"/>
          </w:tcPr>
          <w:p>
            <w:pPr>
              <w:widowControl/>
              <w:jc w:val="center"/>
              <w:rPr>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gridAfter w:val="1"/>
          <w:wAfter w:w="1" w:type="dxa"/>
          <w:cantSplit/>
          <w:trHeight w:val="427" w:hRule="atLeast"/>
        </w:trPr>
        <w:tc>
          <w:tcPr>
            <w:tcW w:w="449" w:type="dxa"/>
            <w:vMerge w:val="continue"/>
            <w:tcBorders>
              <w:right w:val="single" w:color="auto" w:sz="6" w:space="0"/>
            </w:tcBorders>
            <w:vAlign w:val="center"/>
          </w:tcPr>
          <w:p>
            <w:pPr>
              <w:widowControl/>
              <w:snapToGrid w:val="0"/>
              <w:jc w:val="center"/>
              <w:rPr>
                <w:rFonts w:hint="eastAsia" w:ascii="新宋体" w:hAnsi="新宋体" w:eastAsia="新宋体" w:cs="宋体"/>
                <w:b/>
                <w:bCs/>
                <w:color w:val="000000"/>
                <w:kern w:val="0"/>
                <w:szCs w:val="21"/>
              </w:rPr>
            </w:pPr>
          </w:p>
        </w:tc>
        <w:tc>
          <w:tcPr>
            <w:tcW w:w="511" w:type="dxa"/>
            <w:gridSpan w:val="2"/>
            <w:vMerge w:val="continue"/>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ascii="新宋体" w:hAnsi="新宋体" w:eastAsia="新宋体" w:cs="宋体"/>
                <w:b/>
                <w:bCs/>
                <w:color w:val="000000"/>
                <w:kern w:val="0"/>
                <w:szCs w:val="21"/>
              </w:rPr>
            </w:pPr>
          </w:p>
        </w:tc>
        <w:tc>
          <w:tcPr>
            <w:tcW w:w="2249" w:type="dxa"/>
            <w:tcBorders>
              <w:top w:val="single" w:color="auto" w:sz="6" w:space="0"/>
              <w:left w:val="single" w:color="auto" w:sz="6" w:space="0"/>
              <w:bottom w:val="single" w:color="auto" w:sz="6" w:space="0"/>
              <w:right w:val="single" w:color="auto" w:sz="6" w:space="0"/>
            </w:tcBorders>
            <w:vAlign w:val="center"/>
          </w:tcPr>
          <w:p>
            <w:pPr>
              <w:widowControl/>
              <w:adjustRightInd w:val="0"/>
              <w:snapToGrid w:val="0"/>
              <w:jc w:val="center"/>
              <w:rPr>
                <w:rFonts w:ascii="宋体" w:hAnsi="宋体" w:cs="宋体"/>
                <w:color w:val="000000"/>
                <w:spacing w:val="-10"/>
                <w:kern w:val="0"/>
                <w:sz w:val="18"/>
                <w:szCs w:val="18"/>
              </w:rPr>
            </w:pPr>
            <w:r>
              <w:rPr>
                <w:rFonts w:ascii="宋体" w:hAnsi="宋体" w:cs="宋体"/>
                <w:color w:val="000000"/>
                <w:spacing w:val="-10"/>
                <w:kern w:val="0"/>
                <w:sz w:val="18"/>
                <w:szCs w:val="18"/>
              </w:rPr>
              <w:t>国家杰出青年科学基金获得者</w:t>
            </w:r>
          </w:p>
        </w:tc>
        <w:tc>
          <w:tcPr>
            <w:tcW w:w="941" w:type="dxa"/>
            <w:vMerge w:val="continue"/>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adjustRightInd w:val="0"/>
              <w:snapToGrid w:val="0"/>
              <w:jc w:val="center"/>
              <w:rPr>
                <w:rFonts w:hint="eastAsia" w:ascii="宋体" w:hAnsi="宋体" w:cs="宋体"/>
                <w:color w:val="000000"/>
                <w:kern w:val="0"/>
                <w:sz w:val="18"/>
                <w:szCs w:val="18"/>
              </w:rPr>
            </w:pPr>
          </w:p>
        </w:tc>
        <w:tc>
          <w:tcPr>
            <w:tcW w:w="1019" w:type="dxa"/>
            <w:vMerge w:val="continue"/>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adjustRightInd w:val="0"/>
              <w:snapToGrid w:val="0"/>
              <w:jc w:val="center"/>
              <w:rPr>
                <w:rFonts w:ascii="宋体" w:hAnsi="宋体" w:cs="宋体"/>
                <w:color w:val="000000"/>
                <w:kern w:val="0"/>
                <w:sz w:val="18"/>
                <w:szCs w:val="18"/>
              </w:rPr>
            </w:pPr>
          </w:p>
        </w:tc>
        <w:tc>
          <w:tcPr>
            <w:tcW w:w="1628" w:type="dxa"/>
            <w:vMerge w:val="continue"/>
            <w:tcBorders>
              <w:top w:val="single" w:color="auto" w:sz="6" w:space="0"/>
              <w:left w:val="single" w:color="auto" w:sz="6" w:space="0"/>
              <w:bottom w:val="single" w:color="auto" w:sz="6" w:space="0"/>
              <w:right w:val="single" w:color="auto" w:sz="12" w:space="0"/>
            </w:tcBorders>
            <w:vAlign w:val="top"/>
          </w:tcPr>
          <w:p>
            <w:pPr>
              <w:widowControl/>
              <w:jc w:val="left"/>
              <w:rPr>
                <w:color w:val="000000"/>
                <w:kern w:val="0"/>
                <w:sz w:val="20"/>
                <w:szCs w:val="20"/>
              </w:rPr>
            </w:pPr>
          </w:p>
        </w:tc>
        <w:tc>
          <w:tcPr>
            <w:tcW w:w="1615" w:type="dxa"/>
            <w:vMerge w:val="continue"/>
            <w:tcBorders>
              <w:left w:val="single" w:color="auto" w:sz="6" w:space="0"/>
              <w:bottom w:val="single" w:color="auto" w:sz="6" w:space="0"/>
              <w:right w:val="single" w:color="auto" w:sz="12" w:space="0"/>
            </w:tcBorders>
            <w:vAlign w:val="center"/>
          </w:tcPr>
          <w:p>
            <w:pPr>
              <w:widowControl/>
              <w:jc w:val="center"/>
              <w:rPr>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gridAfter w:val="1"/>
          <w:wAfter w:w="1" w:type="dxa"/>
          <w:cantSplit/>
          <w:trHeight w:val="572" w:hRule="atLeast"/>
        </w:trPr>
        <w:tc>
          <w:tcPr>
            <w:tcW w:w="449" w:type="dxa"/>
            <w:vMerge w:val="continue"/>
            <w:tcBorders>
              <w:right w:val="single" w:color="auto" w:sz="6" w:space="0"/>
            </w:tcBorders>
            <w:vAlign w:val="center"/>
          </w:tcPr>
          <w:p>
            <w:pPr>
              <w:widowControl/>
              <w:snapToGrid w:val="0"/>
              <w:jc w:val="center"/>
              <w:rPr>
                <w:rFonts w:hint="eastAsia" w:ascii="新宋体" w:hAnsi="新宋体" w:eastAsia="新宋体" w:cs="宋体"/>
                <w:b/>
                <w:bCs/>
                <w:color w:val="000000"/>
                <w:kern w:val="0"/>
                <w:szCs w:val="21"/>
              </w:rPr>
            </w:pPr>
          </w:p>
        </w:tc>
        <w:tc>
          <w:tcPr>
            <w:tcW w:w="511" w:type="dxa"/>
            <w:gridSpan w:val="2"/>
            <w:vMerge w:val="restart"/>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ascii="新宋体" w:hAnsi="新宋体" w:eastAsia="新宋体" w:cs="宋体"/>
                <w:color w:val="000000"/>
                <w:kern w:val="0"/>
                <w:szCs w:val="21"/>
              </w:rPr>
            </w:pPr>
            <w:r>
              <w:rPr>
                <w:rFonts w:ascii="新宋体" w:hAnsi="新宋体" w:eastAsia="新宋体" w:cs="宋体"/>
                <w:b/>
                <w:bCs/>
                <w:color w:val="000000"/>
                <w:kern w:val="0"/>
                <w:szCs w:val="21"/>
              </w:rPr>
              <w:t>第</w:t>
            </w:r>
          </w:p>
          <w:p>
            <w:pPr>
              <w:widowControl/>
              <w:snapToGrid w:val="0"/>
              <w:jc w:val="center"/>
              <w:rPr>
                <w:rFonts w:ascii="新宋体" w:hAnsi="新宋体" w:eastAsia="新宋体" w:cs="宋体"/>
                <w:color w:val="000000"/>
                <w:kern w:val="0"/>
                <w:szCs w:val="21"/>
              </w:rPr>
            </w:pPr>
            <w:r>
              <w:rPr>
                <w:rFonts w:ascii="新宋体" w:hAnsi="新宋体" w:eastAsia="新宋体" w:cs="宋体"/>
                <w:b/>
                <w:bCs/>
                <w:color w:val="000000"/>
                <w:kern w:val="0"/>
                <w:szCs w:val="21"/>
              </w:rPr>
              <w:t>三</w:t>
            </w:r>
          </w:p>
          <w:p>
            <w:pPr>
              <w:widowControl/>
              <w:snapToGrid w:val="0"/>
              <w:jc w:val="center"/>
              <w:rPr>
                <w:rFonts w:ascii="新宋体" w:hAnsi="新宋体" w:eastAsia="新宋体" w:cs="宋体"/>
                <w:color w:val="000000"/>
                <w:kern w:val="0"/>
                <w:szCs w:val="21"/>
              </w:rPr>
            </w:pPr>
            <w:r>
              <w:rPr>
                <w:rFonts w:ascii="新宋体" w:hAnsi="新宋体" w:eastAsia="新宋体" w:cs="宋体"/>
                <w:b/>
                <w:bCs/>
                <w:color w:val="000000"/>
                <w:kern w:val="0"/>
                <w:szCs w:val="21"/>
              </w:rPr>
              <w:t>层</w:t>
            </w:r>
          </w:p>
          <w:p>
            <w:pPr>
              <w:widowControl/>
              <w:snapToGrid w:val="0"/>
              <w:jc w:val="center"/>
              <w:rPr>
                <w:rFonts w:ascii="新宋体" w:hAnsi="新宋体" w:eastAsia="新宋体" w:cs="宋体"/>
                <w:b/>
                <w:bCs/>
                <w:color w:val="000000"/>
                <w:kern w:val="0"/>
                <w:szCs w:val="21"/>
              </w:rPr>
            </w:pPr>
            <w:r>
              <w:rPr>
                <w:rFonts w:ascii="新宋体" w:hAnsi="新宋体" w:eastAsia="新宋体" w:cs="宋体"/>
                <w:b/>
                <w:bCs/>
                <w:color w:val="000000"/>
                <w:kern w:val="0"/>
                <w:szCs w:val="21"/>
              </w:rPr>
              <w:t>面</w:t>
            </w:r>
          </w:p>
        </w:tc>
        <w:tc>
          <w:tcPr>
            <w:tcW w:w="2249" w:type="dxa"/>
            <w:tcBorders>
              <w:top w:val="single" w:color="auto" w:sz="6" w:space="0"/>
              <w:left w:val="single" w:color="auto" w:sz="6" w:space="0"/>
              <w:bottom w:val="single" w:color="auto" w:sz="6" w:space="0"/>
              <w:right w:val="single" w:color="auto" w:sz="6" w:space="0"/>
            </w:tcBorders>
            <w:vAlign w:val="center"/>
          </w:tcPr>
          <w:p>
            <w:pPr>
              <w:widowControl/>
              <w:adjustRightInd w:val="0"/>
              <w:snapToGrid w:val="0"/>
              <w:jc w:val="center"/>
              <w:rPr>
                <w:rFonts w:hint="eastAsia" w:ascii="宋体" w:hAnsi="宋体" w:cs="宋体"/>
                <w:color w:val="000000"/>
                <w:kern w:val="0"/>
                <w:sz w:val="18"/>
                <w:szCs w:val="18"/>
              </w:rPr>
            </w:pPr>
            <w:r>
              <w:rPr>
                <w:rFonts w:ascii="宋体" w:hAnsi="宋体" w:cs="宋体"/>
                <w:color w:val="000000"/>
                <w:kern w:val="0"/>
                <w:sz w:val="18"/>
                <w:szCs w:val="18"/>
              </w:rPr>
              <w:t>“百千万人才工程”</w:t>
            </w:r>
          </w:p>
          <w:p>
            <w:pPr>
              <w:widowControl/>
              <w:adjustRightInd w:val="0"/>
              <w:snapToGrid w:val="0"/>
              <w:jc w:val="center"/>
              <w:rPr>
                <w:rFonts w:hint="eastAsia" w:ascii="宋体" w:hAnsi="宋体" w:cs="宋体"/>
                <w:color w:val="000000"/>
                <w:kern w:val="0"/>
                <w:sz w:val="18"/>
                <w:szCs w:val="18"/>
              </w:rPr>
            </w:pPr>
            <w:r>
              <w:rPr>
                <w:rFonts w:ascii="宋体" w:hAnsi="宋体" w:cs="宋体"/>
                <w:color w:val="000000"/>
                <w:kern w:val="0"/>
                <w:sz w:val="18"/>
                <w:szCs w:val="18"/>
              </w:rPr>
              <w:t>国家级人选</w:t>
            </w:r>
          </w:p>
        </w:tc>
        <w:tc>
          <w:tcPr>
            <w:tcW w:w="941" w:type="dxa"/>
            <w:vMerge w:val="restart"/>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adjustRightInd w:val="0"/>
              <w:snapToGrid w:val="0"/>
              <w:jc w:val="center"/>
              <w:rPr>
                <w:rFonts w:hint="eastAsia" w:ascii="宋体" w:hAnsi="宋体" w:cs="宋体"/>
                <w:color w:val="000000"/>
                <w:kern w:val="0"/>
                <w:sz w:val="18"/>
                <w:szCs w:val="18"/>
              </w:rPr>
            </w:pPr>
            <w:r>
              <w:rPr>
                <w:rFonts w:hint="eastAsia" w:ascii="宋体" w:hAnsi="宋体" w:cs="宋体"/>
                <w:color w:val="000000"/>
                <w:kern w:val="0"/>
                <w:sz w:val="18"/>
                <w:szCs w:val="18"/>
              </w:rPr>
              <w:t>120万</w:t>
            </w:r>
          </w:p>
        </w:tc>
        <w:tc>
          <w:tcPr>
            <w:tcW w:w="1019" w:type="dxa"/>
            <w:vMerge w:val="restart"/>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adjustRightInd w:val="0"/>
              <w:snapToGrid w:val="0"/>
              <w:jc w:val="center"/>
              <w:rPr>
                <w:rFonts w:hint="eastAsia" w:ascii="宋体" w:hAnsi="宋体" w:cs="宋体"/>
                <w:color w:val="000000"/>
                <w:kern w:val="0"/>
                <w:sz w:val="18"/>
                <w:szCs w:val="18"/>
              </w:rPr>
            </w:pPr>
            <w:r>
              <w:rPr>
                <w:rFonts w:hint="eastAsia" w:ascii="宋体" w:hAnsi="宋体" w:cs="宋体"/>
                <w:color w:val="000000"/>
                <w:kern w:val="0"/>
                <w:sz w:val="18"/>
                <w:szCs w:val="18"/>
              </w:rPr>
              <w:t>自然科学300～500万</w:t>
            </w:r>
          </w:p>
          <w:p>
            <w:pPr>
              <w:widowControl/>
              <w:adjustRightInd w:val="0"/>
              <w:snapToGrid w:val="0"/>
              <w:jc w:val="center"/>
              <w:rPr>
                <w:rFonts w:hint="eastAsia" w:ascii="宋体" w:hAnsi="宋体" w:cs="宋体"/>
                <w:color w:val="000000"/>
                <w:kern w:val="0"/>
                <w:sz w:val="18"/>
                <w:szCs w:val="18"/>
              </w:rPr>
            </w:pPr>
          </w:p>
          <w:p>
            <w:pPr>
              <w:widowControl/>
              <w:adjustRightInd w:val="0"/>
              <w:snapToGrid w:val="0"/>
              <w:jc w:val="center"/>
              <w:rPr>
                <w:rFonts w:hint="eastAsia" w:ascii="宋体" w:hAnsi="宋体" w:cs="宋体"/>
                <w:color w:val="000000"/>
                <w:kern w:val="0"/>
                <w:sz w:val="18"/>
                <w:szCs w:val="18"/>
              </w:rPr>
            </w:pPr>
            <w:r>
              <w:rPr>
                <w:rFonts w:hint="eastAsia" w:ascii="宋体" w:hAnsi="宋体" w:cs="宋体"/>
                <w:color w:val="000000"/>
                <w:kern w:val="0"/>
                <w:sz w:val="18"/>
                <w:szCs w:val="18"/>
              </w:rPr>
              <w:t>人文社科</w:t>
            </w:r>
          </w:p>
          <w:p>
            <w:pPr>
              <w:widowControl/>
              <w:adjustRightInd w:val="0"/>
              <w:snapToGrid w:val="0"/>
              <w:jc w:val="center"/>
              <w:rPr>
                <w:rFonts w:hint="eastAsia" w:ascii="宋体" w:hAnsi="宋体" w:cs="宋体"/>
                <w:color w:val="000000"/>
                <w:kern w:val="0"/>
                <w:sz w:val="18"/>
                <w:szCs w:val="18"/>
              </w:rPr>
            </w:pPr>
            <w:r>
              <w:rPr>
                <w:rFonts w:hint="eastAsia" w:ascii="宋体" w:hAnsi="宋体" w:cs="宋体"/>
                <w:color w:val="000000"/>
                <w:kern w:val="0"/>
                <w:sz w:val="18"/>
                <w:szCs w:val="18"/>
              </w:rPr>
              <w:t>50万</w:t>
            </w:r>
          </w:p>
        </w:tc>
        <w:tc>
          <w:tcPr>
            <w:tcW w:w="1628" w:type="dxa"/>
            <w:vMerge w:val="restart"/>
            <w:tcBorders>
              <w:top w:val="single" w:color="auto" w:sz="6" w:space="0"/>
              <w:left w:val="single" w:color="auto" w:sz="6" w:space="0"/>
              <w:bottom w:val="single" w:color="auto" w:sz="6" w:space="0"/>
              <w:right w:val="single" w:color="auto" w:sz="12" w:space="0"/>
            </w:tcBorders>
            <w:vAlign w:val="center"/>
          </w:tcPr>
          <w:p>
            <w:pPr>
              <w:widowControl/>
              <w:snapToGrid w:val="0"/>
              <w:ind w:firstLine="200" w:firstLineChars="100"/>
              <w:rPr>
                <w:rFonts w:hint="eastAsia" w:ascii="宋体" w:hAnsi="宋体" w:cs="宋体"/>
                <w:color w:val="000000"/>
                <w:kern w:val="0"/>
                <w:sz w:val="20"/>
                <w:szCs w:val="20"/>
              </w:rPr>
            </w:pPr>
            <w:r>
              <w:rPr>
                <w:rFonts w:hint="eastAsia" w:ascii="宋体" w:hAnsi="宋体" w:cs="宋体"/>
                <w:color w:val="000000"/>
                <w:kern w:val="0"/>
                <w:sz w:val="20"/>
                <w:szCs w:val="20"/>
              </w:rPr>
              <w:t>岗位奖金：3</w:t>
            </w:r>
            <w:r>
              <w:rPr>
                <w:rFonts w:ascii="宋体" w:hAnsi="宋体" w:cs="宋体"/>
                <w:color w:val="000000"/>
                <w:kern w:val="0"/>
                <w:sz w:val="20"/>
                <w:szCs w:val="20"/>
              </w:rPr>
              <w:t>5</w:t>
            </w:r>
            <w:r>
              <w:rPr>
                <w:rFonts w:hint="eastAsia" w:ascii="宋体" w:hAnsi="宋体" w:cs="宋体"/>
                <w:color w:val="000000"/>
                <w:kern w:val="0"/>
                <w:sz w:val="20"/>
                <w:szCs w:val="20"/>
              </w:rPr>
              <w:t>万</w:t>
            </w:r>
            <w:r>
              <w:rPr>
                <w:rFonts w:ascii="宋体" w:hAnsi="宋体" w:cs="宋体"/>
                <w:color w:val="000000"/>
                <w:kern w:val="0"/>
                <w:sz w:val="20"/>
                <w:szCs w:val="20"/>
              </w:rPr>
              <w:t>/年</w:t>
            </w:r>
          </w:p>
          <w:p>
            <w:pPr>
              <w:widowControl/>
              <w:snapToGrid w:val="0"/>
              <w:rPr>
                <w:rFonts w:hint="eastAsia" w:ascii="宋体" w:hAnsi="宋体" w:cs="宋体"/>
                <w:color w:val="000000"/>
                <w:kern w:val="0"/>
                <w:sz w:val="20"/>
                <w:szCs w:val="20"/>
              </w:rPr>
            </w:pPr>
          </w:p>
          <w:p>
            <w:pPr>
              <w:widowControl/>
              <w:snapToGrid w:val="0"/>
              <w:ind w:firstLine="200" w:firstLineChars="100"/>
              <w:rPr>
                <w:rFonts w:ascii="宋体" w:hAnsi="宋体" w:cs="宋体"/>
                <w:color w:val="000000"/>
                <w:kern w:val="0"/>
                <w:sz w:val="20"/>
                <w:szCs w:val="20"/>
              </w:rPr>
            </w:pPr>
            <w:r>
              <w:rPr>
                <w:rFonts w:hint="eastAsia" w:ascii="宋体" w:hAnsi="宋体" w:cs="宋体"/>
                <w:color w:val="000000"/>
                <w:kern w:val="0"/>
                <w:sz w:val="20"/>
                <w:szCs w:val="20"/>
              </w:rPr>
              <w:t>其它：享受国家规定的工资、福利待遇</w:t>
            </w:r>
          </w:p>
        </w:tc>
        <w:tc>
          <w:tcPr>
            <w:tcW w:w="1615" w:type="dxa"/>
            <w:vMerge w:val="restart"/>
            <w:tcBorders>
              <w:top w:val="single" w:color="auto" w:sz="6" w:space="0"/>
              <w:left w:val="single" w:color="auto" w:sz="6" w:space="0"/>
              <w:right w:val="single" w:color="auto" w:sz="12" w:space="0"/>
            </w:tcBorders>
            <w:vAlign w:val="center"/>
          </w:tcPr>
          <w:p>
            <w:pPr>
              <w:widowControl/>
              <w:snapToGrid w:val="0"/>
              <w:ind w:firstLine="200" w:firstLineChars="100"/>
              <w:jc w:val="center"/>
              <w:rPr>
                <w:rFonts w:hint="eastAsia" w:ascii="宋体" w:hAnsi="宋体" w:eastAsia="宋体" w:cs="宋体"/>
                <w:color w:val="000000"/>
                <w:kern w:val="0"/>
                <w:sz w:val="20"/>
                <w:szCs w:val="20"/>
                <w:lang w:val="en-US" w:eastAsia="zh-CN"/>
              </w:rPr>
            </w:pPr>
            <w:r>
              <w:rPr>
                <w:rFonts w:hint="default" w:ascii="Arial" w:hAnsi="Arial" w:cs="Arial"/>
                <w:color w:val="000000"/>
                <w:kern w:val="0"/>
                <w:sz w:val="20"/>
                <w:szCs w:val="20"/>
                <w:lang w:val="en-US" w:eastAsia="zh-CN"/>
              </w:rPr>
              <w:t>≥</w:t>
            </w:r>
            <w:r>
              <w:rPr>
                <w:rFonts w:hint="eastAsia" w:ascii="宋体" w:hAnsi="宋体" w:cs="宋体"/>
                <w:color w:val="000000"/>
                <w:kern w:val="0"/>
                <w:sz w:val="20"/>
                <w:szCs w:val="20"/>
                <w:lang w:val="en-US" w:eastAsia="zh-CN"/>
              </w:rPr>
              <w:t>50万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gridAfter w:val="1"/>
          <w:wAfter w:w="1" w:type="dxa"/>
          <w:cantSplit/>
          <w:trHeight w:val="373" w:hRule="atLeast"/>
        </w:trPr>
        <w:tc>
          <w:tcPr>
            <w:tcW w:w="449" w:type="dxa"/>
            <w:vMerge w:val="continue"/>
            <w:tcBorders>
              <w:right w:val="single" w:color="auto" w:sz="6" w:space="0"/>
            </w:tcBorders>
            <w:vAlign w:val="center"/>
          </w:tcPr>
          <w:p>
            <w:pPr>
              <w:widowControl/>
              <w:snapToGrid w:val="0"/>
              <w:jc w:val="center"/>
              <w:rPr>
                <w:rFonts w:hint="eastAsia" w:ascii="新宋体" w:hAnsi="新宋体" w:eastAsia="新宋体" w:cs="宋体"/>
                <w:b/>
                <w:bCs/>
                <w:color w:val="000000"/>
                <w:kern w:val="0"/>
                <w:szCs w:val="21"/>
              </w:rPr>
            </w:pPr>
          </w:p>
        </w:tc>
        <w:tc>
          <w:tcPr>
            <w:tcW w:w="511" w:type="dxa"/>
            <w:gridSpan w:val="2"/>
            <w:vMerge w:val="continue"/>
            <w:tcBorders>
              <w:top w:val="single" w:color="auto" w:sz="6" w:space="0"/>
              <w:left w:val="single" w:color="auto" w:sz="6" w:space="0"/>
              <w:bottom w:val="single" w:color="auto" w:sz="6" w:space="0"/>
              <w:right w:val="single" w:color="auto" w:sz="6" w:space="0"/>
            </w:tcBorders>
            <w:vAlign w:val="center"/>
          </w:tcPr>
          <w:p>
            <w:pPr>
              <w:widowControl/>
              <w:snapToGrid w:val="0"/>
              <w:jc w:val="center"/>
              <w:rPr>
                <w:rFonts w:ascii="新宋体" w:hAnsi="新宋体" w:eastAsia="新宋体" w:cs="宋体"/>
                <w:b/>
                <w:bCs/>
                <w:color w:val="000000"/>
                <w:kern w:val="0"/>
                <w:szCs w:val="21"/>
              </w:rPr>
            </w:pPr>
          </w:p>
        </w:tc>
        <w:tc>
          <w:tcPr>
            <w:tcW w:w="2249" w:type="dxa"/>
            <w:tcBorders>
              <w:top w:val="single" w:color="auto" w:sz="6" w:space="0"/>
              <w:left w:val="single" w:color="auto" w:sz="6" w:space="0"/>
              <w:bottom w:val="single" w:color="auto" w:sz="6" w:space="0"/>
              <w:right w:val="single" w:color="auto" w:sz="6" w:space="0"/>
            </w:tcBorders>
            <w:vAlign w:val="center"/>
          </w:tcPr>
          <w:p>
            <w:pPr>
              <w:widowControl/>
              <w:adjustRightInd w:val="0"/>
              <w:snapToGrid w:val="0"/>
              <w:jc w:val="center"/>
              <w:rPr>
                <w:rFonts w:hint="eastAsia" w:ascii="宋体" w:hAnsi="宋体" w:cs="宋体"/>
                <w:color w:val="000000"/>
                <w:kern w:val="0"/>
                <w:sz w:val="18"/>
                <w:szCs w:val="18"/>
              </w:rPr>
            </w:pPr>
            <w:r>
              <w:rPr>
                <w:rFonts w:ascii="宋体" w:hAnsi="宋体" w:cs="宋体"/>
                <w:color w:val="000000"/>
                <w:kern w:val="0"/>
                <w:sz w:val="18"/>
                <w:szCs w:val="18"/>
              </w:rPr>
              <w:t>国家有突出贡献中青年专家</w:t>
            </w:r>
          </w:p>
        </w:tc>
        <w:tc>
          <w:tcPr>
            <w:tcW w:w="941" w:type="dxa"/>
            <w:vMerge w:val="continue"/>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adjustRightInd w:val="0"/>
              <w:snapToGrid w:val="0"/>
              <w:jc w:val="center"/>
              <w:rPr>
                <w:rFonts w:hint="eastAsia" w:ascii="宋体" w:hAnsi="宋体" w:cs="宋体"/>
                <w:color w:val="000000"/>
                <w:kern w:val="0"/>
                <w:sz w:val="18"/>
                <w:szCs w:val="18"/>
              </w:rPr>
            </w:pPr>
          </w:p>
        </w:tc>
        <w:tc>
          <w:tcPr>
            <w:tcW w:w="1019" w:type="dxa"/>
            <w:vMerge w:val="continue"/>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adjustRightInd w:val="0"/>
              <w:snapToGrid w:val="0"/>
              <w:jc w:val="center"/>
              <w:rPr>
                <w:rFonts w:ascii="宋体" w:hAnsi="宋体" w:cs="宋体"/>
                <w:color w:val="000000"/>
                <w:kern w:val="0"/>
                <w:sz w:val="18"/>
                <w:szCs w:val="18"/>
              </w:rPr>
            </w:pPr>
          </w:p>
        </w:tc>
        <w:tc>
          <w:tcPr>
            <w:tcW w:w="1628" w:type="dxa"/>
            <w:vMerge w:val="continue"/>
            <w:tcBorders>
              <w:top w:val="single" w:color="auto" w:sz="6" w:space="0"/>
              <w:left w:val="single" w:color="auto" w:sz="6" w:space="0"/>
              <w:bottom w:val="single" w:color="auto" w:sz="6" w:space="0"/>
              <w:right w:val="single" w:color="auto" w:sz="12" w:space="0"/>
            </w:tcBorders>
            <w:vAlign w:val="center"/>
          </w:tcPr>
          <w:p>
            <w:pPr>
              <w:widowControl/>
              <w:rPr>
                <w:color w:val="000000"/>
                <w:kern w:val="0"/>
                <w:sz w:val="20"/>
                <w:szCs w:val="20"/>
              </w:rPr>
            </w:pPr>
          </w:p>
        </w:tc>
        <w:tc>
          <w:tcPr>
            <w:tcW w:w="1615" w:type="dxa"/>
            <w:vMerge w:val="continue"/>
            <w:tcBorders>
              <w:left w:val="single" w:color="auto" w:sz="6" w:space="0"/>
              <w:bottom w:val="single" w:color="auto" w:sz="6" w:space="0"/>
              <w:right w:val="single" w:color="auto" w:sz="12" w:space="0"/>
            </w:tcBorders>
            <w:vAlign w:val="center"/>
          </w:tcPr>
          <w:p>
            <w:pPr>
              <w:widowControl/>
              <w:jc w:val="center"/>
              <w:rPr>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gridAfter w:val="1"/>
          <w:wAfter w:w="1" w:type="dxa"/>
          <w:cantSplit/>
          <w:trHeight w:val="447" w:hRule="atLeast"/>
        </w:trPr>
        <w:tc>
          <w:tcPr>
            <w:tcW w:w="449" w:type="dxa"/>
            <w:vMerge w:val="continue"/>
            <w:tcBorders>
              <w:right w:val="single" w:color="auto" w:sz="6" w:space="0"/>
            </w:tcBorders>
            <w:vAlign w:val="center"/>
          </w:tcPr>
          <w:p>
            <w:pPr>
              <w:widowControl/>
              <w:snapToGrid w:val="0"/>
              <w:jc w:val="center"/>
              <w:rPr>
                <w:rFonts w:hint="eastAsia" w:ascii="新宋体" w:hAnsi="新宋体" w:eastAsia="新宋体" w:cs="宋体"/>
                <w:b/>
                <w:bCs/>
                <w:color w:val="000000"/>
                <w:kern w:val="0"/>
                <w:szCs w:val="21"/>
              </w:rPr>
            </w:pPr>
          </w:p>
        </w:tc>
        <w:tc>
          <w:tcPr>
            <w:tcW w:w="511" w:type="dxa"/>
            <w:gridSpan w:val="2"/>
            <w:vMerge w:val="continue"/>
            <w:tcBorders>
              <w:top w:val="single" w:color="auto" w:sz="6" w:space="0"/>
              <w:left w:val="single" w:color="auto" w:sz="6" w:space="0"/>
              <w:bottom w:val="single" w:color="auto" w:sz="12" w:space="0"/>
              <w:right w:val="single" w:color="auto" w:sz="6" w:space="0"/>
            </w:tcBorders>
            <w:vAlign w:val="center"/>
          </w:tcPr>
          <w:p>
            <w:pPr>
              <w:widowControl/>
              <w:snapToGrid w:val="0"/>
              <w:jc w:val="center"/>
              <w:rPr>
                <w:rFonts w:ascii="新宋体" w:hAnsi="新宋体" w:eastAsia="新宋体" w:cs="宋体"/>
                <w:b/>
                <w:bCs/>
                <w:color w:val="000000"/>
                <w:kern w:val="0"/>
                <w:szCs w:val="21"/>
              </w:rPr>
            </w:pPr>
          </w:p>
        </w:tc>
        <w:tc>
          <w:tcPr>
            <w:tcW w:w="2249" w:type="dxa"/>
            <w:tcBorders>
              <w:top w:val="single" w:color="auto" w:sz="6" w:space="0"/>
              <w:left w:val="single" w:color="auto" w:sz="6" w:space="0"/>
              <w:bottom w:val="single" w:color="auto" w:sz="6" w:space="0"/>
              <w:right w:val="single" w:color="auto" w:sz="6" w:space="0"/>
            </w:tcBorders>
            <w:vAlign w:val="center"/>
          </w:tcPr>
          <w:p>
            <w:pPr>
              <w:widowControl/>
              <w:adjustRightInd w:val="0"/>
              <w:snapToGrid w:val="0"/>
              <w:jc w:val="center"/>
              <w:rPr>
                <w:rFonts w:hint="eastAsia" w:ascii="宋体" w:hAnsi="宋体" w:cs="宋体"/>
                <w:color w:val="000000"/>
                <w:kern w:val="0"/>
                <w:sz w:val="18"/>
                <w:szCs w:val="18"/>
              </w:rPr>
            </w:pPr>
            <w:r>
              <w:rPr>
                <w:rFonts w:ascii="宋体" w:hAnsi="宋体" w:cs="宋体"/>
                <w:color w:val="000000"/>
                <w:kern w:val="0"/>
                <w:sz w:val="18"/>
                <w:szCs w:val="18"/>
              </w:rPr>
              <w:t>国家“千人计划”人选</w:t>
            </w:r>
          </w:p>
          <w:p>
            <w:pPr>
              <w:widowControl/>
              <w:adjustRightInd w:val="0"/>
              <w:snapToGrid w:val="0"/>
              <w:jc w:val="center"/>
              <w:rPr>
                <w:rFonts w:hint="eastAsia" w:ascii="宋体" w:hAnsi="宋体" w:cs="宋体"/>
                <w:color w:val="000000"/>
                <w:kern w:val="0"/>
                <w:sz w:val="18"/>
                <w:szCs w:val="18"/>
              </w:rPr>
            </w:pPr>
            <w:r>
              <w:rPr>
                <w:rFonts w:hint="eastAsia" w:ascii="宋体" w:hAnsi="宋体" w:cs="宋体"/>
                <w:color w:val="000000"/>
                <w:kern w:val="0"/>
                <w:sz w:val="18"/>
                <w:szCs w:val="18"/>
              </w:rPr>
              <w:t>（青年项目）</w:t>
            </w:r>
          </w:p>
        </w:tc>
        <w:tc>
          <w:tcPr>
            <w:tcW w:w="941" w:type="dxa"/>
            <w:vMerge w:val="continue"/>
            <w:tcBorders>
              <w:top w:val="single" w:color="auto" w:sz="6" w:space="0"/>
              <w:left w:val="single" w:color="auto" w:sz="6" w:space="0"/>
              <w:bottom w:val="single" w:color="auto" w:sz="12" w:space="0"/>
              <w:right w:val="single" w:color="auto" w:sz="6" w:space="0"/>
            </w:tcBorders>
            <w:tcMar>
              <w:top w:w="0" w:type="dxa"/>
              <w:left w:w="108" w:type="dxa"/>
              <w:bottom w:w="0" w:type="dxa"/>
              <w:right w:w="108" w:type="dxa"/>
            </w:tcMar>
            <w:vAlign w:val="center"/>
          </w:tcPr>
          <w:p>
            <w:pPr>
              <w:widowControl/>
              <w:adjustRightInd w:val="0"/>
              <w:snapToGrid w:val="0"/>
              <w:jc w:val="center"/>
              <w:rPr>
                <w:rFonts w:hint="eastAsia" w:ascii="宋体" w:hAnsi="宋体" w:cs="宋体"/>
                <w:color w:val="000000"/>
                <w:kern w:val="0"/>
                <w:sz w:val="18"/>
                <w:szCs w:val="18"/>
              </w:rPr>
            </w:pPr>
          </w:p>
        </w:tc>
        <w:tc>
          <w:tcPr>
            <w:tcW w:w="1019" w:type="dxa"/>
            <w:vMerge w:val="continue"/>
            <w:tcBorders>
              <w:top w:val="single" w:color="auto" w:sz="6" w:space="0"/>
              <w:left w:val="single" w:color="auto" w:sz="6" w:space="0"/>
              <w:bottom w:val="single" w:color="auto" w:sz="12" w:space="0"/>
              <w:right w:val="single" w:color="auto" w:sz="6" w:space="0"/>
            </w:tcBorders>
            <w:tcMar>
              <w:top w:w="0" w:type="dxa"/>
              <w:left w:w="108" w:type="dxa"/>
              <w:bottom w:w="0" w:type="dxa"/>
              <w:right w:w="108" w:type="dxa"/>
            </w:tcMar>
            <w:vAlign w:val="center"/>
          </w:tcPr>
          <w:p>
            <w:pPr>
              <w:widowControl/>
              <w:adjustRightInd w:val="0"/>
              <w:snapToGrid w:val="0"/>
              <w:jc w:val="center"/>
              <w:rPr>
                <w:rFonts w:hint="eastAsia" w:ascii="宋体" w:hAnsi="宋体" w:cs="宋体"/>
                <w:color w:val="000000"/>
                <w:kern w:val="0"/>
                <w:sz w:val="18"/>
                <w:szCs w:val="18"/>
              </w:rPr>
            </w:pPr>
          </w:p>
        </w:tc>
        <w:tc>
          <w:tcPr>
            <w:tcW w:w="1628" w:type="dxa"/>
            <w:vMerge w:val="restart"/>
            <w:tcBorders>
              <w:top w:val="single" w:color="auto" w:sz="6" w:space="0"/>
              <w:left w:val="single" w:color="auto" w:sz="6" w:space="0"/>
              <w:bottom w:val="single" w:color="auto" w:sz="12" w:space="0"/>
              <w:right w:val="single" w:color="auto" w:sz="12" w:space="0"/>
            </w:tcBorders>
            <w:vAlign w:val="center"/>
          </w:tcPr>
          <w:p>
            <w:pPr>
              <w:widowControl/>
              <w:snapToGrid w:val="0"/>
              <w:jc w:val="both"/>
              <w:rPr>
                <w:rFonts w:hint="eastAsia" w:ascii="宋体" w:hAnsi="宋体" w:cs="宋体"/>
                <w:color w:val="000000"/>
                <w:kern w:val="0"/>
                <w:sz w:val="20"/>
                <w:szCs w:val="20"/>
                <w:lang w:eastAsia="zh-CN"/>
              </w:rPr>
            </w:pPr>
          </w:p>
          <w:p>
            <w:pPr>
              <w:widowControl/>
              <w:snapToGrid w:val="0"/>
              <w:jc w:val="center"/>
              <w:rPr>
                <w:rFonts w:hint="eastAsia" w:ascii="宋体" w:hAnsi="宋体" w:cs="宋体"/>
                <w:color w:val="000000"/>
                <w:kern w:val="0"/>
                <w:sz w:val="20"/>
                <w:szCs w:val="20"/>
              </w:rPr>
            </w:pPr>
            <w:r>
              <w:rPr>
                <w:rFonts w:hint="eastAsia" w:ascii="宋体" w:hAnsi="宋体" w:cs="宋体"/>
                <w:color w:val="000000"/>
                <w:kern w:val="0"/>
                <w:sz w:val="20"/>
                <w:szCs w:val="20"/>
              </w:rPr>
              <w:t>岗位奖金：30万</w:t>
            </w:r>
            <w:r>
              <w:rPr>
                <w:rFonts w:ascii="宋体" w:hAnsi="宋体" w:cs="宋体"/>
                <w:color w:val="000000"/>
                <w:kern w:val="0"/>
                <w:sz w:val="20"/>
                <w:szCs w:val="20"/>
              </w:rPr>
              <w:t>/年</w:t>
            </w:r>
          </w:p>
          <w:p>
            <w:pPr>
              <w:widowControl/>
              <w:snapToGrid w:val="0"/>
              <w:rPr>
                <w:rFonts w:hint="eastAsia" w:ascii="宋体" w:hAnsi="宋体" w:cs="宋体"/>
                <w:color w:val="000000"/>
                <w:kern w:val="0"/>
                <w:sz w:val="20"/>
                <w:szCs w:val="20"/>
              </w:rPr>
            </w:pPr>
          </w:p>
          <w:p>
            <w:pPr>
              <w:widowControl/>
              <w:ind w:firstLine="200" w:firstLineChars="100"/>
              <w:rPr>
                <w:rFonts w:hint="eastAsia" w:ascii="宋体" w:hAnsi="宋体" w:cs="宋体"/>
                <w:color w:val="000000"/>
                <w:kern w:val="0"/>
                <w:sz w:val="20"/>
                <w:szCs w:val="20"/>
              </w:rPr>
            </w:pPr>
            <w:r>
              <w:rPr>
                <w:rFonts w:hint="eastAsia" w:ascii="宋体" w:hAnsi="宋体" w:cs="宋体"/>
                <w:color w:val="000000"/>
                <w:kern w:val="0"/>
                <w:sz w:val="20"/>
                <w:szCs w:val="20"/>
              </w:rPr>
              <w:t>其它：享受国家规定的工资、福利待遇</w:t>
            </w:r>
          </w:p>
          <w:p>
            <w:pPr>
              <w:widowControl/>
              <w:ind w:firstLine="200" w:firstLineChars="100"/>
              <w:rPr>
                <w:rFonts w:hint="eastAsia" w:ascii="宋体" w:hAnsi="宋体" w:eastAsia="宋体" w:cs="宋体"/>
                <w:color w:val="000000"/>
                <w:kern w:val="0"/>
                <w:sz w:val="20"/>
                <w:szCs w:val="20"/>
                <w:lang w:eastAsia="zh-CN"/>
              </w:rPr>
            </w:pPr>
          </w:p>
        </w:tc>
        <w:tc>
          <w:tcPr>
            <w:tcW w:w="1615" w:type="dxa"/>
            <w:vMerge w:val="restart"/>
            <w:tcBorders>
              <w:top w:val="single" w:color="auto" w:sz="6" w:space="0"/>
              <w:left w:val="single" w:color="auto" w:sz="6" w:space="0"/>
              <w:right w:val="single" w:color="auto" w:sz="12" w:space="0"/>
            </w:tcBorders>
            <w:vAlign w:val="center"/>
          </w:tcPr>
          <w:p>
            <w:pPr>
              <w:widowControl/>
              <w:snapToGrid w:val="0"/>
              <w:ind w:firstLine="200" w:firstLineChars="100"/>
              <w:jc w:val="center"/>
              <w:rPr>
                <w:rFonts w:hint="eastAsia" w:ascii="宋体" w:hAnsi="宋体" w:cs="宋体"/>
                <w:color w:val="000000"/>
                <w:kern w:val="0"/>
                <w:sz w:val="20"/>
                <w:szCs w:val="20"/>
                <w:lang w:val="en-US" w:eastAsia="zh-CN"/>
              </w:rPr>
            </w:pPr>
            <w:r>
              <w:rPr>
                <w:rFonts w:hint="default" w:ascii="Arial" w:hAnsi="Arial" w:cs="Arial"/>
                <w:color w:val="000000"/>
                <w:kern w:val="0"/>
                <w:sz w:val="20"/>
                <w:szCs w:val="20"/>
                <w:lang w:val="en-US" w:eastAsia="zh-CN"/>
              </w:rPr>
              <w:t>≥</w:t>
            </w:r>
            <w:r>
              <w:rPr>
                <w:rFonts w:hint="eastAsia" w:ascii="宋体" w:hAnsi="宋体" w:cs="宋体"/>
                <w:color w:val="000000"/>
                <w:kern w:val="0"/>
                <w:sz w:val="20"/>
                <w:szCs w:val="20"/>
                <w:lang w:val="en-US" w:eastAsia="zh-CN"/>
              </w:rPr>
              <w:t>50万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gridAfter w:val="1"/>
          <w:wAfter w:w="1" w:type="dxa"/>
          <w:cantSplit/>
          <w:trHeight w:val="526" w:hRule="atLeast"/>
        </w:trPr>
        <w:tc>
          <w:tcPr>
            <w:tcW w:w="449" w:type="dxa"/>
            <w:vMerge w:val="continue"/>
            <w:tcBorders>
              <w:right w:val="single" w:color="auto" w:sz="6" w:space="0"/>
            </w:tcBorders>
            <w:vAlign w:val="center"/>
          </w:tcPr>
          <w:p>
            <w:pPr>
              <w:widowControl/>
              <w:snapToGrid w:val="0"/>
              <w:jc w:val="center"/>
              <w:rPr>
                <w:rFonts w:hint="eastAsia" w:ascii="新宋体" w:hAnsi="新宋体" w:eastAsia="新宋体" w:cs="宋体"/>
                <w:b/>
                <w:bCs/>
                <w:color w:val="000000"/>
                <w:kern w:val="0"/>
                <w:szCs w:val="21"/>
              </w:rPr>
            </w:pPr>
          </w:p>
        </w:tc>
        <w:tc>
          <w:tcPr>
            <w:tcW w:w="511" w:type="dxa"/>
            <w:gridSpan w:val="2"/>
            <w:vMerge w:val="continue"/>
            <w:tcBorders>
              <w:top w:val="single" w:color="auto" w:sz="12" w:space="0"/>
              <w:left w:val="single" w:color="auto" w:sz="6" w:space="0"/>
              <w:bottom w:val="single" w:color="auto" w:sz="12" w:space="0"/>
              <w:right w:val="single" w:color="auto" w:sz="6" w:space="0"/>
            </w:tcBorders>
            <w:vAlign w:val="center"/>
          </w:tcPr>
          <w:p>
            <w:pPr>
              <w:widowControl/>
              <w:snapToGrid w:val="0"/>
              <w:jc w:val="center"/>
              <w:rPr>
                <w:rFonts w:ascii="新宋体" w:hAnsi="新宋体" w:eastAsia="新宋体" w:cs="宋体"/>
                <w:b/>
                <w:bCs/>
                <w:color w:val="000000"/>
                <w:kern w:val="0"/>
                <w:szCs w:val="21"/>
              </w:rPr>
            </w:pPr>
          </w:p>
        </w:tc>
        <w:tc>
          <w:tcPr>
            <w:tcW w:w="2249" w:type="dxa"/>
            <w:tcBorders>
              <w:top w:val="single" w:color="auto" w:sz="6" w:space="0"/>
              <w:left w:val="single" w:color="auto" w:sz="6" w:space="0"/>
              <w:bottom w:val="single" w:color="auto" w:sz="6" w:space="0"/>
              <w:right w:val="single" w:color="auto" w:sz="6" w:space="0"/>
            </w:tcBorders>
            <w:vAlign w:val="center"/>
          </w:tcPr>
          <w:p>
            <w:pPr>
              <w:widowControl/>
              <w:adjustRightInd w:val="0"/>
              <w:snapToGrid w:val="0"/>
              <w:jc w:val="center"/>
              <w:rPr>
                <w:rFonts w:hint="eastAsia" w:ascii="宋体" w:hAnsi="宋体" w:cs="宋体"/>
                <w:color w:val="000000"/>
                <w:kern w:val="0"/>
                <w:sz w:val="18"/>
                <w:szCs w:val="18"/>
              </w:rPr>
            </w:pPr>
            <w:r>
              <w:rPr>
                <w:rFonts w:ascii="宋体" w:hAnsi="宋体" w:cs="宋体"/>
                <w:color w:val="000000"/>
                <w:kern w:val="0"/>
                <w:sz w:val="18"/>
                <w:szCs w:val="18"/>
              </w:rPr>
              <w:t>国家“万人计划”</w:t>
            </w:r>
          </w:p>
          <w:p>
            <w:pPr>
              <w:widowControl/>
              <w:adjustRightInd w:val="0"/>
              <w:snapToGrid w:val="0"/>
              <w:jc w:val="center"/>
              <w:rPr>
                <w:rFonts w:hint="eastAsia" w:ascii="宋体" w:hAnsi="宋体" w:cs="宋体"/>
                <w:color w:val="000000"/>
                <w:kern w:val="0"/>
                <w:sz w:val="18"/>
                <w:szCs w:val="18"/>
              </w:rPr>
            </w:pPr>
            <w:r>
              <w:rPr>
                <w:rFonts w:hint="eastAsia" w:ascii="宋体" w:hAnsi="宋体" w:cs="宋体"/>
                <w:color w:val="000000"/>
                <w:kern w:val="0"/>
                <w:sz w:val="18"/>
                <w:szCs w:val="18"/>
              </w:rPr>
              <w:t>（</w:t>
            </w:r>
            <w:r>
              <w:rPr>
                <w:rFonts w:ascii="宋体" w:hAnsi="宋体" w:cs="宋体"/>
                <w:color w:val="000000"/>
                <w:kern w:val="0"/>
                <w:sz w:val="18"/>
                <w:szCs w:val="18"/>
              </w:rPr>
              <w:t>青年拔尖人才</w:t>
            </w:r>
            <w:r>
              <w:rPr>
                <w:rFonts w:hint="eastAsia" w:ascii="宋体" w:hAnsi="宋体" w:cs="宋体"/>
                <w:color w:val="000000"/>
                <w:kern w:val="0"/>
                <w:sz w:val="18"/>
                <w:szCs w:val="18"/>
              </w:rPr>
              <w:t>）</w:t>
            </w:r>
          </w:p>
        </w:tc>
        <w:tc>
          <w:tcPr>
            <w:tcW w:w="941" w:type="dxa"/>
            <w:vMerge w:val="continue"/>
            <w:tcBorders>
              <w:top w:val="single" w:color="auto" w:sz="12" w:space="0"/>
              <w:left w:val="single" w:color="auto" w:sz="6" w:space="0"/>
              <w:bottom w:val="single" w:color="auto" w:sz="12" w:space="0"/>
              <w:right w:val="single" w:color="auto" w:sz="6" w:space="0"/>
            </w:tcBorders>
            <w:tcMar>
              <w:top w:w="0" w:type="dxa"/>
              <w:left w:w="108" w:type="dxa"/>
              <w:bottom w:w="0" w:type="dxa"/>
              <w:right w:w="108" w:type="dxa"/>
            </w:tcMar>
            <w:vAlign w:val="center"/>
          </w:tcPr>
          <w:p>
            <w:pPr>
              <w:widowControl/>
              <w:adjustRightInd w:val="0"/>
              <w:snapToGrid w:val="0"/>
              <w:jc w:val="center"/>
              <w:rPr>
                <w:rFonts w:hint="eastAsia" w:ascii="宋体" w:hAnsi="宋体" w:cs="宋体"/>
                <w:color w:val="000000"/>
                <w:kern w:val="0"/>
                <w:sz w:val="18"/>
                <w:szCs w:val="18"/>
              </w:rPr>
            </w:pPr>
          </w:p>
        </w:tc>
        <w:tc>
          <w:tcPr>
            <w:tcW w:w="1019" w:type="dxa"/>
            <w:vMerge w:val="continue"/>
            <w:tcBorders>
              <w:top w:val="single" w:color="auto" w:sz="12" w:space="0"/>
              <w:left w:val="single" w:color="auto" w:sz="6" w:space="0"/>
              <w:bottom w:val="single" w:color="auto" w:sz="12" w:space="0"/>
              <w:right w:val="single" w:color="auto" w:sz="6" w:space="0"/>
            </w:tcBorders>
            <w:tcMar>
              <w:top w:w="0" w:type="dxa"/>
              <w:left w:w="108" w:type="dxa"/>
              <w:bottom w:w="0" w:type="dxa"/>
              <w:right w:w="108" w:type="dxa"/>
            </w:tcMar>
            <w:vAlign w:val="center"/>
          </w:tcPr>
          <w:p>
            <w:pPr>
              <w:widowControl/>
              <w:adjustRightInd w:val="0"/>
              <w:snapToGrid w:val="0"/>
              <w:jc w:val="center"/>
              <w:rPr>
                <w:rFonts w:ascii="宋体" w:hAnsi="宋体" w:cs="宋体"/>
                <w:color w:val="000000"/>
                <w:kern w:val="0"/>
                <w:sz w:val="18"/>
                <w:szCs w:val="18"/>
              </w:rPr>
            </w:pPr>
          </w:p>
        </w:tc>
        <w:tc>
          <w:tcPr>
            <w:tcW w:w="1628" w:type="dxa"/>
            <w:vMerge w:val="continue"/>
            <w:tcBorders>
              <w:top w:val="single" w:color="auto" w:sz="12" w:space="0"/>
              <w:left w:val="single" w:color="auto" w:sz="6" w:space="0"/>
              <w:bottom w:val="single" w:color="auto" w:sz="12" w:space="0"/>
              <w:right w:val="single" w:color="auto" w:sz="12" w:space="0"/>
            </w:tcBorders>
            <w:vAlign w:val="top"/>
          </w:tcPr>
          <w:p>
            <w:pPr>
              <w:widowControl/>
              <w:jc w:val="left"/>
              <w:rPr>
                <w:color w:val="000000"/>
                <w:kern w:val="0"/>
                <w:sz w:val="20"/>
                <w:szCs w:val="20"/>
              </w:rPr>
            </w:pPr>
          </w:p>
        </w:tc>
        <w:tc>
          <w:tcPr>
            <w:tcW w:w="1615" w:type="dxa"/>
            <w:vMerge w:val="continue"/>
            <w:tcBorders>
              <w:left w:val="single" w:color="auto" w:sz="6" w:space="0"/>
              <w:right w:val="single" w:color="auto" w:sz="12" w:space="0"/>
            </w:tcBorders>
            <w:vAlign w:val="center"/>
          </w:tcPr>
          <w:p>
            <w:pPr>
              <w:widowControl/>
              <w:snapToGrid w:val="0"/>
              <w:ind w:firstLine="200" w:firstLineChars="100"/>
              <w:jc w:val="center"/>
              <w:rPr>
                <w:rFonts w:hint="eastAsia" w:ascii="宋体" w:hAnsi="宋体" w:cs="宋体"/>
                <w:color w:val="000000"/>
                <w:kern w:val="0"/>
                <w:sz w:val="20"/>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gridAfter w:val="1"/>
          <w:wAfter w:w="1" w:type="dxa"/>
          <w:cantSplit/>
          <w:trHeight w:val="526" w:hRule="atLeast"/>
        </w:trPr>
        <w:tc>
          <w:tcPr>
            <w:tcW w:w="449" w:type="dxa"/>
            <w:vMerge w:val="continue"/>
            <w:tcBorders>
              <w:right w:val="single" w:color="auto" w:sz="6" w:space="0"/>
            </w:tcBorders>
            <w:vAlign w:val="center"/>
          </w:tcPr>
          <w:p>
            <w:pPr>
              <w:widowControl/>
              <w:snapToGrid w:val="0"/>
              <w:jc w:val="center"/>
              <w:rPr>
                <w:rFonts w:hint="eastAsia" w:ascii="新宋体" w:hAnsi="新宋体" w:eastAsia="新宋体" w:cs="宋体"/>
                <w:b/>
                <w:bCs/>
                <w:color w:val="000000"/>
                <w:kern w:val="0"/>
                <w:szCs w:val="21"/>
              </w:rPr>
            </w:pPr>
          </w:p>
        </w:tc>
        <w:tc>
          <w:tcPr>
            <w:tcW w:w="511" w:type="dxa"/>
            <w:gridSpan w:val="2"/>
            <w:vMerge w:val="continue"/>
            <w:tcBorders>
              <w:top w:val="single" w:color="auto" w:sz="12" w:space="0"/>
              <w:left w:val="single" w:color="auto" w:sz="6" w:space="0"/>
              <w:bottom w:val="single" w:color="auto" w:sz="12" w:space="0"/>
              <w:right w:val="single" w:color="auto" w:sz="6" w:space="0"/>
            </w:tcBorders>
            <w:vAlign w:val="center"/>
          </w:tcPr>
          <w:p>
            <w:pPr>
              <w:widowControl/>
              <w:snapToGrid w:val="0"/>
              <w:jc w:val="center"/>
              <w:rPr>
                <w:rFonts w:ascii="新宋体" w:hAnsi="新宋体" w:eastAsia="新宋体" w:cs="宋体"/>
                <w:b/>
                <w:bCs/>
                <w:color w:val="000000"/>
                <w:kern w:val="0"/>
                <w:szCs w:val="21"/>
              </w:rPr>
            </w:pPr>
          </w:p>
        </w:tc>
        <w:tc>
          <w:tcPr>
            <w:tcW w:w="2249" w:type="dxa"/>
            <w:tcBorders>
              <w:top w:val="single" w:color="auto" w:sz="6" w:space="0"/>
              <w:left w:val="single" w:color="auto" w:sz="6" w:space="0"/>
              <w:bottom w:val="single" w:color="auto" w:sz="6" w:space="0"/>
              <w:right w:val="single" w:color="auto" w:sz="6" w:space="0"/>
            </w:tcBorders>
            <w:vAlign w:val="center"/>
          </w:tcPr>
          <w:p>
            <w:pPr>
              <w:widowControl/>
              <w:adjustRightInd w:val="0"/>
              <w:snapToGrid w:val="0"/>
              <w:jc w:val="center"/>
              <w:rPr>
                <w:rFonts w:hint="eastAsia" w:ascii="宋体" w:hAnsi="宋体" w:cs="宋体"/>
                <w:color w:val="000000"/>
                <w:kern w:val="0"/>
                <w:sz w:val="18"/>
                <w:szCs w:val="18"/>
              </w:rPr>
            </w:pPr>
            <w:r>
              <w:rPr>
                <w:rFonts w:ascii="宋体" w:hAnsi="宋体" w:cs="宋体"/>
                <w:color w:val="000000"/>
                <w:kern w:val="0"/>
                <w:sz w:val="18"/>
                <w:szCs w:val="18"/>
              </w:rPr>
              <w:t>国家优秀青年科学基金获得者</w:t>
            </w:r>
          </w:p>
        </w:tc>
        <w:tc>
          <w:tcPr>
            <w:tcW w:w="941" w:type="dxa"/>
            <w:vMerge w:val="continue"/>
            <w:tcBorders>
              <w:top w:val="single" w:color="auto" w:sz="12" w:space="0"/>
              <w:left w:val="single" w:color="auto" w:sz="6" w:space="0"/>
              <w:bottom w:val="single" w:color="auto" w:sz="12" w:space="0"/>
              <w:right w:val="single" w:color="auto" w:sz="6" w:space="0"/>
            </w:tcBorders>
            <w:tcMar>
              <w:top w:w="0" w:type="dxa"/>
              <w:left w:w="108" w:type="dxa"/>
              <w:bottom w:w="0" w:type="dxa"/>
              <w:right w:w="108" w:type="dxa"/>
            </w:tcMar>
            <w:vAlign w:val="center"/>
          </w:tcPr>
          <w:p>
            <w:pPr>
              <w:widowControl/>
              <w:adjustRightInd w:val="0"/>
              <w:snapToGrid w:val="0"/>
              <w:jc w:val="center"/>
              <w:rPr>
                <w:rFonts w:hint="eastAsia" w:ascii="宋体" w:hAnsi="宋体" w:cs="宋体"/>
                <w:color w:val="000000"/>
                <w:kern w:val="0"/>
                <w:sz w:val="18"/>
                <w:szCs w:val="18"/>
              </w:rPr>
            </w:pPr>
          </w:p>
        </w:tc>
        <w:tc>
          <w:tcPr>
            <w:tcW w:w="1019" w:type="dxa"/>
            <w:vMerge w:val="continue"/>
            <w:tcBorders>
              <w:top w:val="single" w:color="auto" w:sz="12" w:space="0"/>
              <w:left w:val="single" w:color="auto" w:sz="6" w:space="0"/>
              <w:bottom w:val="single" w:color="auto" w:sz="12" w:space="0"/>
              <w:right w:val="single" w:color="auto" w:sz="6" w:space="0"/>
            </w:tcBorders>
            <w:tcMar>
              <w:top w:w="0" w:type="dxa"/>
              <w:left w:w="108" w:type="dxa"/>
              <w:bottom w:w="0" w:type="dxa"/>
              <w:right w:w="108" w:type="dxa"/>
            </w:tcMar>
            <w:vAlign w:val="center"/>
          </w:tcPr>
          <w:p>
            <w:pPr>
              <w:widowControl/>
              <w:adjustRightInd w:val="0"/>
              <w:snapToGrid w:val="0"/>
              <w:jc w:val="center"/>
              <w:rPr>
                <w:rFonts w:ascii="宋体" w:hAnsi="宋体" w:cs="宋体"/>
                <w:color w:val="000000"/>
                <w:kern w:val="0"/>
                <w:sz w:val="18"/>
                <w:szCs w:val="18"/>
              </w:rPr>
            </w:pPr>
          </w:p>
        </w:tc>
        <w:tc>
          <w:tcPr>
            <w:tcW w:w="1628" w:type="dxa"/>
            <w:vMerge w:val="continue"/>
            <w:tcBorders>
              <w:top w:val="single" w:color="auto" w:sz="12" w:space="0"/>
              <w:left w:val="single" w:color="auto" w:sz="6" w:space="0"/>
              <w:bottom w:val="single" w:color="auto" w:sz="12" w:space="0"/>
              <w:right w:val="single" w:color="auto" w:sz="12" w:space="0"/>
            </w:tcBorders>
            <w:vAlign w:val="top"/>
          </w:tcPr>
          <w:p>
            <w:pPr>
              <w:widowControl/>
              <w:jc w:val="left"/>
              <w:rPr>
                <w:color w:val="000000"/>
                <w:kern w:val="0"/>
                <w:sz w:val="20"/>
                <w:szCs w:val="20"/>
              </w:rPr>
            </w:pPr>
          </w:p>
        </w:tc>
        <w:tc>
          <w:tcPr>
            <w:tcW w:w="1615" w:type="dxa"/>
            <w:vMerge w:val="continue"/>
            <w:tcBorders>
              <w:left w:val="single" w:color="auto" w:sz="6" w:space="0"/>
              <w:right w:val="single" w:color="auto" w:sz="12" w:space="0"/>
            </w:tcBorders>
            <w:vAlign w:val="center"/>
          </w:tcPr>
          <w:p>
            <w:pPr>
              <w:widowControl/>
              <w:snapToGrid w:val="0"/>
              <w:ind w:firstLine="200" w:firstLineChars="100"/>
              <w:jc w:val="center"/>
              <w:rPr>
                <w:rFonts w:hint="eastAsia" w:ascii="宋体" w:hAnsi="宋体" w:cs="宋体"/>
                <w:color w:val="000000"/>
                <w:kern w:val="0"/>
                <w:sz w:val="20"/>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gridAfter w:val="1"/>
          <w:wAfter w:w="1" w:type="dxa"/>
          <w:cantSplit/>
          <w:trHeight w:val="427" w:hRule="atLeast"/>
        </w:trPr>
        <w:tc>
          <w:tcPr>
            <w:tcW w:w="449" w:type="dxa"/>
            <w:vMerge w:val="continue"/>
            <w:tcBorders>
              <w:right w:val="single" w:color="auto" w:sz="6" w:space="0"/>
            </w:tcBorders>
            <w:vAlign w:val="center"/>
          </w:tcPr>
          <w:p>
            <w:pPr>
              <w:widowControl/>
              <w:snapToGrid w:val="0"/>
              <w:jc w:val="center"/>
              <w:rPr>
                <w:rFonts w:hint="eastAsia" w:ascii="新宋体" w:hAnsi="新宋体" w:eastAsia="新宋体" w:cs="宋体"/>
                <w:b/>
                <w:bCs/>
                <w:color w:val="000000"/>
                <w:kern w:val="0"/>
                <w:szCs w:val="21"/>
              </w:rPr>
            </w:pPr>
          </w:p>
        </w:tc>
        <w:tc>
          <w:tcPr>
            <w:tcW w:w="511" w:type="dxa"/>
            <w:gridSpan w:val="2"/>
            <w:vMerge w:val="continue"/>
            <w:tcBorders>
              <w:top w:val="single" w:color="auto" w:sz="8" w:space="0"/>
              <w:left w:val="single" w:color="auto" w:sz="6" w:space="0"/>
              <w:bottom w:val="single" w:color="auto" w:sz="12" w:space="0"/>
              <w:right w:val="single" w:color="auto" w:sz="6" w:space="0"/>
            </w:tcBorders>
            <w:vAlign w:val="center"/>
          </w:tcPr>
          <w:p>
            <w:pPr>
              <w:widowControl/>
              <w:snapToGrid w:val="0"/>
              <w:jc w:val="center"/>
              <w:rPr>
                <w:rFonts w:ascii="新宋体" w:hAnsi="新宋体" w:eastAsia="新宋体" w:cs="宋体"/>
                <w:b/>
                <w:bCs/>
                <w:color w:val="000000"/>
                <w:kern w:val="0"/>
                <w:szCs w:val="21"/>
              </w:rPr>
            </w:pPr>
          </w:p>
        </w:tc>
        <w:tc>
          <w:tcPr>
            <w:tcW w:w="2249" w:type="dxa"/>
            <w:tcBorders>
              <w:top w:val="single" w:color="auto" w:sz="6" w:space="0"/>
              <w:left w:val="single" w:color="auto" w:sz="6" w:space="0"/>
              <w:bottom w:val="single" w:color="auto" w:sz="6" w:space="0"/>
              <w:right w:val="single" w:color="auto" w:sz="6" w:space="0"/>
            </w:tcBorders>
            <w:vAlign w:val="center"/>
          </w:tcPr>
          <w:p>
            <w:pPr>
              <w:widowControl/>
              <w:adjustRightInd w:val="0"/>
              <w:snapToGrid w:val="0"/>
              <w:jc w:val="center"/>
              <w:rPr>
                <w:rFonts w:hint="eastAsia" w:ascii="宋体" w:hAnsi="宋体" w:cs="宋体"/>
                <w:color w:val="000000"/>
                <w:kern w:val="0"/>
                <w:sz w:val="18"/>
                <w:szCs w:val="18"/>
              </w:rPr>
            </w:pPr>
            <w:r>
              <w:rPr>
                <w:rFonts w:hint="eastAsia" w:ascii="宋体" w:hAnsi="宋体" w:cs="宋体"/>
                <w:color w:val="000000"/>
                <w:kern w:val="0"/>
                <w:sz w:val="18"/>
                <w:szCs w:val="18"/>
              </w:rPr>
              <w:t>“长江学者”</w:t>
            </w:r>
          </w:p>
          <w:p>
            <w:pPr>
              <w:widowControl/>
              <w:adjustRightInd w:val="0"/>
              <w:snapToGrid w:val="0"/>
              <w:jc w:val="center"/>
              <w:rPr>
                <w:rFonts w:ascii="宋体" w:hAnsi="宋体" w:cs="宋体"/>
                <w:color w:val="000000"/>
                <w:kern w:val="0"/>
                <w:sz w:val="18"/>
                <w:szCs w:val="18"/>
              </w:rPr>
            </w:pPr>
            <w:r>
              <w:rPr>
                <w:rFonts w:hint="eastAsia" w:ascii="宋体" w:hAnsi="宋体" w:cs="宋体"/>
                <w:color w:val="000000"/>
                <w:kern w:val="0"/>
                <w:sz w:val="18"/>
                <w:szCs w:val="18"/>
              </w:rPr>
              <w:t>（青年学者项目）</w:t>
            </w:r>
          </w:p>
        </w:tc>
        <w:tc>
          <w:tcPr>
            <w:tcW w:w="941" w:type="dxa"/>
            <w:vMerge w:val="continue"/>
            <w:tcBorders>
              <w:top w:val="single" w:color="auto" w:sz="6" w:space="0"/>
              <w:left w:val="single" w:color="auto" w:sz="6" w:space="0"/>
              <w:bottom w:val="single" w:color="auto" w:sz="12" w:space="0"/>
              <w:right w:val="single" w:color="auto" w:sz="6" w:space="0"/>
            </w:tcBorders>
            <w:tcMar>
              <w:top w:w="0" w:type="dxa"/>
              <w:left w:w="108" w:type="dxa"/>
              <w:bottom w:w="0" w:type="dxa"/>
              <w:right w:w="108" w:type="dxa"/>
            </w:tcMar>
            <w:vAlign w:val="center"/>
          </w:tcPr>
          <w:p>
            <w:pPr>
              <w:widowControl/>
              <w:adjustRightInd w:val="0"/>
              <w:snapToGrid w:val="0"/>
              <w:jc w:val="center"/>
              <w:rPr>
                <w:rFonts w:hint="eastAsia" w:ascii="宋体" w:hAnsi="宋体" w:cs="宋体"/>
                <w:color w:val="000000"/>
                <w:kern w:val="0"/>
                <w:sz w:val="18"/>
                <w:szCs w:val="18"/>
              </w:rPr>
            </w:pPr>
          </w:p>
        </w:tc>
        <w:tc>
          <w:tcPr>
            <w:tcW w:w="1019" w:type="dxa"/>
            <w:vMerge w:val="continue"/>
            <w:tcBorders>
              <w:top w:val="single" w:color="auto" w:sz="6" w:space="0"/>
              <w:left w:val="single" w:color="auto" w:sz="6" w:space="0"/>
              <w:bottom w:val="single" w:color="auto" w:sz="12" w:space="0"/>
              <w:right w:val="single" w:color="auto" w:sz="6" w:space="0"/>
            </w:tcBorders>
            <w:tcMar>
              <w:top w:w="0" w:type="dxa"/>
              <w:left w:w="108" w:type="dxa"/>
              <w:bottom w:w="0" w:type="dxa"/>
              <w:right w:w="108" w:type="dxa"/>
            </w:tcMar>
            <w:vAlign w:val="center"/>
          </w:tcPr>
          <w:p>
            <w:pPr>
              <w:widowControl/>
              <w:adjustRightInd w:val="0"/>
              <w:snapToGrid w:val="0"/>
              <w:jc w:val="center"/>
              <w:rPr>
                <w:rFonts w:ascii="宋体" w:hAnsi="宋体" w:cs="宋体"/>
                <w:color w:val="000000"/>
                <w:kern w:val="0"/>
                <w:sz w:val="18"/>
                <w:szCs w:val="18"/>
              </w:rPr>
            </w:pPr>
          </w:p>
        </w:tc>
        <w:tc>
          <w:tcPr>
            <w:tcW w:w="1628" w:type="dxa"/>
            <w:vMerge w:val="continue"/>
            <w:tcBorders>
              <w:top w:val="single" w:color="auto" w:sz="6" w:space="0"/>
              <w:left w:val="single" w:color="auto" w:sz="6" w:space="0"/>
              <w:bottom w:val="single" w:color="auto" w:sz="12" w:space="0"/>
              <w:right w:val="single" w:color="auto" w:sz="12" w:space="0"/>
            </w:tcBorders>
            <w:vAlign w:val="top"/>
          </w:tcPr>
          <w:p>
            <w:pPr>
              <w:widowControl/>
              <w:jc w:val="left"/>
              <w:rPr>
                <w:color w:val="000000"/>
                <w:kern w:val="0"/>
                <w:sz w:val="20"/>
                <w:szCs w:val="20"/>
              </w:rPr>
            </w:pPr>
          </w:p>
        </w:tc>
        <w:tc>
          <w:tcPr>
            <w:tcW w:w="1615" w:type="dxa"/>
            <w:vMerge w:val="continue"/>
            <w:tcBorders>
              <w:left w:val="single" w:color="auto" w:sz="6" w:space="0"/>
              <w:right w:val="single" w:color="auto" w:sz="12" w:space="0"/>
            </w:tcBorders>
            <w:vAlign w:val="center"/>
          </w:tcPr>
          <w:p>
            <w:pPr>
              <w:widowControl/>
              <w:snapToGrid w:val="0"/>
              <w:ind w:firstLine="200" w:firstLineChars="100"/>
              <w:jc w:val="center"/>
              <w:rPr>
                <w:rFonts w:hint="eastAsia" w:ascii="宋体" w:hAnsi="宋体" w:cs="宋体"/>
                <w:color w:val="000000"/>
                <w:kern w:val="0"/>
                <w:sz w:val="20"/>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gridAfter w:val="1"/>
          <w:wAfter w:w="1" w:type="dxa"/>
          <w:cantSplit/>
          <w:trHeight w:val="496" w:hRule="atLeast"/>
        </w:trPr>
        <w:tc>
          <w:tcPr>
            <w:tcW w:w="449" w:type="dxa"/>
            <w:vMerge w:val="continue"/>
            <w:tcBorders>
              <w:right w:val="single" w:color="auto" w:sz="6" w:space="0"/>
            </w:tcBorders>
            <w:vAlign w:val="center"/>
          </w:tcPr>
          <w:p>
            <w:pPr>
              <w:widowControl/>
              <w:snapToGrid w:val="0"/>
              <w:jc w:val="center"/>
              <w:rPr>
                <w:rFonts w:hint="eastAsia" w:ascii="新宋体" w:hAnsi="新宋体" w:eastAsia="新宋体" w:cs="宋体"/>
                <w:b/>
                <w:bCs/>
                <w:color w:val="000000"/>
                <w:kern w:val="0"/>
                <w:szCs w:val="21"/>
              </w:rPr>
            </w:pPr>
          </w:p>
        </w:tc>
        <w:tc>
          <w:tcPr>
            <w:tcW w:w="511" w:type="dxa"/>
            <w:gridSpan w:val="2"/>
            <w:vMerge w:val="continue"/>
            <w:tcBorders>
              <w:top w:val="single" w:color="auto" w:sz="8" w:space="0"/>
              <w:left w:val="single" w:color="auto" w:sz="6" w:space="0"/>
              <w:bottom w:val="single" w:color="auto" w:sz="8" w:space="0"/>
            </w:tcBorders>
            <w:vAlign w:val="center"/>
          </w:tcPr>
          <w:p>
            <w:pPr>
              <w:widowControl/>
              <w:snapToGrid w:val="0"/>
              <w:jc w:val="center"/>
              <w:rPr>
                <w:rFonts w:ascii="新宋体" w:hAnsi="新宋体" w:eastAsia="新宋体" w:cs="宋体"/>
                <w:b/>
                <w:bCs/>
                <w:color w:val="000000"/>
                <w:kern w:val="0"/>
                <w:szCs w:val="21"/>
              </w:rPr>
            </w:pPr>
          </w:p>
        </w:tc>
        <w:tc>
          <w:tcPr>
            <w:tcW w:w="2249" w:type="dxa"/>
            <w:tcBorders>
              <w:top w:val="single" w:color="auto" w:sz="6" w:space="0"/>
              <w:bottom w:val="single" w:color="auto" w:sz="6" w:space="0"/>
              <w:right w:val="single" w:color="auto" w:sz="6" w:space="0"/>
            </w:tcBorders>
            <w:vAlign w:val="center"/>
          </w:tcPr>
          <w:p>
            <w:pPr>
              <w:widowControl/>
              <w:adjustRightInd w:val="0"/>
              <w:snapToGrid w:val="0"/>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科技部中青年科技创新领军人才</w:t>
            </w:r>
          </w:p>
        </w:tc>
        <w:tc>
          <w:tcPr>
            <w:tcW w:w="941" w:type="dxa"/>
            <w:vMerge w:val="continue"/>
            <w:tcBorders>
              <w:top w:val="single" w:color="auto" w:sz="6" w:space="0"/>
              <w:left w:val="single" w:color="auto" w:sz="2" w:space="0"/>
              <w:bottom w:val="single" w:color="auto" w:sz="6" w:space="0"/>
              <w:right w:val="single" w:color="auto" w:sz="6" w:space="0"/>
            </w:tcBorders>
            <w:tcMar>
              <w:top w:w="0" w:type="dxa"/>
              <w:left w:w="108" w:type="dxa"/>
              <w:bottom w:w="0" w:type="dxa"/>
              <w:right w:w="108" w:type="dxa"/>
            </w:tcMar>
            <w:vAlign w:val="center"/>
          </w:tcPr>
          <w:p>
            <w:pPr>
              <w:widowControl/>
              <w:adjustRightInd w:val="0"/>
              <w:snapToGrid w:val="0"/>
              <w:jc w:val="center"/>
              <w:rPr>
                <w:rFonts w:hint="eastAsia" w:ascii="宋体" w:hAnsi="宋体" w:cs="宋体"/>
                <w:color w:val="000000"/>
                <w:kern w:val="0"/>
                <w:sz w:val="18"/>
                <w:szCs w:val="18"/>
              </w:rPr>
            </w:pPr>
          </w:p>
        </w:tc>
        <w:tc>
          <w:tcPr>
            <w:tcW w:w="1019" w:type="dxa"/>
            <w:vMerge w:val="continue"/>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adjustRightInd w:val="0"/>
              <w:snapToGrid w:val="0"/>
              <w:jc w:val="center"/>
              <w:rPr>
                <w:rFonts w:ascii="宋体" w:hAnsi="宋体" w:cs="宋体"/>
                <w:color w:val="000000"/>
                <w:kern w:val="0"/>
                <w:sz w:val="18"/>
                <w:szCs w:val="18"/>
              </w:rPr>
            </w:pPr>
          </w:p>
        </w:tc>
        <w:tc>
          <w:tcPr>
            <w:tcW w:w="1628" w:type="dxa"/>
            <w:vMerge w:val="continue"/>
            <w:tcBorders>
              <w:top w:val="single" w:color="auto" w:sz="6" w:space="0"/>
              <w:left w:val="single" w:color="auto" w:sz="6" w:space="0"/>
              <w:bottom w:val="single" w:color="auto" w:sz="6" w:space="0"/>
              <w:right w:val="single" w:color="auto" w:sz="12" w:space="0"/>
            </w:tcBorders>
            <w:vAlign w:val="top"/>
          </w:tcPr>
          <w:p>
            <w:pPr>
              <w:widowControl/>
              <w:jc w:val="left"/>
              <w:rPr>
                <w:color w:val="000000"/>
                <w:kern w:val="0"/>
                <w:sz w:val="20"/>
                <w:szCs w:val="20"/>
              </w:rPr>
            </w:pPr>
          </w:p>
        </w:tc>
        <w:tc>
          <w:tcPr>
            <w:tcW w:w="1615" w:type="dxa"/>
            <w:vMerge w:val="continue"/>
            <w:tcBorders>
              <w:left w:val="single" w:color="auto" w:sz="6" w:space="0"/>
              <w:bottom w:val="single" w:color="auto" w:sz="6" w:space="0"/>
              <w:right w:val="single" w:color="auto" w:sz="12" w:space="0"/>
            </w:tcBorders>
            <w:vAlign w:val="center"/>
          </w:tcPr>
          <w:p>
            <w:pPr>
              <w:widowControl/>
              <w:snapToGrid w:val="0"/>
              <w:ind w:firstLine="200" w:firstLineChars="100"/>
              <w:jc w:val="center"/>
              <w:rPr>
                <w:rFonts w:hint="eastAsia" w:ascii="宋体" w:hAnsi="宋体" w:cs="宋体"/>
                <w:color w:val="000000"/>
                <w:kern w:val="0"/>
                <w:sz w:val="20"/>
                <w:szCs w:val="20"/>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gridAfter w:val="1"/>
          <w:wAfter w:w="1" w:type="dxa"/>
          <w:cantSplit/>
          <w:trHeight w:val="496" w:hRule="atLeast"/>
        </w:trPr>
        <w:tc>
          <w:tcPr>
            <w:tcW w:w="449" w:type="dxa"/>
            <w:vMerge w:val="continue"/>
            <w:tcBorders>
              <w:right w:val="single" w:color="auto" w:sz="6" w:space="0"/>
            </w:tcBorders>
            <w:vAlign w:val="center"/>
          </w:tcPr>
          <w:p>
            <w:pPr>
              <w:widowControl/>
              <w:snapToGrid w:val="0"/>
              <w:jc w:val="center"/>
              <w:rPr>
                <w:rFonts w:hint="eastAsia" w:ascii="新宋体" w:hAnsi="新宋体" w:eastAsia="新宋体" w:cs="宋体"/>
                <w:b/>
                <w:bCs/>
                <w:color w:val="000000"/>
                <w:kern w:val="0"/>
                <w:szCs w:val="21"/>
              </w:rPr>
            </w:pPr>
          </w:p>
        </w:tc>
        <w:tc>
          <w:tcPr>
            <w:tcW w:w="511" w:type="dxa"/>
            <w:gridSpan w:val="2"/>
            <w:vMerge w:val="restart"/>
            <w:tcBorders>
              <w:top w:val="single" w:color="auto" w:sz="8" w:space="0"/>
              <w:left w:val="single" w:color="auto" w:sz="6" w:space="0"/>
            </w:tcBorders>
            <w:vAlign w:val="center"/>
          </w:tcPr>
          <w:p>
            <w:pPr>
              <w:widowControl/>
              <w:snapToGrid w:val="0"/>
              <w:jc w:val="center"/>
              <w:rPr>
                <w:rFonts w:ascii="新宋体" w:hAnsi="新宋体" w:eastAsia="新宋体" w:cs="宋体"/>
                <w:color w:val="000000"/>
                <w:kern w:val="0"/>
                <w:szCs w:val="21"/>
              </w:rPr>
            </w:pPr>
            <w:r>
              <w:rPr>
                <w:rFonts w:ascii="新宋体" w:hAnsi="新宋体" w:eastAsia="新宋体" w:cs="宋体"/>
                <w:b/>
                <w:bCs/>
                <w:color w:val="000000"/>
                <w:kern w:val="0"/>
                <w:szCs w:val="21"/>
              </w:rPr>
              <w:t>第</w:t>
            </w:r>
          </w:p>
          <w:p>
            <w:pPr>
              <w:widowControl/>
              <w:snapToGrid w:val="0"/>
              <w:jc w:val="center"/>
              <w:rPr>
                <w:rFonts w:hint="eastAsia" w:ascii="新宋体" w:hAnsi="新宋体" w:eastAsia="新宋体" w:cs="宋体"/>
                <w:color w:val="000000"/>
                <w:kern w:val="0"/>
                <w:szCs w:val="21"/>
              </w:rPr>
            </w:pPr>
            <w:r>
              <w:rPr>
                <w:rFonts w:hint="eastAsia" w:ascii="新宋体" w:hAnsi="新宋体" w:eastAsia="新宋体" w:cs="宋体"/>
                <w:b/>
                <w:bCs/>
                <w:color w:val="000000"/>
                <w:kern w:val="0"/>
                <w:szCs w:val="21"/>
              </w:rPr>
              <w:t>四</w:t>
            </w:r>
          </w:p>
          <w:p>
            <w:pPr>
              <w:widowControl/>
              <w:snapToGrid w:val="0"/>
              <w:jc w:val="center"/>
              <w:rPr>
                <w:rFonts w:ascii="新宋体" w:hAnsi="新宋体" w:eastAsia="新宋体" w:cs="宋体"/>
                <w:color w:val="000000"/>
                <w:kern w:val="0"/>
                <w:szCs w:val="21"/>
              </w:rPr>
            </w:pPr>
            <w:r>
              <w:rPr>
                <w:rFonts w:ascii="新宋体" w:hAnsi="新宋体" w:eastAsia="新宋体" w:cs="宋体"/>
                <w:b/>
                <w:bCs/>
                <w:color w:val="000000"/>
                <w:kern w:val="0"/>
                <w:szCs w:val="21"/>
              </w:rPr>
              <w:t>层</w:t>
            </w:r>
          </w:p>
          <w:p>
            <w:pPr>
              <w:widowControl/>
              <w:snapToGrid w:val="0"/>
              <w:jc w:val="center"/>
              <w:rPr>
                <w:rFonts w:ascii="新宋体" w:hAnsi="新宋体" w:eastAsia="新宋体" w:cs="宋体"/>
                <w:b/>
                <w:bCs/>
                <w:color w:val="000000"/>
                <w:kern w:val="0"/>
                <w:szCs w:val="21"/>
              </w:rPr>
            </w:pPr>
            <w:r>
              <w:rPr>
                <w:rFonts w:ascii="新宋体" w:hAnsi="新宋体" w:eastAsia="新宋体" w:cs="宋体"/>
                <w:b/>
                <w:bCs/>
                <w:color w:val="000000"/>
                <w:kern w:val="0"/>
                <w:szCs w:val="21"/>
              </w:rPr>
              <w:t>面</w:t>
            </w:r>
          </w:p>
        </w:tc>
        <w:tc>
          <w:tcPr>
            <w:tcW w:w="2249" w:type="dxa"/>
            <w:tcBorders>
              <w:top w:val="single" w:color="auto" w:sz="6" w:space="0"/>
              <w:bottom w:val="single" w:color="auto" w:sz="6" w:space="0"/>
              <w:right w:val="single" w:color="auto" w:sz="6" w:space="0"/>
            </w:tcBorders>
            <w:vAlign w:val="center"/>
          </w:tcPr>
          <w:p>
            <w:pPr>
              <w:widowControl/>
              <w:adjustRightInd w:val="0"/>
              <w:snapToGrid w:val="0"/>
              <w:jc w:val="center"/>
              <w:rPr>
                <w:rFonts w:ascii="宋体" w:hAnsi="宋体" w:cs="宋体"/>
                <w:color w:val="000000"/>
                <w:kern w:val="0"/>
                <w:sz w:val="18"/>
                <w:szCs w:val="18"/>
              </w:rPr>
            </w:pPr>
            <w:r>
              <w:rPr>
                <w:rFonts w:ascii="宋体" w:hAnsi="宋体" w:cs="宋体"/>
                <w:color w:val="000000"/>
                <w:kern w:val="0"/>
                <w:sz w:val="18"/>
                <w:szCs w:val="18"/>
              </w:rPr>
              <w:t>省高层次创业创新人才</w:t>
            </w:r>
          </w:p>
          <w:p>
            <w:pPr>
              <w:widowControl/>
              <w:adjustRightInd w:val="0"/>
              <w:snapToGrid w:val="0"/>
              <w:jc w:val="center"/>
              <w:rPr>
                <w:rFonts w:hint="eastAsia" w:ascii="宋体" w:hAnsi="宋体" w:cs="宋体"/>
                <w:color w:val="000000"/>
                <w:kern w:val="0"/>
                <w:sz w:val="18"/>
                <w:szCs w:val="18"/>
              </w:rPr>
            </w:pPr>
            <w:r>
              <w:rPr>
                <w:rFonts w:ascii="宋体" w:hAnsi="宋体" w:cs="宋体"/>
                <w:color w:val="000000"/>
                <w:kern w:val="0"/>
                <w:sz w:val="18"/>
                <w:szCs w:val="18"/>
              </w:rPr>
              <w:t>（全职项目）</w:t>
            </w:r>
          </w:p>
        </w:tc>
        <w:tc>
          <w:tcPr>
            <w:tcW w:w="941" w:type="dxa"/>
            <w:vMerge w:val="restart"/>
            <w:tcBorders>
              <w:top w:val="single" w:color="auto" w:sz="6" w:space="0"/>
              <w:left w:val="single" w:color="auto" w:sz="2" w:space="0"/>
              <w:right w:val="single" w:color="auto" w:sz="6" w:space="0"/>
            </w:tcBorders>
            <w:tcMar>
              <w:top w:w="0" w:type="dxa"/>
              <w:left w:w="108" w:type="dxa"/>
              <w:bottom w:w="0" w:type="dxa"/>
              <w:right w:w="108" w:type="dxa"/>
            </w:tcMar>
            <w:vAlign w:val="center"/>
          </w:tcPr>
          <w:p>
            <w:pPr>
              <w:widowControl/>
              <w:adjustRightInd w:val="0"/>
              <w:snapToGrid w:val="0"/>
              <w:jc w:val="center"/>
              <w:rPr>
                <w:rFonts w:hint="eastAsia" w:ascii="宋体" w:hAnsi="宋体" w:cs="宋体"/>
                <w:color w:val="000000"/>
                <w:kern w:val="0"/>
                <w:sz w:val="18"/>
                <w:szCs w:val="18"/>
              </w:rPr>
            </w:pPr>
            <w:r>
              <w:rPr>
                <w:rFonts w:ascii="宋体" w:hAnsi="宋体" w:cs="宋体"/>
                <w:color w:val="000000"/>
                <w:kern w:val="0"/>
                <w:sz w:val="18"/>
                <w:szCs w:val="18"/>
              </w:rPr>
              <w:t>80</w:t>
            </w:r>
            <w:r>
              <w:rPr>
                <w:rFonts w:hint="eastAsia" w:ascii="宋体" w:hAnsi="宋体" w:cs="宋体"/>
                <w:color w:val="000000"/>
                <w:kern w:val="0"/>
                <w:sz w:val="18"/>
                <w:szCs w:val="18"/>
              </w:rPr>
              <w:t>万</w:t>
            </w:r>
          </w:p>
        </w:tc>
        <w:tc>
          <w:tcPr>
            <w:tcW w:w="1019" w:type="dxa"/>
            <w:vMerge w:val="restart"/>
            <w:tcBorders>
              <w:top w:val="single" w:color="auto" w:sz="6" w:space="0"/>
              <w:left w:val="single" w:color="auto" w:sz="6" w:space="0"/>
              <w:right w:val="single" w:color="auto" w:sz="6" w:space="0"/>
            </w:tcBorders>
            <w:tcMar>
              <w:top w:w="0" w:type="dxa"/>
              <w:left w:w="108" w:type="dxa"/>
              <w:bottom w:w="0" w:type="dxa"/>
              <w:right w:w="108" w:type="dxa"/>
            </w:tcMar>
            <w:vAlign w:val="center"/>
          </w:tcPr>
          <w:p>
            <w:pPr>
              <w:widowControl/>
              <w:adjustRightInd w:val="0"/>
              <w:snapToGrid w:val="0"/>
              <w:jc w:val="center"/>
              <w:rPr>
                <w:rFonts w:ascii="宋体" w:hAnsi="宋体" w:cs="宋体"/>
                <w:color w:val="000000"/>
                <w:kern w:val="0"/>
                <w:sz w:val="18"/>
                <w:szCs w:val="18"/>
              </w:rPr>
            </w:pPr>
            <w:r>
              <w:rPr>
                <w:rFonts w:ascii="宋体" w:hAnsi="宋体" w:cs="宋体"/>
                <w:color w:val="000000"/>
                <w:kern w:val="0"/>
                <w:sz w:val="18"/>
                <w:szCs w:val="18"/>
              </w:rPr>
              <w:t>自然科学：200～300</w:t>
            </w:r>
            <w:r>
              <w:rPr>
                <w:rFonts w:hint="eastAsia" w:ascii="宋体" w:hAnsi="宋体" w:cs="宋体"/>
                <w:color w:val="000000"/>
                <w:kern w:val="0"/>
                <w:sz w:val="18"/>
                <w:szCs w:val="18"/>
              </w:rPr>
              <w:t>万</w:t>
            </w:r>
          </w:p>
          <w:p>
            <w:pPr>
              <w:widowControl/>
              <w:adjustRightInd w:val="0"/>
              <w:snapToGrid w:val="0"/>
              <w:jc w:val="center"/>
              <w:rPr>
                <w:rFonts w:hint="eastAsia" w:ascii="宋体" w:hAnsi="宋体" w:cs="宋体"/>
                <w:color w:val="000000"/>
                <w:kern w:val="0"/>
                <w:sz w:val="18"/>
                <w:szCs w:val="18"/>
              </w:rPr>
            </w:pPr>
            <w:r>
              <w:rPr>
                <w:rFonts w:ascii="宋体" w:hAnsi="宋体" w:cs="宋体"/>
                <w:color w:val="000000"/>
                <w:kern w:val="0"/>
                <w:sz w:val="18"/>
                <w:szCs w:val="18"/>
              </w:rPr>
              <w:t>人文社科：50</w:t>
            </w:r>
            <w:r>
              <w:rPr>
                <w:rFonts w:hint="eastAsia" w:ascii="宋体" w:hAnsi="宋体" w:cs="宋体"/>
                <w:color w:val="000000"/>
                <w:kern w:val="0"/>
                <w:sz w:val="18"/>
                <w:szCs w:val="18"/>
              </w:rPr>
              <w:t>万</w:t>
            </w:r>
          </w:p>
        </w:tc>
        <w:tc>
          <w:tcPr>
            <w:tcW w:w="1628" w:type="dxa"/>
            <w:vMerge w:val="restart"/>
            <w:tcBorders>
              <w:top w:val="single" w:color="auto" w:sz="6" w:space="0"/>
              <w:left w:val="single" w:color="auto" w:sz="6" w:space="0"/>
              <w:right w:val="single" w:color="auto" w:sz="12" w:space="0"/>
            </w:tcBorders>
            <w:vAlign w:val="center"/>
          </w:tcPr>
          <w:p>
            <w:pPr>
              <w:widowControl/>
              <w:adjustRightInd w:val="0"/>
              <w:snapToGrid w:val="0"/>
              <w:ind w:firstLine="180" w:firstLineChars="100"/>
              <w:rPr>
                <w:rFonts w:hint="eastAsia" w:ascii="宋体" w:hAnsi="宋体" w:cs="宋体"/>
                <w:color w:val="000000"/>
                <w:kern w:val="0"/>
                <w:sz w:val="18"/>
                <w:szCs w:val="18"/>
              </w:rPr>
            </w:pPr>
            <w:r>
              <w:rPr>
                <w:rFonts w:hint="eastAsia" w:ascii="宋体" w:hAnsi="宋体" w:cs="宋体"/>
                <w:color w:val="000000"/>
                <w:kern w:val="0"/>
                <w:sz w:val="18"/>
                <w:szCs w:val="18"/>
              </w:rPr>
              <w:t>岗位奖金：18万</w:t>
            </w:r>
            <w:r>
              <w:rPr>
                <w:rFonts w:ascii="宋体" w:hAnsi="宋体" w:cs="宋体"/>
                <w:color w:val="000000"/>
                <w:kern w:val="0"/>
                <w:sz w:val="18"/>
                <w:szCs w:val="18"/>
              </w:rPr>
              <w:t>/年</w:t>
            </w:r>
          </w:p>
          <w:p>
            <w:pPr>
              <w:widowControl/>
              <w:adjustRightInd w:val="0"/>
              <w:snapToGrid w:val="0"/>
              <w:jc w:val="center"/>
              <w:rPr>
                <w:rFonts w:hint="eastAsia" w:ascii="宋体" w:hAnsi="宋体" w:cs="宋体"/>
                <w:color w:val="000000"/>
                <w:kern w:val="0"/>
                <w:sz w:val="18"/>
                <w:szCs w:val="18"/>
              </w:rPr>
            </w:pPr>
          </w:p>
          <w:p>
            <w:pPr>
              <w:widowControl/>
              <w:adjustRightInd w:val="0"/>
              <w:snapToGrid w:val="0"/>
              <w:ind w:firstLine="180" w:firstLineChars="100"/>
              <w:rPr>
                <w:rFonts w:ascii="宋体" w:hAnsi="宋体" w:cs="宋体"/>
                <w:color w:val="000000"/>
                <w:kern w:val="0"/>
                <w:sz w:val="18"/>
                <w:szCs w:val="18"/>
              </w:rPr>
            </w:pPr>
            <w:r>
              <w:rPr>
                <w:rFonts w:hint="eastAsia" w:ascii="宋体" w:hAnsi="宋体" w:cs="宋体"/>
                <w:color w:val="000000"/>
                <w:kern w:val="0"/>
                <w:sz w:val="18"/>
                <w:szCs w:val="18"/>
              </w:rPr>
              <w:t>其它：享受国家规定的工资、福利待遇</w:t>
            </w:r>
          </w:p>
        </w:tc>
        <w:tc>
          <w:tcPr>
            <w:tcW w:w="1615" w:type="dxa"/>
            <w:vMerge w:val="restart"/>
            <w:tcBorders>
              <w:top w:val="single" w:color="auto" w:sz="6" w:space="0"/>
              <w:left w:val="single" w:color="auto" w:sz="6" w:space="0"/>
              <w:right w:val="single" w:color="auto" w:sz="12" w:space="0"/>
            </w:tcBorders>
            <w:vAlign w:val="center"/>
          </w:tcPr>
          <w:p>
            <w:pPr>
              <w:widowControl/>
              <w:snapToGrid w:val="0"/>
              <w:ind w:firstLine="200" w:firstLineChars="100"/>
              <w:jc w:val="center"/>
              <w:rPr>
                <w:rFonts w:hint="eastAsia" w:ascii="宋体" w:hAnsi="宋体" w:cs="宋体"/>
                <w:color w:val="000000"/>
                <w:kern w:val="0"/>
                <w:sz w:val="20"/>
                <w:szCs w:val="20"/>
                <w:lang w:val="en-US" w:eastAsia="zh-CN"/>
              </w:rPr>
            </w:pPr>
            <w:r>
              <w:rPr>
                <w:rFonts w:hint="default" w:ascii="Arial" w:hAnsi="Arial" w:cs="Arial"/>
                <w:color w:val="000000"/>
                <w:kern w:val="0"/>
                <w:sz w:val="20"/>
                <w:szCs w:val="20"/>
                <w:lang w:val="en-US" w:eastAsia="zh-CN"/>
              </w:rPr>
              <w:t>≥</w:t>
            </w:r>
            <w:r>
              <w:rPr>
                <w:rFonts w:hint="eastAsia" w:ascii="Arial" w:hAnsi="Arial" w:cs="Arial"/>
                <w:color w:val="000000"/>
                <w:kern w:val="0"/>
                <w:sz w:val="20"/>
                <w:szCs w:val="20"/>
                <w:lang w:val="en-US" w:eastAsia="zh-CN"/>
              </w:rPr>
              <w:t>33</w:t>
            </w:r>
            <w:r>
              <w:rPr>
                <w:rFonts w:hint="eastAsia" w:ascii="宋体" w:hAnsi="宋体" w:cs="宋体"/>
                <w:color w:val="000000"/>
                <w:kern w:val="0"/>
                <w:sz w:val="20"/>
                <w:szCs w:val="20"/>
                <w:lang w:val="en-US" w:eastAsia="zh-CN"/>
              </w:rPr>
              <w:t>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gridAfter w:val="1"/>
          <w:wAfter w:w="1" w:type="dxa"/>
          <w:cantSplit/>
          <w:trHeight w:val="496" w:hRule="atLeast"/>
        </w:trPr>
        <w:tc>
          <w:tcPr>
            <w:tcW w:w="449" w:type="dxa"/>
            <w:vMerge w:val="continue"/>
            <w:tcBorders>
              <w:right w:val="single" w:color="auto" w:sz="6" w:space="0"/>
            </w:tcBorders>
            <w:vAlign w:val="center"/>
          </w:tcPr>
          <w:p>
            <w:pPr>
              <w:widowControl/>
              <w:snapToGrid w:val="0"/>
              <w:jc w:val="center"/>
              <w:rPr>
                <w:rFonts w:hint="eastAsia" w:ascii="新宋体" w:hAnsi="新宋体" w:eastAsia="新宋体" w:cs="宋体"/>
                <w:b/>
                <w:bCs/>
                <w:color w:val="000000"/>
                <w:kern w:val="0"/>
                <w:szCs w:val="21"/>
              </w:rPr>
            </w:pPr>
          </w:p>
        </w:tc>
        <w:tc>
          <w:tcPr>
            <w:tcW w:w="511" w:type="dxa"/>
            <w:gridSpan w:val="2"/>
            <w:vMerge w:val="continue"/>
            <w:tcBorders>
              <w:left w:val="single" w:color="auto" w:sz="6" w:space="0"/>
            </w:tcBorders>
            <w:vAlign w:val="center"/>
          </w:tcPr>
          <w:p>
            <w:pPr>
              <w:widowControl/>
              <w:snapToGrid w:val="0"/>
              <w:jc w:val="center"/>
              <w:rPr>
                <w:rFonts w:ascii="新宋体" w:hAnsi="新宋体" w:eastAsia="新宋体" w:cs="宋体"/>
                <w:b/>
                <w:bCs/>
                <w:color w:val="000000"/>
                <w:kern w:val="0"/>
                <w:szCs w:val="21"/>
              </w:rPr>
            </w:pPr>
          </w:p>
        </w:tc>
        <w:tc>
          <w:tcPr>
            <w:tcW w:w="2249" w:type="dxa"/>
            <w:tcBorders>
              <w:top w:val="single" w:color="auto" w:sz="6" w:space="0"/>
              <w:bottom w:val="single" w:color="auto" w:sz="6" w:space="0"/>
              <w:right w:val="single" w:color="auto" w:sz="6" w:space="0"/>
            </w:tcBorders>
            <w:vAlign w:val="center"/>
          </w:tcPr>
          <w:p>
            <w:pPr>
              <w:widowControl/>
              <w:adjustRightInd w:val="0"/>
              <w:snapToGrid w:val="0"/>
              <w:jc w:val="center"/>
              <w:rPr>
                <w:rFonts w:hint="eastAsia" w:ascii="宋体" w:hAnsi="宋体" w:cs="宋体"/>
                <w:color w:val="000000"/>
                <w:kern w:val="0"/>
                <w:sz w:val="18"/>
                <w:szCs w:val="18"/>
              </w:rPr>
            </w:pPr>
            <w:r>
              <w:rPr>
                <w:rFonts w:ascii="宋体" w:hAnsi="宋体" w:cs="宋体"/>
                <w:color w:val="000000"/>
                <w:kern w:val="0"/>
                <w:sz w:val="18"/>
                <w:szCs w:val="18"/>
              </w:rPr>
              <w:t>“闽江学者”特聘教授</w:t>
            </w:r>
          </w:p>
        </w:tc>
        <w:tc>
          <w:tcPr>
            <w:tcW w:w="941" w:type="dxa"/>
            <w:vMerge w:val="continue"/>
            <w:tcBorders>
              <w:left w:val="single" w:color="auto" w:sz="2" w:space="0"/>
              <w:right w:val="single" w:color="auto" w:sz="6" w:space="0"/>
            </w:tcBorders>
            <w:tcMar>
              <w:top w:w="0" w:type="dxa"/>
              <w:left w:w="108" w:type="dxa"/>
              <w:bottom w:w="0" w:type="dxa"/>
              <w:right w:w="108" w:type="dxa"/>
            </w:tcMar>
            <w:vAlign w:val="center"/>
          </w:tcPr>
          <w:p>
            <w:pPr>
              <w:widowControl/>
              <w:adjustRightInd w:val="0"/>
              <w:snapToGrid w:val="0"/>
              <w:jc w:val="center"/>
              <w:rPr>
                <w:rFonts w:hint="eastAsia" w:ascii="宋体" w:hAnsi="宋体" w:cs="宋体"/>
                <w:color w:val="000000"/>
                <w:kern w:val="0"/>
                <w:sz w:val="18"/>
                <w:szCs w:val="18"/>
              </w:rPr>
            </w:pPr>
          </w:p>
        </w:tc>
        <w:tc>
          <w:tcPr>
            <w:tcW w:w="1019" w:type="dxa"/>
            <w:vMerge w:val="continue"/>
            <w:tcBorders>
              <w:left w:val="single" w:color="auto" w:sz="6" w:space="0"/>
              <w:right w:val="single" w:color="auto" w:sz="6" w:space="0"/>
            </w:tcBorders>
            <w:tcMar>
              <w:top w:w="0" w:type="dxa"/>
              <w:left w:w="108" w:type="dxa"/>
              <w:bottom w:w="0" w:type="dxa"/>
              <w:right w:w="108" w:type="dxa"/>
            </w:tcMar>
            <w:vAlign w:val="center"/>
          </w:tcPr>
          <w:p>
            <w:pPr>
              <w:widowControl/>
              <w:adjustRightInd w:val="0"/>
              <w:snapToGrid w:val="0"/>
              <w:jc w:val="center"/>
              <w:rPr>
                <w:rFonts w:ascii="宋体" w:hAnsi="宋体" w:cs="宋体"/>
                <w:color w:val="000000"/>
                <w:kern w:val="0"/>
                <w:sz w:val="18"/>
                <w:szCs w:val="18"/>
              </w:rPr>
            </w:pPr>
          </w:p>
        </w:tc>
        <w:tc>
          <w:tcPr>
            <w:tcW w:w="1628" w:type="dxa"/>
            <w:vMerge w:val="continue"/>
            <w:tcBorders>
              <w:left w:val="single" w:color="auto" w:sz="6" w:space="0"/>
              <w:right w:val="single" w:color="auto" w:sz="12" w:space="0"/>
            </w:tcBorders>
            <w:vAlign w:val="top"/>
          </w:tcPr>
          <w:p>
            <w:pPr>
              <w:widowControl/>
              <w:jc w:val="left"/>
              <w:rPr>
                <w:rFonts w:ascii="宋体" w:hAnsi="宋体" w:cs="宋体"/>
                <w:color w:val="000000"/>
                <w:kern w:val="0"/>
                <w:sz w:val="18"/>
                <w:szCs w:val="18"/>
              </w:rPr>
            </w:pPr>
          </w:p>
        </w:tc>
        <w:tc>
          <w:tcPr>
            <w:tcW w:w="1615" w:type="dxa"/>
            <w:vMerge w:val="continue"/>
            <w:tcBorders>
              <w:left w:val="single" w:color="auto" w:sz="6" w:space="0"/>
              <w:right w:val="single" w:color="auto" w:sz="12" w:space="0"/>
            </w:tcBorders>
            <w:vAlign w:val="top"/>
          </w:tcPr>
          <w:p>
            <w:pPr>
              <w:widowControl/>
              <w:jc w:val="left"/>
              <w:rPr>
                <w:rFonts w:ascii="宋体" w:hAnsi="宋体" w:cs="宋体"/>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gridAfter w:val="1"/>
          <w:wAfter w:w="1" w:type="dxa"/>
          <w:cantSplit/>
          <w:trHeight w:val="496" w:hRule="atLeast"/>
        </w:trPr>
        <w:tc>
          <w:tcPr>
            <w:tcW w:w="449" w:type="dxa"/>
            <w:vMerge w:val="continue"/>
            <w:tcBorders>
              <w:bottom w:val="single" w:color="auto" w:sz="6" w:space="0"/>
              <w:right w:val="single" w:color="auto" w:sz="6" w:space="0"/>
            </w:tcBorders>
            <w:vAlign w:val="center"/>
          </w:tcPr>
          <w:p>
            <w:pPr>
              <w:widowControl/>
              <w:snapToGrid w:val="0"/>
              <w:jc w:val="center"/>
              <w:rPr>
                <w:rFonts w:hint="eastAsia" w:ascii="新宋体" w:hAnsi="新宋体" w:eastAsia="新宋体" w:cs="宋体"/>
                <w:b/>
                <w:bCs/>
                <w:color w:val="000000"/>
                <w:kern w:val="0"/>
                <w:szCs w:val="21"/>
              </w:rPr>
            </w:pPr>
          </w:p>
        </w:tc>
        <w:tc>
          <w:tcPr>
            <w:tcW w:w="511" w:type="dxa"/>
            <w:gridSpan w:val="2"/>
            <w:vMerge w:val="continue"/>
            <w:tcBorders>
              <w:left w:val="single" w:color="auto" w:sz="6" w:space="0"/>
              <w:bottom w:val="single" w:color="auto" w:sz="8" w:space="0"/>
            </w:tcBorders>
            <w:vAlign w:val="center"/>
          </w:tcPr>
          <w:p>
            <w:pPr>
              <w:widowControl/>
              <w:snapToGrid w:val="0"/>
              <w:jc w:val="center"/>
              <w:rPr>
                <w:rFonts w:ascii="新宋体" w:hAnsi="新宋体" w:eastAsia="新宋体" w:cs="宋体"/>
                <w:b/>
                <w:bCs/>
                <w:color w:val="000000"/>
                <w:kern w:val="0"/>
                <w:szCs w:val="21"/>
              </w:rPr>
            </w:pPr>
          </w:p>
        </w:tc>
        <w:tc>
          <w:tcPr>
            <w:tcW w:w="2249" w:type="dxa"/>
            <w:tcBorders>
              <w:top w:val="single" w:color="auto" w:sz="6" w:space="0"/>
              <w:bottom w:val="single" w:color="auto" w:sz="6" w:space="0"/>
              <w:right w:val="single" w:color="auto" w:sz="6" w:space="0"/>
            </w:tcBorders>
            <w:vAlign w:val="center"/>
          </w:tcPr>
          <w:p>
            <w:pPr>
              <w:widowControl/>
              <w:adjustRightInd w:val="0"/>
              <w:snapToGrid w:val="0"/>
              <w:jc w:val="center"/>
              <w:rPr>
                <w:rFonts w:hint="eastAsia" w:ascii="宋体" w:hAnsi="宋体" w:cs="宋体"/>
                <w:color w:val="000000"/>
                <w:kern w:val="0"/>
                <w:sz w:val="18"/>
                <w:szCs w:val="18"/>
              </w:rPr>
            </w:pPr>
            <w:r>
              <w:rPr>
                <w:rFonts w:ascii="宋体" w:hAnsi="宋体" w:cs="宋体"/>
                <w:color w:val="000000"/>
                <w:kern w:val="0"/>
                <w:sz w:val="18"/>
                <w:szCs w:val="18"/>
              </w:rPr>
              <w:t>省特支人才“双百计划”领军人才</w:t>
            </w:r>
          </w:p>
        </w:tc>
        <w:tc>
          <w:tcPr>
            <w:tcW w:w="941" w:type="dxa"/>
            <w:vMerge w:val="continue"/>
            <w:tcBorders>
              <w:left w:val="single" w:color="auto" w:sz="2" w:space="0"/>
              <w:bottom w:val="single" w:color="auto" w:sz="6" w:space="0"/>
              <w:right w:val="single" w:color="auto" w:sz="6" w:space="0"/>
            </w:tcBorders>
            <w:tcMar>
              <w:top w:w="0" w:type="dxa"/>
              <w:left w:w="108" w:type="dxa"/>
              <w:bottom w:w="0" w:type="dxa"/>
              <w:right w:w="108" w:type="dxa"/>
            </w:tcMar>
            <w:vAlign w:val="center"/>
          </w:tcPr>
          <w:p>
            <w:pPr>
              <w:widowControl/>
              <w:adjustRightInd w:val="0"/>
              <w:snapToGrid w:val="0"/>
              <w:jc w:val="center"/>
              <w:rPr>
                <w:rFonts w:hint="eastAsia" w:ascii="宋体" w:hAnsi="宋体" w:cs="宋体"/>
                <w:color w:val="000000"/>
                <w:kern w:val="0"/>
                <w:sz w:val="18"/>
                <w:szCs w:val="18"/>
              </w:rPr>
            </w:pPr>
          </w:p>
        </w:tc>
        <w:tc>
          <w:tcPr>
            <w:tcW w:w="1019" w:type="dxa"/>
            <w:vMerge w:val="continue"/>
            <w:tcBorders>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adjustRightInd w:val="0"/>
              <w:snapToGrid w:val="0"/>
              <w:jc w:val="center"/>
              <w:rPr>
                <w:rFonts w:ascii="宋体" w:hAnsi="宋体" w:cs="宋体"/>
                <w:color w:val="000000"/>
                <w:kern w:val="0"/>
                <w:sz w:val="18"/>
                <w:szCs w:val="18"/>
              </w:rPr>
            </w:pPr>
          </w:p>
        </w:tc>
        <w:tc>
          <w:tcPr>
            <w:tcW w:w="1628" w:type="dxa"/>
            <w:vMerge w:val="continue"/>
            <w:tcBorders>
              <w:left w:val="single" w:color="auto" w:sz="6" w:space="0"/>
              <w:bottom w:val="single" w:color="auto" w:sz="6" w:space="0"/>
              <w:right w:val="single" w:color="auto" w:sz="12" w:space="0"/>
            </w:tcBorders>
            <w:vAlign w:val="top"/>
          </w:tcPr>
          <w:p>
            <w:pPr>
              <w:widowControl/>
              <w:jc w:val="left"/>
              <w:rPr>
                <w:rFonts w:ascii="宋体" w:hAnsi="宋体" w:cs="宋体"/>
                <w:color w:val="000000"/>
                <w:kern w:val="0"/>
                <w:sz w:val="18"/>
                <w:szCs w:val="18"/>
              </w:rPr>
            </w:pPr>
          </w:p>
        </w:tc>
        <w:tc>
          <w:tcPr>
            <w:tcW w:w="1615" w:type="dxa"/>
            <w:vMerge w:val="continue"/>
            <w:tcBorders>
              <w:left w:val="single" w:color="auto" w:sz="6" w:space="0"/>
              <w:bottom w:val="single" w:color="auto" w:sz="6" w:space="0"/>
              <w:right w:val="single" w:color="auto" w:sz="12" w:space="0"/>
            </w:tcBorders>
            <w:vAlign w:val="top"/>
          </w:tcPr>
          <w:p>
            <w:pPr>
              <w:widowControl/>
              <w:jc w:val="left"/>
              <w:rPr>
                <w:rFonts w:ascii="宋体" w:hAnsi="宋体" w:cs="宋体"/>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gridAfter w:val="1"/>
          <w:wAfter w:w="1" w:type="dxa"/>
          <w:cantSplit/>
          <w:trHeight w:val="530" w:hRule="atLeast"/>
        </w:trPr>
        <w:tc>
          <w:tcPr>
            <w:tcW w:w="3209" w:type="dxa"/>
            <w:gridSpan w:val="4"/>
            <w:tcBorders>
              <w:top w:val="single" w:color="auto" w:sz="6" w:space="0"/>
              <w:bottom w:val="single" w:color="auto" w:sz="6" w:space="0"/>
              <w:right w:val="single" w:color="auto" w:sz="6" w:space="0"/>
            </w:tcBorders>
            <w:vAlign w:val="center"/>
          </w:tcPr>
          <w:p>
            <w:pPr>
              <w:spacing w:line="240" w:lineRule="exact"/>
              <w:jc w:val="center"/>
              <w:rPr>
                <w:rFonts w:hint="eastAsia"/>
                <w:b/>
              </w:rPr>
            </w:pPr>
            <w:r>
              <w:rPr>
                <w:rFonts w:hint="eastAsia" w:ascii="宋体" w:hAnsi="宋体" w:cs="宋体"/>
                <w:b/>
                <w:kern w:val="0"/>
                <w:sz w:val="18"/>
                <w:szCs w:val="18"/>
              </w:rPr>
              <w:t>学科带头人</w:t>
            </w:r>
          </w:p>
        </w:tc>
        <w:tc>
          <w:tcPr>
            <w:tcW w:w="941" w:type="dxa"/>
            <w:tcBorders>
              <w:top w:val="single" w:color="auto" w:sz="6" w:space="0"/>
              <w:left w:val="single" w:color="auto" w:sz="2" w:space="0"/>
              <w:bottom w:val="single" w:color="auto" w:sz="6" w:space="0"/>
              <w:right w:val="single" w:color="auto" w:sz="6" w:space="0"/>
            </w:tcBorders>
            <w:tcMar>
              <w:top w:w="0" w:type="dxa"/>
              <w:left w:w="108" w:type="dxa"/>
              <w:bottom w:w="0" w:type="dxa"/>
              <w:right w:w="108" w:type="dxa"/>
            </w:tcMar>
            <w:vAlign w:val="center"/>
          </w:tcPr>
          <w:p>
            <w:pPr>
              <w:widowControl/>
              <w:spacing w:line="240" w:lineRule="exact"/>
              <w:jc w:val="center"/>
              <w:rPr>
                <w:rFonts w:hint="eastAsia"/>
              </w:rPr>
            </w:pPr>
            <w:r>
              <w:rPr>
                <w:rFonts w:hint="eastAsia" w:ascii="宋体" w:hAnsi="宋体" w:cs="宋体"/>
                <w:kern w:val="0"/>
                <w:sz w:val="18"/>
                <w:szCs w:val="18"/>
              </w:rPr>
              <w:t>60万</w:t>
            </w:r>
          </w:p>
        </w:tc>
        <w:tc>
          <w:tcPr>
            <w:tcW w:w="1019"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pPr>
              <w:spacing w:line="240" w:lineRule="exact"/>
              <w:jc w:val="center"/>
              <w:rPr>
                <w:rFonts w:hint="eastAsia" w:ascii="宋体" w:hAnsi="宋体" w:cs="宋体"/>
                <w:kern w:val="0"/>
                <w:sz w:val="18"/>
                <w:szCs w:val="18"/>
              </w:rPr>
            </w:pPr>
            <w:r>
              <w:rPr>
                <w:rFonts w:ascii="宋体" w:hAnsi="宋体" w:cs="宋体"/>
                <w:kern w:val="0"/>
                <w:sz w:val="18"/>
                <w:szCs w:val="18"/>
              </w:rPr>
              <w:t>自然科学：50～100</w:t>
            </w:r>
            <w:r>
              <w:rPr>
                <w:rFonts w:hint="eastAsia" w:ascii="宋体" w:hAnsi="宋体" w:cs="宋体"/>
                <w:kern w:val="0"/>
                <w:sz w:val="18"/>
                <w:szCs w:val="18"/>
              </w:rPr>
              <w:t>万</w:t>
            </w:r>
          </w:p>
          <w:p>
            <w:pPr>
              <w:spacing w:line="240" w:lineRule="exact"/>
              <w:jc w:val="center"/>
              <w:rPr>
                <w:rFonts w:hint="eastAsia" w:ascii="宋体" w:hAnsi="宋体" w:cs="宋体"/>
                <w:kern w:val="0"/>
                <w:sz w:val="18"/>
                <w:szCs w:val="18"/>
              </w:rPr>
            </w:pPr>
            <w:r>
              <w:rPr>
                <w:rFonts w:hint="eastAsia" w:ascii="宋体" w:hAnsi="宋体" w:cs="宋体"/>
                <w:kern w:val="0"/>
                <w:sz w:val="18"/>
                <w:szCs w:val="18"/>
              </w:rPr>
              <w:t>人文</w:t>
            </w:r>
            <w:r>
              <w:rPr>
                <w:rFonts w:ascii="宋体" w:hAnsi="宋体" w:cs="宋体"/>
                <w:kern w:val="0"/>
                <w:sz w:val="18"/>
                <w:szCs w:val="18"/>
              </w:rPr>
              <w:t>社科：20～50</w:t>
            </w:r>
            <w:r>
              <w:rPr>
                <w:rFonts w:hint="eastAsia" w:ascii="宋体" w:hAnsi="宋体" w:cs="宋体"/>
                <w:kern w:val="0"/>
                <w:sz w:val="18"/>
                <w:szCs w:val="18"/>
              </w:rPr>
              <w:t>万</w:t>
            </w:r>
          </w:p>
        </w:tc>
        <w:tc>
          <w:tcPr>
            <w:tcW w:w="1628" w:type="dxa"/>
            <w:vMerge w:val="restart"/>
            <w:tcBorders>
              <w:top w:val="single" w:color="auto" w:sz="6" w:space="0"/>
              <w:left w:val="single" w:color="auto" w:sz="6" w:space="0"/>
              <w:right w:val="single" w:color="auto" w:sz="12" w:space="0"/>
            </w:tcBorders>
            <w:vAlign w:val="center"/>
          </w:tcPr>
          <w:p>
            <w:pPr>
              <w:widowControl/>
              <w:jc w:val="center"/>
              <w:rPr>
                <w:color w:val="000000"/>
                <w:kern w:val="0"/>
                <w:sz w:val="20"/>
                <w:szCs w:val="20"/>
              </w:rPr>
            </w:pPr>
            <w:r>
              <w:rPr>
                <w:rFonts w:hint="eastAsia" w:ascii="宋体" w:hAnsi="宋体" w:cs="宋体"/>
                <w:color w:val="000000"/>
                <w:kern w:val="0"/>
                <w:sz w:val="20"/>
                <w:szCs w:val="20"/>
              </w:rPr>
              <w:t>享受国家规定的工资、福利待遇</w:t>
            </w:r>
          </w:p>
        </w:tc>
        <w:tc>
          <w:tcPr>
            <w:tcW w:w="1615" w:type="dxa"/>
            <w:vMerge w:val="restart"/>
            <w:tcBorders>
              <w:top w:val="single" w:color="auto" w:sz="6" w:space="0"/>
              <w:left w:val="single" w:color="auto" w:sz="6" w:space="0"/>
              <w:right w:val="single" w:color="auto" w:sz="12" w:space="0"/>
            </w:tcBorders>
            <w:vAlign w:val="center"/>
          </w:tcPr>
          <w:p>
            <w:pPr>
              <w:widowControl/>
              <w:jc w:val="center"/>
              <w:rPr>
                <w:rFonts w:hint="eastAsia" w:ascii="宋体" w:hAnsi="宋体" w:eastAsia="宋体" w:cs="宋体"/>
                <w:color w:val="000000"/>
                <w:kern w:val="0"/>
                <w:sz w:val="20"/>
                <w:szCs w:val="20"/>
                <w:lang w:val="en-US" w:eastAsia="zh-CN"/>
              </w:rPr>
            </w:pPr>
            <w:r>
              <w:rPr>
                <w:rFonts w:hint="default" w:ascii="Arial" w:hAnsi="Arial" w:cs="Arial"/>
                <w:color w:val="000000"/>
                <w:kern w:val="0"/>
                <w:sz w:val="20"/>
                <w:szCs w:val="20"/>
                <w:lang w:val="en-US" w:eastAsia="zh-CN"/>
              </w:rPr>
              <w:t>≥</w:t>
            </w:r>
            <w:r>
              <w:rPr>
                <w:rFonts w:hint="eastAsia" w:ascii="宋体" w:hAnsi="宋体" w:cs="宋体"/>
                <w:color w:val="000000"/>
                <w:kern w:val="0"/>
                <w:sz w:val="20"/>
                <w:szCs w:val="20"/>
                <w:lang w:val="en-US" w:eastAsia="zh-CN"/>
              </w:rPr>
              <w:t>25万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gridAfter w:val="1"/>
          <w:wAfter w:w="1" w:type="dxa"/>
          <w:cantSplit/>
          <w:trHeight w:val="496" w:hRule="atLeast"/>
        </w:trPr>
        <w:tc>
          <w:tcPr>
            <w:tcW w:w="655" w:type="dxa"/>
            <w:gridSpan w:val="2"/>
            <w:vMerge w:val="restart"/>
            <w:tcBorders>
              <w:top w:val="single" w:color="auto" w:sz="6" w:space="0"/>
            </w:tcBorders>
            <w:vAlign w:val="center"/>
          </w:tcPr>
          <w:p>
            <w:pPr>
              <w:spacing w:line="240" w:lineRule="exact"/>
              <w:jc w:val="center"/>
              <w:rPr>
                <w:rFonts w:hint="eastAsia" w:ascii="宋体" w:hAnsi="宋体" w:cs="宋体"/>
                <w:b/>
                <w:kern w:val="0"/>
                <w:sz w:val="18"/>
                <w:szCs w:val="18"/>
              </w:rPr>
            </w:pPr>
            <w:r>
              <w:rPr>
                <w:rFonts w:hint="eastAsia" w:ascii="宋体" w:hAnsi="宋体" w:cs="宋体"/>
                <w:b/>
                <w:kern w:val="0"/>
                <w:sz w:val="18"/>
                <w:szCs w:val="18"/>
              </w:rPr>
              <w:t>学术</w:t>
            </w:r>
          </w:p>
          <w:p>
            <w:pPr>
              <w:spacing w:line="240" w:lineRule="exact"/>
              <w:jc w:val="center"/>
              <w:rPr>
                <w:rFonts w:ascii="新宋体" w:hAnsi="新宋体" w:eastAsia="新宋体" w:cs="宋体"/>
                <w:b/>
                <w:bCs/>
                <w:color w:val="000000"/>
                <w:kern w:val="0"/>
                <w:szCs w:val="21"/>
              </w:rPr>
            </w:pPr>
            <w:r>
              <w:rPr>
                <w:rFonts w:hint="eastAsia" w:ascii="宋体" w:hAnsi="宋体" w:cs="宋体"/>
                <w:b/>
                <w:kern w:val="0"/>
                <w:sz w:val="18"/>
                <w:szCs w:val="18"/>
              </w:rPr>
              <w:t>骨干</w:t>
            </w:r>
          </w:p>
        </w:tc>
        <w:tc>
          <w:tcPr>
            <w:tcW w:w="2554" w:type="dxa"/>
            <w:gridSpan w:val="2"/>
            <w:tcBorders>
              <w:top w:val="single" w:color="auto" w:sz="6" w:space="0"/>
              <w:bottom w:val="single" w:color="auto" w:sz="6" w:space="0"/>
              <w:right w:val="single" w:color="auto" w:sz="6" w:space="0"/>
            </w:tcBorders>
            <w:vAlign w:val="center"/>
          </w:tcPr>
          <w:p>
            <w:pPr>
              <w:spacing w:line="240" w:lineRule="exact"/>
              <w:jc w:val="center"/>
              <w:rPr>
                <w:rFonts w:hint="eastAsia"/>
              </w:rPr>
            </w:pPr>
            <w:r>
              <w:rPr>
                <w:rFonts w:ascii="宋体" w:hAnsi="宋体" w:cs="宋体"/>
                <w:kern w:val="0"/>
                <w:sz w:val="18"/>
                <w:szCs w:val="18"/>
              </w:rPr>
              <w:t>具有博士学位的博导</w:t>
            </w:r>
          </w:p>
        </w:tc>
        <w:tc>
          <w:tcPr>
            <w:tcW w:w="941" w:type="dxa"/>
            <w:tcBorders>
              <w:top w:val="single" w:color="auto" w:sz="6" w:space="0"/>
              <w:left w:val="single" w:color="auto" w:sz="2" w:space="0"/>
              <w:bottom w:val="single" w:color="auto" w:sz="6" w:space="0"/>
              <w:right w:val="single" w:color="auto" w:sz="6" w:space="0"/>
            </w:tcBorders>
            <w:tcMar>
              <w:top w:w="0" w:type="dxa"/>
              <w:left w:w="108" w:type="dxa"/>
              <w:bottom w:w="0" w:type="dxa"/>
              <w:right w:w="108" w:type="dxa"/>
            </w:tcMar>
            <w:vAlign w:val="center"/>
          </w:tcPr>
          <w:p>
            <w:pPr>
              <w:widowControl/>
              <w:spacing w:line="240" w:lineRule="exact"/>
              <w:jc w:val="center"/>
              <w:rPr>
                <w:rFonts w:ascii="宋体" w:hAnsi="宋体" w:cs="宋体"/>
                <w:kern w:val="0"/>
                <w:sz w:val="18"/>
                <w:szCs w:val="18"/>
              </w:rPr>
            </w:pPr>
            <w:r>
              <w:rPr>
                <w:rFonts w:ascii="宋体" w:hAnsi="宋体" w:cs="宋体"/>
                <w:kern w:val="0"/>
                <w:sz w:val="18"/>
                <w:szCs w:val="18"/>
              </w:rPr>
              <w:t>40</w:t>
            </w:r>
            <w:r>
              <w:rPr>
                <w:rFonts w:hint="eastAsia" w:ascii="宋体" w:hAnsi="宋体" w:cs="宋体"/>
                <w:kern w:val="0"/>
                <w:sz w:val="18"/>
                <w:szCs w:val="18"/>
              </w:rPr>
              <w:t>万</w:t>
            </w:r>
          </w:p>
        </w:tc>
        <w:tc>
          <w:tcPr>
            <w:tcW w:w="1019" w:type="dxa"/>
            <w:vMerge w:val="restart"/>
            <w:tcBorders>
              <w:top w:val="single" w:color="auto" w:sz="6" w:space="0"/>
              <w:left w:val="single" w:color="auto" w:sz="6" w:space="0"/>
              <w:right w:val="single" w:color="auto" w:sz="6" w:space="0"/>
            </w:tcBorders>
            <w:tcMar>
              <w:top w:w="0" w:type="dxa"/>
              <w:left w:w="108" w:type="dxa"/>
              <w:bottom w:w="0" w:type="dxa"/>
              <w:right w:w="108" w:type="dxa"/>
            </w:tcMar>
            <w:vAlign w:val="center"/>
          </w:tcPr>
          <w:p>
            <w:pPr>
              <w:spacing w:line="240" w:lineRule="exact"/>
              <w:jc w:val="center"/>
              <w:rPr>
                <w:rFonts w:hint="eastAsia" w:ascii="宋体" w:hAnsi="宋体" w:cs="宋体"/>
                <w:kern w:val="0"/>
                <w:sz w:val="18"/>
                <w:szCs w:val="18"/>
              </w:rPr>
            </w:pPr>
            <w:r>
              <w:rPr>
                <w:rFonts w:ascii="宋体" w:hAnsi="宋体" w:cs="宋体"/>
                <w:kern w:val="0"/>
                <w:sz w:val="18"/>
                <w:szCs w:val="18"/>
              </w:rPr>
              <w:t>自然科学：20～50</w:t>
            </w:r>
            <w:r>
              <w:rPr>
                <w:rFonts w:hint="eastAsia" w:ascii="宋体" w:hAnsi="宋体" w:cs="宋体"/>
                <w:kern w:val="0"/>
                <w:sz w:val="18"/>
                <w:szCs w:val="18"/>
              </w:rPr>
              <w:t xml:space="preserve">万 </w:t>
            </w:r>
          </w:p>
          <w:p>
            <w:pPr>
              <w:widowControl/>
              <w:adjustRightInd w:val="0"/>
              <w:snapToGrid w:val="0"/>
              <w:jc w:val="center"/>
              <w:rPr>
                <w:rFonts w:ascii="宋体" w:hAnsi="宋体" w:cs="宋体"/>
                <w:color w:val="000000"/>
                <w:kern w:val="0"/>
                <w:sz w:val="18"/>
                <w:szCs w:val="18"/>
              </w:rPr>
            </w:pPr>
            <w:r>
              <w:rPr>
                <w:rFonts w:ascii="宋体" w:hAnsi="宋体" w:cs="宋体"/>
                <w:kern w:val="0"/>
                <w:sz w:val="18"/>
                <w:szCs w:val="18"/>
              </w:rPr>
              <w:t>人文社科：10～20</w:t>
            </w:r>
            <w:r>
              <w:rPr>
                <w:rFonts w:hint="eastAsia" w:ascii="宋体" w:hAnsi="宋体" w:cs="宋体"/>
                <w:kern w:val="0"/>
                <w:sz w:val="18"/>
                <w:szCs w:val="18"/>
              </w:rPr>
              <w:t>万</w:t>
            </w:r>
          </w:p>
        </w:tc>
        <w:tc>
          <w:tcPr>
            <w:tcW w:w="1628" w:type="dxa"/>
            <w:vMerge w:val="continue"/>
            <w:tcBorders>
              <w:left w:val="single" w:color="auto" w:sz="6" w:space="0"/>
              <w:right w:val="single" w:color="auto" w:sz="12" w:space="0"/>
            </w:tcBorders>
            <w:vAlign w:val="top"/>
          </w:tcPr>
          <w:p>
            <w:pPr>
              <w:widowControl/>
              <w:jc w:val="left"/>
              <w:rPr>
                <w:color w:val="000000"/>
                <w:kern w:val="0"/>
                <w:sz w:val="20"/>
                <w:szCs w:val="20"/>
              </w:rPr>
            </w:pPr>
          </w:p>
        </w:tc>
        <w:tc>
          <w:tcPr>
            <w:tcW w:w="1615" w:type="dxa"/>
            <w:vMerge w:val="continue"/>
            <w:tcBorders>
              <w:left w:val="single" w:color="auto" w:sz="6" w:space="0"/>
              <w:right w:val="single" w:color="auto" w:sz="12" w:space="0"/>
            </w:tcBorders>
            <w:vAlign w:val="top"/>
          </w:tcPr>
          <w:p>
            <w:pPr>
              <w:widowControl/>
              <w:jc w:val="left"/>
              <w:rPr>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gridAfter w:val="1"/>
          <w:wAfter w:w="1" w:type="dxa"/>
          <w:cantSplit/>
          <w:trHeight w:val="496" w:hRule="atLeast"/>
        </w:trPr>
        <w:tc>
          <w:tcPr>
            <w:tcW w:w="655" w:type="dxa"/>
            <w:gridSpan w:val="2"/>
            <w:vMerge w:val="continue"/>
            <w:tcBorders>
              <w:bottom w:val="single" w:color="auto" w:sz="6" w:space="0"/>
            </w:tcBorders>
            <w:vAlign w:val="center"/>
          </w:tcPr>
          <w:p>
            <w:pPr>
              <w:widowControl/>
              <w:snapToGrid w:val="0"/>
              <w:jc w:val="center"/>
              <w:rPr>
                <w:rFonts w:ascii="新宋体" w:hAnsi="新宋体" w:eastAsia="新宋体" w:cs="宋体"/>
                <w:b/>
                <w:bCs/>
                <w:color w:val="000000"/>
                <w:kern w:val="0"/>
                <w:szCs w:val="21"/>
              </w:rPr>
            </w:pPr>
          </w:p>
        </w:tc>
        <w:tc>
          <w:tcPr>
            <w:tcW w:w="2554" w:type="dxa"/>
            <w:gridSpan w:val="2"/>
            <w:tcBorders>
              <w:top w:val="single" w:color="auto" w:sz="6" w:space="0"/>
              <w:bottom w:val="single" w:color="auto" w:sz="6" w:space="0"/>
              <w:right w:val="single" w:color="auto" w:sz="6" w:space="0"/>
            </w:tcBorders>
            <w:vAlign w:val="center"/>
          </w:tcPr>
          <w:p>
            <w:pPr>
              <w:spacing w:line="240" w:lineRule="exact"/>
              <w:jc w:val="center"/>
              <w:rPr>
                <w:rFonts w:hint="eastAsia"/>
              </w:rPr>
            </w:pPr>
            <w:r>
              <w:rPr>
                <w:rFonts w:ascii="宋体" w:hAnsi="宋体" w:cs="宋体"/>
                <w:kern w:val="0"/>
                <w:sz w:val="18"/>
                <w:szCs w:val="18"/>
              </w:rPr>
              <w:t>具有博士学位的教授</w:t>
            </w:r>
          </w:p>
        </w:tc>
        <w:tc>
          <w:tcPr>
            <w:tcW w:w="941" w:type="dxa"/>
            <w:tcBorders>
              <w:top w:val="single" w:color="auto" w:sz="6" w:space="0"/>
              <w:left w:val="single" w:color="auto" w:sz="2" w:space="0"/>
              <w:bottom w:val="single" w:color="auto" w:sz="6" w:space="0"/>
              <w:right w:val="single" w:color="auto" w:sz="6" w:space="0"/>
            </w:tcBorders>
            <w:tcMar>
              <w:top w:w="0" w:type="dxa"/>
              <w:left w:w="108" w:type="dxa"/>
              <w:bottom w:w="0" w:type="dxa"/>
              <w:right w:w="108" w:type="dxa"/>
            </w:tcMar>
            <w:vAlign w:val="center"/>
          </w:tcPr>
          <w:p>
            <w:pPr>
              <w:widowControl/>
              <w:spacing w:line="240" w:lineRule="exact"/>
              <w:jc w:val="center"/>
              <w:rPr>
                <w:rFonts w:ascii="宋体" w:hAnsi="宋体" w:cs="宋体"/>
                <w:kern w:val="0"/>
                <w:sz w:val="18"/>
                <w:szCs w:val="18"/>
              </w:rPr>
            </w:pPr>
            <w:r>
              <w:rPr>
                <w:rFonts w:ascii="宋体" w:hAnsi="宋体" w:cs="宋体"/>
                <w:kern w:val="0"/>
                <w:sz w:val="18"/>
                <w:szCs w:val="18"/>
              </w:rPr>
              <w:t>30</w:t>
            </w:r>
            <w:r>
              <w:rPr>
                <w:rFonts w:hint="eastAsia" w:ascii="宋体" w:hAnsi="宋体" w:cs="宋体"/>
                <w:kern w:val="0"/>
                <w:sz w:val="18"/>
                <w:szCs w:val="18"/>
              </w:rPr>
              <w:t>万</w:t>
            </w:r>
          </w:p>
        </w:tc>
        <w:tc>
          <w:tcPr>
            <w:tcW w:w="1019" w:type="dxa"/>
            <w:vMerge w:val="continue"/>
            <w:tcBorders>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adjustRightInd w:val="0"/>
              <w:snapToGrid w:val="0"/>
              <w:jc w:val="center"/>
              <w:rPr>
                <w:rFonts w:ascii="宋体" w:hAnsi="宋体" w:cs="宋体"/>
                <w:color w:val="000000"/>
                <w:kern w:val="0"/>
                <w:sz w:val="18"/>
                <w:szCs w:val="18"/>
              </w:rPr>
            </w:pPr>
          </w:p>
        </w:tc>
        <w:tc>
          <w:tcPr>
            <w:tcW w:w="1628" w:type="dxa"/>
            <w:vMerge w:val="continue"/>
            <w:tcBorders>
              <w:left w:val="single" w:color="auto" w:sz="6" w:space="0"/>
              <w:bottom w:val="single" w:color="auto" w:sz="6" w:space="0"/>
              <w:right w:val="single" w:color="auto" w:sz="12" w:space="0"/>
            </w:tcBorders>
            <w:vAlign w:val="top"/>
          </w:tcPr>
          <w:p>
            <w:pPr>
              <w:widowControl/>
              <w:jc w:val="left"/>
              <w:rPr>
                <w:color w:val="000000"/>
                <w:kern w:val="0"/>
                <w:sz w:val="20"/>
                <w:szCs w:val="20"/>
              </w:rPr>
            </w:pPr>
          </w:p>
        </w:tc>
        <w:tc>
          <w:tcPr>
            <w:tcW w:w="1615" w:type="dxa"/>
            <w:vMerge w:val="continue"/>
            <w:tcBorders>
              <w:left w:val="single" w:color="auto" w:sz="6" w:space="0"/>
              <w:bottom w:val="single" w:color="auto" w:sz="6" w:space="0"/>
              <w:right w:val="single" w:color="auto" w:sz="12" w:space="0"/>
            </w:tcBorders>
            <w:vAlign w:val="top"/>
          </w:tcPr>
          <w:p>
            <w:pPr>
              <w:widowControl/>
              <w:jc w:val="left"/>
              <w:rPr>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gridAfter w:val="1"/>
          <w:wAfter w:w="1" w:type="dxa"/>
          <w:cantSplit/>
          <w:trHeight w:val="496" w:hRule="atLeast"/>
        </w:trPr>
        <w:tc>
          <w:tcPr>
            <w:tcW w:w="655" w:type="dxa"/>
            <w:gridSpan w:val="2"/>
            <w:tcBorders>
              <w:bottom w:val="single" w:color="auto" w:sz="6" w:space="0"/>
            </w:tcBorders>
            <w:vAlign w:val="center"/>
          </w:tcPr>
          <w:p>
            <w:pPr>
              <w:spacing w:line="240" w:lineRule="exact"/>
              <w:jc w:val="center"/>
              <w:rPr>
                <w:rFonts w:ascii="新宋体" w:hAnsi="新宋体" w:eastAsia="新宋体" w:cs="宋体"/>
                <w:b/>
                <w:bCs/>
                <w:color w:val="000000"/>
                <w:kern w:val="0"/>
                <w:szCs w:val="21"/>
              </w:rPr>
            </w:pPr>
            <w:r>
              <w:rPr>
                <w:rFonts w:hint="eastAsia" w:ascii="宋体" w:hAnsi="宋体" w:cs="宋体"/>
                <w:b/>
                <w:kern w:val="0"/>
                <w:sz w:val="18"/>
                <w:szCs w:val="18"/>
              </w:rPr>
              <w:t>青年拔尖人才</w:t>
            </w:r>
          </w:p>
        </w:tc>
        <w:tc>
          <w:tcPr>
            <w:tcW w:w="2554" w:type="dxa"/>
            <w:gridSpan w:val="2"/>
            <w:tcBorders>
              <w:top w:val="single" w:color="auto" w:sz="6" w:space="0"/>
              <w:bottom w:val="single" w:color="auto" w:sz="6" w:space="0"/>
              <w:right w:val="single" w:color="auto" w:sz="6" w:space="0"/>
            </w:tcBorders>
            <w:vAlign w:val="center"/>
          </w:tcPr>
          <w:p>
            <w:pPr>
              <w:spacing w:line="240" w:lineRule="exact"/>
              <w:jc w:val="center"/>
              <w:rPr>
                <w:rFonts w:hint="eastAsia" w:ascii="宋体" w:hAnsi="宋体" w:cs="宋体"/>
                <w:kern w:val="0"/>
                <w:sz w:val="18"/>
                <w:szCs w:val="18"/>
              </w:rPr>
            </w:pPr>
            <w:r>
              <w:rPr>
                <w:rFonts w:ascii="宋体" w:hAnsi="宋体" w:cs="宋体"/>
                <w:kern w:val="0"/>
                <w:sz w:val="18"/>
                <w:szCs w:val="18"/>
              </w:rPr>
              <w:t>旗山学者</w:t>
            </w:r>
          </w:p>
          <w:p>
            <w:pPr>
              <w:spacing w:line="240" w:lineRule="exact"/>
              <w:jc w:val="center"/>
              <w:rPr>
                <w:rFonts w:ascii="宋体" w:hAnsi="宋体" w:cs="宋体"/>
                <w:kern w:val="0"/>
                <w:sz w:val="18"/>
                <w:szCs w:val="18"/>
              </w:rPr>
            </w:pPr>
            <w:r>
              <w:rPr>
                <w:rFonts w:ascii="宋体" w:hAnsi="宋体" w:cs="宋体"/>
                <w:kern w:val="0"/>
                <w:sz w:val="18"/>
                <w:szCs w:val="18"/>
              </w:rPr>
              <w:t>（海外项目，入编）</w:t>
            </w:r>
          </w:p>
        </w:tc>
        <w:tc>
          <w:tcPr>
            <w:tcW w:w="941" w:type="dxa"/>
            <w:tcBorders>
              <w:top w:val="single" w:color="auto" w:sz="6" w:space="0"/>
              <w:left w:val="single" w:color="auto" w:sz="2" w:space="0"/>
              <w:bottom w:val="single" w:color="auto" w:sz="6" w:space="0"/>
              <w:right w:val="single" w:color="auto" w:sz="6" w:space="0"/>
            </w:tcBorders>
            <w:tcMar>
              <w:top w:w="0" w:type="dxa"/>
              <w:left w:w="108" w:type="dxa"/>
              <w:bottom w:w="0" w:type="dxa"/>
              <w:right w:w="108" w:type="dxa"/>
            </w:tcMar>
            <w:vAlign w:val="center"/>
          </w:tcPr>
          <w:p>
            <w:pPr>
              <w:widowControl/>
              <w:spacing w:line="240" w:lineRule="exact"/>
              <w:jc w:val="center"/>
              <w:rPr>
                <w:rFonts w:ascii="宋体" w:hAnsi="宋体" w:cs="宋体"/>
                <w:kern w:val="0"/>
                <w:sz w:val="18"/>
                <w:szCs w:val="18"/>
              </w:rPr>
            </w:pPr>
            <w:r>
              <w:rPr>
                <w:rFonts w:ascii="宋体" w:hAnsi="宋体" w:cs="宋体"/>
                <w:kern w:val="0"/>
                <w:sz w:val="18"/>
                <w:szCs w:val="18"/>
              </w:rPr>
              <w:t>30</w:t>
            </w:r>
            <w:r>
              <w:rPr>
                <w:rFonts w:hint="eastAsia" w:ascii="宋体" w:hAnsi="宋体" w:cs="宋体"/>
                <w:kern w:val="0"/>
                <w:sz w:val="18"/>
                <w:szCs w:val="18"/>
              </w:rPr>
              <w:t>万</w:t>
            </w:r>
          </w:p>
        </w:tc>
        <w:tc>
          <w:tcPr>
            <w:tcW w:w="1019" w:type="dxa"/>
            <w:tcBorders>
              <w:left w:val="single" w:color="auto" w:sz="6" w:space="0"/>
              <w:bottom w:val="single" w:color="auto" w:sz="6" w:space="0"/>
              <w:right w:val="single" w:color="auto" w:sz="6" w:space="0"/>
            </w:tcBorders>
            <w:tcMar>
              <w:top w:w="0" w:type="dxa"/>
              <w:left w:w="108" w:type="dxa"/>
              <w:bottom w:w="0" w:type="dxa"/>
              <w:right w:w="108" w:type="dxa"/>
            </w:tcMar>
            <w:vAlign w:val="center"/>
          </w:tcPr>
          <w:p>
            <w:pPr>
              <w:spacing w:line="240" w:lineRule="exact"/>
              <w:jc w:val="center"/>
              <w:rPr>
                <w:rFonts w:hint="eastAsia" w:ascii="宋体" w:hAnsi="宋体" w:cs="宋体"/>
                <w:kern w:val="0"/>
                <w:sz w:val="18"/>
                <w:szCs w:val="18"/>
              </w:rPr>
            </w:pPr>
            <w:r>
              <w:rPr>
                <w:rFonts w:ascii="宋体" w:hAnsi="宋体" w:cs="宋体"/>
                <w:kern w:val="0"/>
                <w:sz w:val="18"/>
                <w:szCs w:val="18"/>
              </w:rPr>
              <w:t>自然科学：25</w:t>
            </w:r>
            <w:r>
              <w:rPr>
                <w:rFonts w:hint="eastAsia" w:ascii="宋体" w:hAnsi="宋体" w:cs="宋体"/>
                <w:kern w:val="0"/>
                <w:sz w:val="18"/>
                <w:szCs w:val="18"/>
              </w:rPr>
              <w:t>万</w:t>
            </w:r>
          </w:p>
          <w:p>
            <w:pPr>
              <w:widowControl/>
              <w:adjustRightInd w:val="0"/>
              <w:snapToGrid w:val="0"/>
              <w:jc w:val="center"/>
              <w:rPr>
                <w:rFonts w:ascii="宋体" w:hAnsi="宋体" w:cs="宋体"/>
                <w:color w:val="000000"/>
                <w:kern w:val="0"/>
                <w:sz w:val="18"/>
                <w:szCs w:val="18"/>
              </w:rPr>
            </w:pPr>
            <w:r>
              <w:rPr>
                <w:rFonts w:ascii="宋体" w:hAnsi="宋体" w:cs="宋体"/>
                <w:kern w:val="0"/>
                <w:sz w:val="18"/>
                <w:szCs w:val="18"/>
              </w:rPr>
              <w:t>人文社科：10</w:t>
            </w:r>
            <w:r>
              <w:rPr>
                <w:rFonts w:hint="eastAsia" w:ascii="宋体" w:hAnsi="宋体" w:cs="宋体"/>
                <w:kern w:val="0"/>
                <w:sz w:val="18"/>
                <w:szCs w:val="18"/>
              </w:rPr>
              <w:t>万</w:t>
            </w:r>
          </w:p>
        </w:tc>
        <w:tc>
          <w:tcPr>
            <w:tcW w:w="1628" w:type="dxa"/>
            <w:tcBorders>
              <w:top w:val="single" w:color="auto" w:sz="6" w:space="0"/>
              <w:left w:val="single" w:color="auto" w:sz="6" w:space="0"/>
              <w:bottom w:val="single" w:color="auto" w:sz="6" w:space="0"/>
              <w:right w:val="single" w:color="auto" w:sz="12" w:space="0"/>
            </w:tcBorders>
            <w:vAlign w:val="top"/>
          </w:tcPr>
          <w:p>
            <w:pPr>
              <w:widowControl/>
              <w:jc w:val="left"/>
              <w:rPr>
                <w:rFonts w:hint="eastAsia" w:ascii="宋体" w:hAnsi="宋体" w:cs="宋体"/>
                <w:kern w:val="0"/>
                <w:sz w:val="18"/>
                <w:szCs w:val="18"/>
              </w:rPr>
            </w:pPr>
            <w:r>
              <w:rPr>
                <w:rFonts w:hint="eastAsia" w:ascii="宋体" w:hAnsi="宋体" w:cs="宋体"/>
                <w:color w:val="000000"/>
                <w:kern w:val="0"/>
                <w:sz w:val="20"/>
                <w:szCs w:val="20"/>
              </w:rPr>
              <w:t>岗位奖金：</w:t>
            </w:r>
            <w:r>
              <w:rPr>
                <w:rFonts w:hint="eastAsia" w:ascii="宋体" w:hAnsi="宋体" w:cs="宋体"/>
                <w:kern w:val="0"/>
                <w:sz w:val="18"/>
                <w:szCs w:val="18"/>
              </w:rPr>
              <w:t>10万/年</w:t>
            </w:r>
          </w:p>
          <w:p>
            <w:pPr>
              <w:widowControl/>
              <w:jc w:val="left"/>
              <w:rPr>
                <w:color w:val="000000"/>
                <w:kern w:val="0"/>
                <w:sz w:val="20"/>
                <w:szCs w:val="20"/>
              </w:rPr>
            </w:pPr>
            <w:r>
              <w:rPr>
                <w:rFonts w:hint="eastAsia" w:ascii="宋体" w:hAnsi="宋体" w:cs="宋体"/>
                <w:color w:val="000000"/>
                <w:kern w:val="0"/>
                <w:sz w:val="20"/>
                <w:szCs w:val="20"/>
              </w:rPr>
              <w:t>享受国家规定的工资、福利待遇</w:t>
            </w:r>
          </w:p>
        </w:tc>
        <w:tc>
          <w:tcPr>
            <w:tcW w:w="1615" w:type="dxa"/>
            <w:tcBorders>
              <w:top w:val="single" w:color="auto" w:sz="6" w:space="0"/>
              <w:left w:val="single" w:color="auto" w:sz="6" w:space="0"/>
              <w:bottom w:val="single" w:color="auto" w:sz="6" w:space="0"/>
              <w:right w:val="single" w:color="auto" w:sz="12" w:space="0"/>
            </w:tcBorders>
            <w:vAlign w:val="center"/>
          </w:tcPr>
          <w:p>
            <w:pPr>
              <w:widowControl/>
              <w:jc w:val="center"/>
              <w:rPr>
                <w:rFonts w:hint="eastAsia" w:ascii="宋体" w:hAnsi="宋体" w:cs="宋体"/>
                <w:color w:val="000000"/>
                <w:kern w:val="0"/>
                <w:sz w:val="20"/>
                <w:szCs w:val="20"/>
                <w:lang w:val="en-US" w:eastAsia="zh-CN"/>
              </w:rPr>
            </w:pPr>
            <w:r>
              <w:rPr>
                <w:rFonts w:hint="default" w:ascii="Arial" w:hAnsi="Arial" w:cs="Arial"/>
                <w:color w:val="000000"/>
                <w:kern w:val="0"/>
                <w:sz w:val="20"/>
                <w:szCs w:val="20"/>
                <w:lang w:val="en-US" w:eastAsia="zh-CN"/>
              </w:rPr>
              <w:t>≥</w:t>
            </w:r>
            <w:r>
              <w:rPr>
                <w:rFonts w:hint="eastAsia" w:ascii="宋体" w:hAnsi="宋体" w:cs="宋体"/>
                <w:color w:val="000000"/>
                <w:kern w:val="0"/>
                <w:sz w:val="20"/>
                <w:szCs w:val="20"/>
                <w:lang w:val="en-US" w:eastAsia="zh-CN"/>
              </w:rPr>
              <w:t>23万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gridAfter w:val="1"/>
          <w:wAfter w:w="1" w:type="dxa"/>
          <w:cantSplit/>
          <w:trHeight w:val="496" w:hRule="atLeast"/>
        </w:trPr>
        <w:tc>
          <w:tcPr>
            <w:tcW w:w="655" w:type="dxa"/>
            <w:gridSpan w:val="2"/>
            <w:vMerge w:val="restart"/>
            <w:vAlign w:val="center"/>
          </w:tcPr>
          <w:p>
            <w:pPr>
              <w:spacing w:line="240" w:lineRule="exact"/>
              <w:jc w:val="center"/>
              <w:rPr>
                <w:rFonts w:hint="eastAsia" w:ascii="宋体" w:hAnsi="宋体" w:cs="宋体"/>
                <w:b/>
                <w:kern w:val="0"/>
                <w:sz w:val="18"/>
                <w:szCs w:val="18"/>
              </w:rPr>
            </w:pPr>
            <w:r>
              <w:rPr>
                <w:rFonts w:hint="eastAsia" w:ascii="宋体" w:hAnsi="宋体" w:cs="宋体"/>
                <w:b/>
                <w:kern w:val="0"/>
                <w:sz w:val="18"/>
                <w:szCs w:val="18"/>
              </w:rPr>
              <w:t>优秀</w:t>
            </w:r>
          </w:p>
          <w:p>
            <w:pPr>
              <w:spacing w:line="240" w:lineRule="exact"/>
              <w:jc w:val="center"/>
              <w:rPr>
                <w:rFonts w:hint="eastAsia" w:ascii="宋体" w:hAnsi="宋体" w:cs="宋体"/>
                <w:kern w:val="0"/>
                <w:sz w:val="18"/>
                <w:szCs w:val="18"/>
              </w:rPr>
            </w:pPr>
            <w:r>
              <w:rPr>
                <w:rFonts w:hint="eastAsia" w:ascii="宋体" w:hAnsi="宋体" w:cs="宋体"/>
                <w:b/>
                <w:kern w:val="0"/>
                <w:sz w:val="18"/>
                <w:szCs w:val="18"/>
              </w:rPr>
              <w:t>人才</w:t>
            </w:r>
          </w:p>
        </w:tc>
        <w:tc>
          <w:tcPr>
            <w:tcW w:w="2554" w:type="dxa"/>
            <w:gridSpan w:val="2"/>
            <w:tcBorders>
              <w:top w:val="single" w:color="auto" w:sz="6" w:space="0"/>
              <w:bottom w:val="single" w:color="auto" w:sz="6" w:space="0"/>
              <w:right w:val="single" w:color="auto" w:sz="6" w:space="0"/>
            </w:tcBorders>
            <w:vAlign w:val="center"/>
          </w:tcPr>
          <w:p>
            <w:pPr>
              <w:spacing w:line="240" w:lineRule="exact"/>
              <w:jc w:val="center"/>
              <w:rPr>
                <w:rFonts w:hint="eastAsia"/>
              </w:rPr>
            </w:pPr>
            <w:r>
              <w:rPr>
                <w:rFonts w:ascii="宋体" w:hAnsi="宋体" w:cs="宋体"/>
                <w:kern w:val="0"/>
                <w:sz w:val="18"/>
                <w:szCs w:val="18"/>
              </w:rPr>
              <w:t>教授、具有半年以上海外学习工作经历的博士、博士后</w:t>
            </w:r>
          </w:p>
        </w:tc>
        <w:tc>
          <w:tcPr>
            <w:tcW w:w="941" w:type="dxa"/>
            <w:tcBorders>
              <w:top w:val="single" w:color="auto" w:sz="6" w:space="0"/>
              <w:left w:val="single" w:color="auto" w:sz="2" w:space="0"/>
              <w:bottom w:val="single" w:color="auto" w:sz="6" w:space="0"/>
              <w:right w:val="single" w:color="auto" w:sz="6" w:space="0"/>
            </w:tcBorders>
            <w:tcMar>
              <w:top w:w="0" w:type="dxa"/>
              <w:left w:w="108" w:type="dxa"/>
              <w:bottom w:w="0" w:type="dxa"/>
              <w:right w:w="108" w:type="dxa"/>
            </w:tcMar>
            <w:vAlign w:val="center"/>
          </w:tcPr>
          <w:p>
            <w:pPr>
              <w:widowControl/>
              <w:spacing w:line="240" w:lineRule="exact"/>
              <w:jc w:val="center"/>
              <w:rPr>
                <w:rFonts w:ascii="宋体" w:hAnsi="宋体" w:cs="宋体"/>
                <w:kern w:val="0"/>
                <w:sz w:val="18"/>
                <w:szCs w:val="18"/>
              </w:rPr>
            </w:pPr>
            <w:r>
              <w:rPr>
                <w:rFonts w:ascii="宋体" w:hAnsi="宋体" w:cs="宋体"/>
                <w:kern w:val="0"/>
                <w:sz w:val="18"/>
                <w:szCs w:val="18"/>
              </w:rPr>
              <w:t>15～20</w:t>
            </w:r>
            <w:r>
              <w:rPr>
                <w:rFonts w:hint="eastAsia" w:ascii="宋体" w:hAnsi="宋体" w:cs="宋体"/>
                <w:kern w:val="0"/>
                <w:sz w:val="18"/>
                <w:szCs w:val="18"/>
              </w:rPr>
              <w:t>万</w:t>
            </w:r>
          </w:p>
        </w:tc>
        <w:tc>
          <w:tcPr>
            <w:tcW w:w="1019" w:type="dxa"/>
            <w:tcBorders>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240" w:lineRule="exact"/>
              <w:jc w:val="center"/>
              <w:rPr>
                <w:rFonts w:ascii="宋体" w:hAnsi="宋体" w:cs="宋体"/>
                <w:kern w:val="0"/>
                <w:sz w:val="18"/>
                <w:szCs w:val="18"/>
              </w:rPr>
            </w:pPr>
            <w:r>
              <w:rPr>
                <w:rFonts w:ascii="宋体" w:hAnsi="宋体" w:cs="宋体"/>
                <w:kern w:val="0"/>
                <w:sz w:val="18"/>
                <w:szCs w:val="18"/>
              </w:rPr>
              <w:t>5～10</w:t>
            </w:r>
            <w:r>
              <w:rPr>
                <w:rFonts w:hint="eastAsia" w:ascii="宋体" w:hAnsi="宋体" w:cs="宋体"/>
                <w:kern w:val="0"/>
                <w:sz w:val="18"/>
                <w:szCs w:val="18"/>
              </w:rPr>
              <w:t>万</w:t>
            </w:r>
          </w:p>
        </w:tc>
        <w:tc>
          <w:tcPr>
            <w:tcW w:w="1628" w:type="dxa"/>
            <w:vMerge w:val="restart"/>
            <w:tcBorders>
              <w:top w:val="single" w:color="auto" w:sz="6" w:space="0"/>
              <w:left w:val="single" w:color="auto" w:sz="6" w:space="0"/>
              <w:right w:val="single" w:color="auto" w:sz="12" w:space="0"/>
            </w:tcBorders>
            <w:vAlign w:val="center"/>
          </w:tcPr>
          <w:p>
            <w:pPr>
              <w:widowControl/>
              <w:jc w:val="center"/>
              <w:rPr>
                <w:rFonts w:hint="eastAsia" w:ascii="宋体" w:hAnsi="宋体" w:cs="宋体"/>
                <w:kern w:val="0"/>
                <w:sz w:val="18"/>
                <w:szCs w:val="18"/>
              </w:rPr>
            </w:pPr>
            <w:r>
              <w:rPr>
                <w:rFonts w:hint="eastAsia" w:ascii="宋体" w:hAnsi="宋体" w:cs="宋体"/>
                <w:color w:val="000000"/>
                <w:kern w:val="0"/>
                <w:sz w:val="20"/>
                <w:szCs w:val="20"/>
              </w:rPr>
              <w:t>享受国家规定的工资、福利待遇</w:t>
            </w:r>
          </w:p>
        </w:tc>
        <w:tc>
          <w:tcPr>
            <w:tcW w:w="1615" w:type="dxa"/>
            <w:vMerge w:val="restart"/>
            <w:tcBorders>
              <w:top w:val="single" w:color="auto" w:sz="6" w:space="0"/>
              <w:left w:val="single" w:color="auto" w:sz="6" w:space="0"/>
              <w:right w:val="single" w:color="auto" w:sz="12" w:space="0"/>
            </w:tcBorders>
            <w:vAlign w:val="center"/>
          </w:tcPr>
          <w:p>
            <w:pPr>
              <w:widowControl/>
              <w:jc w:val="center"/>
              <w:rPr>
                <w:rFonts w:hint="eastAsia" w:ascii="宋体" w:hAnsi="宋体" w:cs="宋体"/>
                <w:color w:val="000000"/>
                <w:kern w:val="0"/>
                <w:sz w:val="20"/>
                <w:szCs w:val="20"/>
                <w:lang w:val="en-US" w:eastAsia="zh-CN"/>
              </w:rPr>
            </w:pPr>
            <w:r>
              <w:rPr>
                <w:rFonts w:hint="default" w:ascii="Arial" w:hAnsi="Arial" w:cs="Arial"/>
                <w:color w:val="000000"/>
                <w:kern w:val="0"/>
                <w:sz w:val="20"/>
                <w:szCs w:val="20"/>
                <w:lang w:val="en-US" w:eastAsia="zh-CN"/>
              </w:rPr>
              <w:t>≥</w:t>
            </w:r>
            <w:r>
              <w:rPr>
                <w:rFonts w:hint="eastAsia" w:ascii="宋体" w:hAnsi="宋体" w:cs="宋体"/>
                <w:color w:val="000000"/>
                <w:kern w:val="0"/>
                <w:sz w:val="20"/>
                <w:szCs w:val="20"/>
                <w:lang w:val="en-US" w:eastAsia="zh-CN"/>
              </w:rPr>
              <w:t>16万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gridAfter w:val="1"/>
          <w:wAfter w:w="1" w:type="dxa"/>
          <w:cantSplit/>
          <w:trHeight w:val="496" w:hRule="atLeast"/>
        </w:trPr>
        <w:tc>
          <w:tcPr>
            <w:tcW w:w="655" w:type="dxa"/>
            <w:gridSpan w:val="2"/>
            <w:vMerge w:val="continue"/>
            <w:tcBorders>
              <w:bottom w:val="single" w:color="auto" w:sz="6" w:space="0"/>
            </w:tcBorders>
            <w:vAlign w:val="center"/>
          </w:tcPr>
          <w:p>
            <w:pPr>
              <w:widowControl/>
              <w:snapToGrid w:val="0"/>
              <w:jc w:val="center"/>
              <w:rPr>
                <w:rFonts w:hint="eastAsia" w:ascii="宋体" w:hAnsi="宋体" w:cs="宋体"/>
                <w:kern w:val="0"/>
                <w:sz w:val="18"/>
                <w:szCs w:val="18"/>
              </w:rPr>
            </w:pPr>
          </w:p>
        </w:tc>
        <w:tc>
          <w:tcPr>
            <w:tcW w:w="2554" w:type="dxa"/>
            <w:gridSpan w:val="2"/>
            <w:tcBorders>
              <w:top w:val="single" w:color="auto" w:sz="6" w:space="0"/>
              <w:bottom w:val="single" w:color="auto" w:sz="6" w:space="0"/>
              <w:right w:val="single" w:color="auto" w:sz="6" w:space="0"/>
            </w:tcBorders>
            <w:vAlign w:val="center"/>
          </w:tcPr>
          <w:p>
            <w:pPr>
              <w:spacing w:line="240" w:lineRule="exact"/>
              <w:jc w:val="center"/>
              <w:rPr>
                <w:rFonts w:hint="eastAsia"/>
              </w:rPr>
            </w:pPr>
            <w:r>
              <w:rPr>
                <w:rFonts w:ascii="宋体" w:hAnsi="宋体" w:cs="宋体"/>
                <w:kern w:val="0"/>
                <w:sz w:val="18"/>
                <w:szCs w:val="18"/>
              </w:rPr>
              <w:t>博士</w:t>
            </w:r>
          </w:p>
        </w:tc>
        <w:tc>
          <w:tcPr>
            <w:tcW w:w="941" w:type="dxa"/>
            <w:tcBorders>
              <w:top w:val="single" w:color="auto" w:sz="6" w:space="0"/>
              <w:left w:val="single" w:color="auto" w:sz="2" w:space="0"/>
              <w:bottom w:val="single" w:color="auto" w:sz="6" w:space="0"/>
              <w:right w:val="single" w:color="auto" w:sz="6" w:space="0"/>
            </w:tcBorders>
            <w:tcMar>
              <w:top w:w="0" w:type="dxa"/>
              <w:left w:w="108" w:type="dxa"/>
              <w:bottom w:w="0" w:type="dxa"/>
              <w:right w:w="108" w:type="dxa"/>
            </w:tcMar>
            <w:vAlign w:val="center"/>
          </w:tcPr>
          <w:p>
            <w:pPr>
              <w:widowControl/>
              <w:spacing w:line="240" w:lineRule="exact"/>
              <w:jc w:val="center"/>
              <w:rPr>
                <w:rFonts w:ascii="宋体" w:hAnsi="宋体" w:cs="宋体"/>
                <w:kern w:val="0"/>
                <w:sz w:val="18"/>
                <w:szCs w:val="18"/>
              </w:rPr>
            </w:pPr>
            <w:r>
              <w:rPr>
                <w:rFonts w:ascii="宋体" w:hAnsi="宋体" w:cs="宋体"/>
                <w:kern w:val="0"/>
                <w:sz w:val="18"/>
                <w:szCs w:val="18"/>
              </w:rPr>
              <w:t>5～15</w:t>
            </w:r>
            <w:r>
              <w:rPr>
                <w:rFonts w:hint="eastAsia" w:ascii="宋体" w:hAnsi="宋体" w:cs="宋体"/>
                <w:kern w:val="0"/>
                <w:sz w:val="18"/>
                <w:szCs w:val="18"/>
              </w:rPr>
              <w:t>万</w:t>
            </w:r>
          </w:p>
        </w:tc>
        <w:tc>
          <w:tcPr>
            <w:tcW w:w="1019" w:type="dxa"/>
            <w:tcBorders>
              <w:left w:val="single" w:color="auto" w:sz="6" w:space="0"/>
              <w:bottom w:val="single" w:color="auto" w:sz="6" w:space="0"/>
              <w:right w:val="single" w:color="auto" w:sz="6" w:space="0"/>
            </w:tcBorders>
            <w:tcMar>
              <w:top w:w="0" w:type="dxa"/>
              <w:left w:w="108" w:type="dxa"/>
              <w:bottom w:w="0" w:type="dxa"/>
              <w:right w:w="108" w:type="dxa"/>
            </w:tcMar>
            <w:vAlign w:val="center"/>
          </w:tcPr>
          <w:p>
            <w:pPr>
              <w:widowControl/>
              <w:spacing w:line="240" w:lineRule="exact"/>
              <w:jc w:val="center"/>
              <w:rPr>
                <w:rFonts w:ascii="宋体" w:hAnsi="宋体" w:cs="宋体"/>
                <w:kern w:val="0"/>
                <w:sz w:val="18"/>
                <w:szCs w:val="18"/>
              </w:rPr>
            </w:pPr>
            <w:r>
              <w:rPr>
                <w:rFonts w:ascii="宋体" w:hAnsi="宋体" w:cs="宋体"/>
                <w:kern w:val="0"/>
                <w:sz w:val="18"/>
                <w:szCs w:val="18"/>
              </w:rPr>
              <w:t>2～5</w:t>
            </w:r>
            <w:r>
              <w:rPr>
                <w:rFonts w:hint="eastAsia" w:ascii="宋体" w:hAnsi="宋体" w:cs="宋体"/>
                <w:kern w:val="0"/>
                <w:sz w:val="18"/>
                <w:szCs w:val="18"/>
              </w:rPr>
              <w:t>万</w:t>
            </w:r>
          </w:p>
        </w:tc>
        <w:tc>
          <w:tcPr>
            <w:tcW w:w="1628" w:type="dxa"/>
            <w:vMerge w:val="continue"/>
            <w:tcBorders>
              <w:left w:val="single" w:color="auto" w:sz="6" w:space="0"/>
              <w:bottom w:val="single" w:color="auto" w:sz="6" w:space="0"/>
              <w:right w:val="single" w:color="auto" w:sz="12" w:space="0"/>
            </w:tcBorders>
            <w:vAlign w:val="top"/>
          </w:tcPr>
          <w:p>
            <w:pPr>
              <w:widowControl/>
              <w:jc w:val="left"/>
              <w:rPr>
                <w:rFonts w:hint="eastAsia" w:ascii="宋体" w:hAnsi="宋体" w:cs="宋体"/>
                <w:kern w:val="0"/>
                <w:sz w:val="18"/>
                <w:szCs w:val="18"/>
              </w:rPr>
            </w:pPr>
          </w:p>
        </w:tc>
        <w:tc>
          <w:tcPr>
            <w:tcW w:w="1615" w:type="dxa"/>
            <w:vMerge w:val="continue"/>
            <w:tcBorders>
              <w:left w:val="single" w:color="auto" w:sz="6" w:space="0"/>
              <w:bottom w:val="single" w:color="auto" w:sz="6" w:space="0"/>
              <w:right w:val="single" w:color="auto" w:sz="12" w:space="0"/>
            </w:tcBorders>
            <w:vAlign w:val="top"/>
          </w:tcPr>
          <w:p>
            <w:pPr>
              <w:widowControl/>
              <w:jc w:val="left"/>
              <w:rPr>
                <w:rFonts w:hint="eastAsia"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cantSplit/>
          <w:trHeight w:val="719" w:hRule="atLeast"/>
        </w:trPr>
        <w:tc>
          <w:tcPr>
            <w:tcW w:w="8413" w:type="dxa"/>
            <w:gridSpan w:val="9"/>
            <w:tcBorders>
              <w:top w:val="single" w:color="auto" w:sz="6" w:space="0"/>
              <w:bottom w:val="single" w:color="auto" w:sz="12" w:space="0"/>
              <w:right w:val="single" w:color="auto" w:sz="12" w:space="0"/>
            </w:tcBorders>
            <w:vAlign w:val="center"/>
          </w:tcPr>
          <w:p>
            <w:pPr>
              <w:widowControl/>
              <w:adjustRightInd w:val="0"/>
              <w:snapToGrid w:val="0"/>
              <w:ind w:left="110" w:leftChars="50" w:right="110" w:rightChars="50" w:firstLine="180" w:firstLineChars="100"/>
              <w:rPr>
                <w:rFonts w:hint="eastAsia" w:ascii="宋体" w:hAnsi="宋体" w:cs="宋体"/>
                <w:b/>
                <w:color w:val="000000"/>
                <w:kern w:val="0"/>
                <w:sz w:val="18"/>
                <w:szCs w:val="18"/>
              </w:rPr>
            </w:pPr>
            <w:r>
              <w:rPr>
                <w:rFonts w:hint="eastAsia" w:ascii="宋体" w:hAnsi="宋体" w:cs="宋体"/>
                <w:b/>
                <w:color w:val="000000"/>
                <w:kern w:val="0"/>
                <w:sz w:val="18"/>
                <w:szCs w:val="18"/>
              </w:rPr>
              <w:t>备注：</w:t>
            </w:r>
            <w:r>
              <w:rPr>
                <w:rFonts w:hint="eastAsia" w:ascii="宋体" w:hAnsi="宋体" w:cs="宋体"/>
                <w:color w:val="000000"/>
                <w:kern w:val="0"/>
                <w:sz w:val="18"/>
                <w:szCs w:val="18"/>
              </w:rPr>
              <w:t>安家补贴、科研启动费待来校工作后拨付；安家补贴分6年发放，凭购房凭证可一次性支取；科研启动费以科研项目立项的方式申请。</w:t>
            </w:r>
          </w:p>
        </w:tc>
      </w:tr>
    </w:tbl>
    <w:p>
      <w:pPr>
        <w:widowControl/>
        <w:tabs>
          <w:tab w:val="left" w:pos="7560"/>
        </w:tabs>
        <w:spacing w:line="420" w:lineRule="exact"/>
        <w:jc w:val="left"/>
        <w:rPr>
          <w:rFonts w:hint="eastAsia" w:ascii="宋体" w:hAnsi="宋体" w:cs="宋体"/>
          <w:kern w:val="0"/>
          <w:sz w:val="24"/>
        </w:rPr>
      </w:pPr>
    </w:p>
    <w:p/>
    <w:p>
      <w:pPr>
        <w:spacing w:line="220" w:lineRule="atLeast"/>
        <w:rPr>
          <w:rFonts w:ascii="仿宋" w:hAnsi="仿宋" w:eastAsia="仿宋" w:cs="方正中等线简体"/>
          <w:color w:val="auto"/>
          <w:sz w:val="30"/>
          <w:szCs w:val="30"/>
          <w:lang w:val="zh-CN"/>
        </w:rPr>
      </w:pPr>
    </w:p>
    <w:sectPr>
      <w:pgSz w:w="16838" w:h="11906" w:orient="landscape"/>
      <w:pgMar w:top="1800" w:right="1440" w:bottom="1800" w:left="144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中等线简体">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53604"/>
    <w:rsid w:val="000F6D01"/>
    <w:rsid w:val="001517CB"/>
    <w:rsid w:val="002743F3"/>
    <w:rsid w:val="003068DF"/>
    <w:rsid w:val="00323B43"/>
    <w:rsid w:val="00383214"/>
    <w:rsid w:val="003D37D8"/>
    <w:rsid w:val="003E3E47"/>
    <w:rsid w:val="00426133"/>
    <w:rsid w:val="004358AB"/>
    <w:rsid w:val="004B3AAF"/>
    <w:rsid w:val="005235B1"/>
    <w:rsid w:val="005B1A82"/>
    <w:rsid w:val="005C08C5"/>
    <w:rsid w:val="005F51B6"/>
    <w:rsid w:val="00624A50"/>
    <w:rsid w:val="006F3803"/>
    <w:rsid w:val="00820003"/>
    <w:rsid w:val="008B7726"/>
    <w:rsid w:val="0099247B"/>
    <w:rsid w:val="00A37AEB"/>
    <w:rsid w:val="00A742A6"/>
    <w:rsid w:val="00AB64C6"/>
    <w:rsid w:val="00BA5275"/>
    <w:rsid w:val="00D22F4A"/>
    <w:rsid w:val="00D24DC4"/>
    <w:rsid w:val="00D31D50"/>
    <w:rsid w:val="00D93C35"/>
    <w:rsid w:val="00DE7A82"/>
    <w:rsid w:val="00E26907"/>
    <w:rsid w:val="00F272A4"/>
    <w:rsid w:val="00F84795"/>
    <w:rsid w:val="00F974B3"/>
    <w:rsid w:val="01646914"/>
    <w:rsid w:val="074C12F5"/>
    <w:rsid w:val="0B8B6429"/>
    <w:rsid w:val="11F56628"/>
    <w:rsid w:val="16B505FB"/>
    <w:rsid w:val="2EF25087"/>
    <w:rsid w:val="43903D61"/>
    <w:rsid w:val="4C271D22"/>
    <w:rsid w:val="4C38407E"/>
    <w:rsid w:val="52DE524F"/>
    <w:rsid w:val="5CB417E2"/>
    <w:rsid w:val="5E6E5E26"/>
    <w:rsid w:val="627305F9"/>
    <w:rsid w:val="64727C04"/>
    <w:rsid w:val="68271AF5"/>
    <w:rsid w:val="72AF2145"/>
    <w:rsid w:val="78BE7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8"/>
    <w:unhideWhenUsed/>
    <w:qFormat/>
    <w:uiPriority w:val="99"/>
    <w:pPr>
      <w:spacing w:after="0"/>
    </w:pPr>
    <w:rPr>
      <w:sz w:val="18"/>
      <w:szCs w:val="18"/>
    </w:rPr>
  </w:style>
  <w:style w:type="paragraph" w:styleId="3">
    <w:name w:val="footer"/>
    <w:basedOn w:val="1"/>
    <w:link w:val="10"/>
    <w:unhideWhenUsed/>
    <w:qFormat/>
    <w:uiPriority w:val="99"/>
    <w:pPr>
      <w:tabs>
        <w:tab w:val="center" w:pos="4153"/>
        <w:tab w:val="right" w:pos="8306"/>
      </w:tabs>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jc w:val="center"/>
    </w:pPr>
    <w:rPr>
      <w:sz w:val="18"/>
      <w:szCs w:val="18"/>
    </w:rPr>
  </w:style>
  <w:style w:type="paragraph" w:customStyle="1" w:styleId="7">
    <w:name w:val="[基本段落]"/>
    <w:basedOn w:val="1"/>
    <w:qFormat/>
    <w:uiPriority w:val="0"/>
    <w:pPr>
      <w:widowControl w:val="0"/>
      <w:autoSpaceDE w:val="0"/>
      <w:autoSpaceDN w:val="0"/>
      <w:snapToGrid/>
      <w:spacing w:after="0" w:line="288" w:lineRule="auto"/>
      <w:jc w:val="both"/>
    </w:pPr>
    <w:rPr>
      <w:rFonts w:ascii="宋体" w:hAnsi="Times New Roman" w:eastAsia="宋体" w:cs="宋体"/>
      <w:color w:val="000000"/>
      <w:sz w:val="24"/>
      <w:szCs w:val="24"/>
      <w:lang w:val="zh-CN"/>
    </w:rPr>
  </w:style>
  <w:style w:type="character" w:customStyle="1" w:styleId="8">
    <w:name w:val="批注框文本 Char"/>
    <w:basedOn w:val="5"/>
    <w:link w:val="2"/>
    <w:semiHidden/>
    <w:qFormat/>
    <w:uiPriority w:val="99"/>
    <w:rPr>
      <w:rFonts w:ascii="Tahoma" w:hAnsi="Tahoma"/>
      <w:sz w:val="18"/>
      <w:szCs w:val="18"/>
    </w:rPr>
  </w:style>
  <w:style w:type="character" w:customStyle="1" w:styleId="9">
    <w:name w:val="页眉 Char"/>
    <w:basedOn w:val="5"/>
    <w:link w:val="4"/>
    <w:semiHidden/>
    <w:qFormat/>
    <w:uiPriority w:val="99"/>
    <w:rPr>
      <w:rFonts w:ascii="Tahoma" w:hAnsi="Tahoma"/>
      <w:sz w:val="18"/>
      <w:szCs w:val="18"/>
    </w:rPr>
  </w:style>
  <w:style w:type="character" w:customStyle="1" w:styleId="10">
    <w:name w:val="页脚 Char"/>
    <w:basedOn w:val="5"/>
    <w:link w:val="3"/>
    <w:semiHidden/>
    <w:qFormat/>
    <w:uiPriority w:val="99"/>
    <w:rPr>
      <w:rFonts w:ascii="Tahoma" w:hAnsi="Tahoma"/>
      <w:sz w:val="18"/>
      <w:szCs w:val="18"/>
    </w:rPr>
  </w:style>
  <w:style w:type="paragraph" w:customStyle="1" w:styleId="11">
    <w:name w:val="Revision"/>
    <w:hidden/>
    <w:semiHidden/>
    <w:qFormat/>
    <w:uiPriority w:val="99"/>
    <w:pPr>
      <w:spacing w:after="0" w:line="240" w:lineRule="auto"/>
    </w:pPr>
    <w:rPr>
      <w:rFonts w:ascii="Tahoma" w:hAnsi="Tahoma" w:eastAsia="微软雅黑" w:cstheme="minorBidi"/>
      <w:sz w:val="22"/>
      <w:szCs w:val="22"/>
      <w:lang w:val="en-US" w:eastAsia="zh-CN" w:bidi="ar-SA"/>
    </w:rPr>
  </w:style>
  <w:style w:type="character" w:customStyle="1" w:styleId="12">
    <w:name w:val="info1"/>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C096C7-5885-4244-8511-43CBD09D7233}">
  <ds:schemaRefs/>
</ds:datastoreItem>
</file>

<file path=docProps/app.xml><?xml version="1.0" encoding="utf-8"?>
<Properties xmlns="http://schemas.openxmlformats.org/officeDocument/2006/extended-properties" xmlns:vt="http://schemas.openxmlformats.org/officeDocument/2006/docPropsVTypes">
  <Template>Normal</Template>
  <Pages>4</Pages>
  <Words>1413</Words>
  <Characters>1484</Characters>
  <Lines>57</Lines>
  <Paragraphs>11</Paragraphs>
  <ScaleCrop>false</ScaleCrop>
  <LinksUpToDate>false</LinksUpToDate>
  <CharactersWithSpaces>2886</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木鱼</cp:lastModifiedBy>
  <dcterms:modified xsi:type="dcterms:W3CDTF">2018-03-30T02:10:46Z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