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40" w:rsidRPr="00B01A86" w:rsidRDefault="00E32640" w:rsidP="00B01A8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5" o:spid="_x0000_s1026" type="#_x0000_t32" style="position:absolute;left:0;text-align:left;margin-left:8.1pt;margin-top:9.1pt;width:688.65pt;height:0;z-index:251658240" adj="-2512,-1,-2512" strokecolor="#6c6c6c" strokeweight="3pt"/>
        </w:pict>
      </w:r>
    </w:p>
    <w:p w:rsidR="00E32640" w:rsidRPr="00057635" w:rsidRDefault="00E32640" w:rsidP="007D2D61">
      <w:pPr>
        <w:pStyle w:val="NormalWeb"/>
        <w:shd w:val="clear" w:color="auto" w:fill="FFFFFF"/>
        <w:spacing w:before="0" w:beforeAutospacing="0" w:after="0" w:afterAutospacing="0" w:line="500" w:lineRule="exact"/>
        <w:ind w:firstLineChars="200" w:firstLine="420"/>
        <w:rPr>
          <w:sz w:val="21"/>
          <w:szCs w:val="21"/>
        </w:rPr>
      </w:pPr>
      <w:r w:rsidRPr="00057635">
        <w:rPr>
          <w:rFonts w:hint="eastAsia"/>
          <w:sz w:val="21"/>
          <w:szCs w:val="21"/>
        </w:rPr>
        <w:t>学校是</w:t>
      </w:r>
      <w:r w:rsidRPr="00057635">
        <w:rPr>
          <w:sz w:val="21"/>
          <w:szCs w:val="21"/>
        </w:rPr>
        <w:t>2008</w:t>
      </w:r>
      <w:r w:rsidRPr="00057635">
        <w:rPr>
          <w:rFonts w:hint="eastAsia"/>
          <w:sz w:val="21"/>
          <w:szCs w:val="21"/>
        </w:rPr>
        <w:t>年经国家教育部批准成立的海南省第一所独立设置的民办本科高校。学校的办学历史可以追溯到</w:t>
      </w:r>
      <w:r w:rsidRPr="00057635">
        <w:rPr>
          <w:sz w:val="21"/>
          <w:szCs w:val="21"/>
        </w:rPr>
        <w:t>1974</w:t>
      </w:r>
      <w:r w:rsidRPr="00057635">
        <w:rPr>
          <w:rFonts w:hint="eastAsia"/>
          <w:sz w:val="21"/>
          <w:szCs w:val="21"/>
        </w:rPr>
        <w:t>年创办的海口业余大学，历经海口职业大学、海口经济职业技术学院等发展阶段，具有</w:t>
      </w:r>
      <w:r w:rsidRPr="00057635">
        <w:rPr>
          <w:sz w:val="21"/>
          <w:szCs w:val="21"/>
        </w:rPr>
        <w:t>44</w:t>
      </w:r>
      <w:r w:rsidRPr="00057635">
        <w:rPr>
          <w:rFonts w:hint="eastAsia"/>
          <w:sz w:val="21"/>
          <w:szCs w:val="21"/>
        </w:rPr>
        <w:t>年办学历史。</w:t>
      </w:r>
    </w:p>
    <w:p w:rsidR="00E32640" w:rsidRPr="00057635" w:rsidRDefault="00E32640" w:rsidP="007D2D61">
      <w:pPr>
        <w:pStyle w:val="NormalWeb"/>
        <w:shd w:val="clear" w:color="auto" w:fill="FFFFFF"/>
        <w:spacing w:before="0" w:beforeAutospacing="0" w:after="0" w:afterAutospacing="0" w:line="500" w:lineRule="exact"/>
        <w:ind w:firstLineChars="200" w:firstLine="420"/>
        <w:rPr>
          <w:sz w:val="21"/>
          <w:szCs w:val="21"/>
        </w:rPr>
      </w:pPr>
      <w:r w:rsidRPr="00057635">
        <w:rPr>
          <w:rFonts w:hint="eastAsia"/>
          <w:sz w:val="21"/>
          <w:szCs w:val="21"/>
        </w:rPr>
        <w:t>学校办学条件优越。校园占地</w:t>
      </w:r>
      <w:r w:rsidRPr="00057635">
        <w:rPr>
          <w:sz w:val="21"/>
          <w:szCs w:val="21"/>
        </w:rPr>
        <w:t>1800</w:t>
      </w:r>
      <w:r w:rsidRPr="00057635">
        <w:rPr>
          <w:rFonts w:hint="eastAsia"/>
          <w:sz w:val="21"/>
          <w:szCs w:val="21"/>
        </w:rPr>
        <w:t>亩，建筑面积</w:t>
      </w:r>
      <w:r w:rsidRPr="00057635">
        <w:rPr>
          <w:sz w:val="21"/>
          <w:szCs w:val="21"/>
        </w:rPr>
        <w:t>120</w:t>
      </w:r>
      <w:r w:rsidRPr="00057635">
        <w:rPr>
          <w:rFonts w:hint="eastAsia"/>
          <w:sz w:val="21"/>
          <w:szCs w:val="21"/>
        </w:rPr>
        <w:t>余万平方米；总投资逾</w:t>
      </w:r>
      <w:r w:rsidRPr="00057635">
        <w:rPr>
          <w:sz w:val="21"/>
          <w:szCs w:val="21"/>
        </w:rPr>
        <w:t>30</w:t>
      </w:r>
      <w:r w:rsidRPr="00057635">
        <w:rPr>
          <w:rFonts w:hint="eastAsia"/>
          <w:sz w:val="21"/>
          <w:szCs w:val="21"/>
        </w:rPr>
        <w:t>亿元。教学设备设施齐全，教学科研仪器设备总值近亿元；图书馆馆藏丰富，环境优雅，馆藏纸质图书</w:t>
      </w:r>
      <w:r w:rsidRPr="00057635">
        <w:rPr>
          <w:sz w:val="21"/>
          <w:szCs w:val="21"/>
        </w:rPr>
        <w:t>143.3</w:t>
      </w:r>
      <w:r w:rsidRPr="00057635">
        <w:rPr>
          <w:rFonts w:hint="eastAsia"/>
          <w:sz w:val="21"/>
          <w:szCs w:val="21"/>
        </w:rPr>
        <w:t>万余册，电子图书</w:t>
      </w:r>
      <w:r w:rsidRPr="00057635">
        <w:rPr>
          <w:sz w:val="21"/>
          <w:szCs w:val="21"/>
        </w:rPr>
        <w:t>183.5</w:t>
      </w:r>
      <w:r w:rsidRPr="00057635">
        <w:rPr>
          <w:rFonts w:hint="eastAsia"/>
          <w:sz w:val="21"/>
          <w:szCs w:val="21"/>
        </w:rPr>
        <w:t>万余册；文化体育设施齐全；生活设施完善，现有教职工</w:t>
      </w:r>
      <w:r w:rsidRPr="00057635">
        <w:rPr>
          <w:sz w:val="21"/>
          <w:szCs w:val="21"/>
        </w:rPr>
        <w:t>1400</w:t>
      </w:r>
      <w:r w:rsidRPr="00057635">
        <w:rPr>
          <w:rFonts w:hint="eastAsia"/>
          <w:sz w:val="21"/>
          <w:szCs w:val="21"/>
        </w:rPr>
        <w:t>余名，其中专任教师</w:t>
      </w:r>
      <w:r w:rsidRPr="00057635">
        <w:rPr>
          <w:sz w:val="21"/>
          <w:szCs w:val="21"/>
        </w:rPr>
        <w:t>868</w:t>
      </w:r>
      <w:r w:rsidRPr="00057635">
        <w:rPr>
          <w:rFonts w:hint="eastAsia"/>
          <w:sz w:val="21"/>
          <w:szCs w:val="21"/>
        </w:rPr>
        <w:t>人。</w:t>
      </w:r>
    </w:p>
    <w:p w:rsidR="00E32640" w:rsidRPr="00057635" w:rsidRDefault="00E32640" w:rsidP="007D2D61">
      <w:pPr>
        <w:pStyle w:val="NormalWeb"/>
        <w:shd w:val="clear" w:color="auto" w:fill="FFFFFF"/>
        <w:spacing w:before="0" w:beforeAutospacing="0" w:after="0" w:afterAutospacing="0" w:line="500" w:lineRule="exact"/>
        <w:ind w:firstLineChars="200" w:firstLine="420"/>
        <w:rPr>
          <w:sz w:val="21"/>
          <w:szCs w:val="21"/>
        </w:rPr>
      </w:pPr>
      <w:r w:rsidRPr="00057635">
        <w:rPr>
          <w:rFonts w:hint="eastAsia"/>
          <w:sz w:val="21"/>
          <w:szCs w:val="21"/>
        </w:rPr>
        <w:t>学校下设经济贸易学院、财务会计学院、工商管理学院、旅游与民航管理学院、网络学院、雅和人居工程学院、艺术设计学院、外国语学院、中广天择传媒学院、南海音乐学院、拳星时代体育学院、马克思主义学院、创新创业学院、继续教育学院等</w:t>
      </w:r>
      <w:r w:rsidRPr="00057635">
        <w:rPr>
          <w:sz w:val="21"/>
          <w:szCs w:val="21"/>
        </w:rPr>
        <w:t>14</w:t>
      </w:r>
      <w:r w:rsidRPr="00057635">
        <w:rPr>
          <w:rFonts w:hint="eastAsia"/>
          <w:sz w:val="21"/>
          <w:szCs w:val="21"/>
        </w:rPr>
        <w:t>个二级学院；开设</w:t>
      </w:r>
      <w:r w:rsidRPr="00057635">
        <w:rPr>
          <w:sz w:val="21"/>
          <w:szCs w:val="21"/>
        </w:rPr>
        <w:t>47</w:t>
      </w:r>
      <w:r w:rsidRPr="00057635">
        <w:rPr>
          <w:rFonts w:hint="eastAsia"/>
          <w:sz w:val="21"/>
          <w:szCs w:val="21"/>
        </w:rPr>
        <w:t>个本科专业和</w:t>
      </w:r>
      <w:r w:rsidRPr="00057635">
        <w:rPr>
          <w:sz w:val="21"/>
          <w:szCs w:val="21"/>
        </w:rPr>
        <w:t>19</w:t>
      </w:r>
      <w:r w:rsidRPr="00057635">
        <w:rPr>
          <w:rFonts w:hint="eastAsia"/>
          <w:sz w:val="21"/>
          <w:szCs w:val="21"/>
        </w:rPr>
        <w:t>个专科专业，涵盖经济学、管理学、文学、工学、艺术学、教育学等</w:t>
      </w:r>
      <w:r w:rsidRPr="00057635">
        <w:rPr>
          <w:sz w:val="21"/>
          <w:szCs w:val="21"/>
        </w:rPr>
        <w:t>6</w:t>
      </w:r>
      <w:r w:rsidRPr="00057635">
        <w:rPr>
          <w:rFonts w:hint="eastAsia"/>
          <w:sz w:val="21"/>
          <w:szCs w:val="21"/>
        </w:rPr>
        <w:t>大学科门类；</w:t>
      </w:r>
      <w:r w:rsidRPr="00057635">
        <w:rPr>
          <w:sz w:val="21"/>
          <w:szCs w:val="21"/>
        </w:rPr>
        <w:t>2012</w:t>
      </w:r>
      <w:r w:rsidRPr="00057635">
        <w:rPr>
          <w:rFonts w:hint="eastAsia"/>
          <w:sz w:val="21"/>
          <w:szCs w:val="21"/>
        </w:rPr>
        <w:t>年</w:t>
      </w:r>
      <w:r w:rsidRPr="00057635">
        <w:rPr>
          <w:sz w:val="21"/>
          <w:szCs w:val="21"/>
        </w:rPr>
        <w:t>5</w:t>
      </w:r>
      <w:r w:rsidRPr="00057635">
        <w:rPr>
          <w:rFonts w:hint="eastAsia"/>
          <w:sz w:val="21"/>
          <w:szCs w:val="21"/>
        </w:rPr>
        <w:t>月通过学士学位授予权评审，成为学士学位授予单位；面向全国</w:t>
      </w:r>
      <w:r w:rsidRPr="00057635">
        <w:rPr>
          <w:sz w:val="21"/>
          <w:szCs w:val="21"/>
        </w:rPr>
        <w:t>27</w:t>
      </w:r>
      <w:r w:rsidRPr="00057635">
        <w:rPr>
          <w:rFonts w:hint="eastAsia"/>
          <w:sz w:val="21"/>
          <w:szCs w:val="21"/>
        </w:rPr>
        <w:t>个省、市、自治区招生，目前全日制在校生</w:t>
      </w:r>
      <w:r w:rsidRPr="00057635">
        <w:rPr>
          <w:sz w:val="21"/>
          <w:szCs w:val="21"/>
        </w:rPr>
        <w:t>22000</w:t>
      </w:r>
      <w:r w:rsidRPr="00057635">
        <w:rPr>
          <w:rFonts w:hint="eastAsia"/>
          <w:sz w:val="21"/>
          <w:szCs w:val="21"/>
        </w:rPr>
        <w:t>余人，其中本科生</w:t>
      </w:r>
      <w:r w:rsidRPr="00057635">
        <w:rPr>
          <w:sz w:val="21"/>
          <w:szCs w:val="21"/>
        </w:rPr>
        <w:t>15000</w:t>
      </w:r>
      <w:r w:rsidRPr="00057635">
        <w:rPr>
          <w:rFonts w:hint="eastAsia"/>
          <w:sz w:val="21"/>
          <w:szCs w:val="21"/>
        </w:rPr>
        <w:t>余人。</w:t>
      </w:r>
      <w:r w:rsidRPr="00057635">
        <w:rPr>
          <w:sz w:val="21"/>
          <w:szCs w:val="21"/>
        </w:rPr>
        <w:t xml:space="preserve"> </w:t>
      </w:r>
    </w:p>
    <w:p w:rsidR="00E32640" w:rsidRPr="007D2D61" w:rsidRDefault="00E32640" w:rsidP="007D2D61">
      <w:pPr>
        <w:pStyle w:val="NormalWeb"/>
        <w:shd w:val="clear" w:color="auto" w:fill="FFFFFF"/>
        <w:spacing w:before="0" w:beforeAutospacing="0" w:after="0" w:afterAutospacing="0" w:line="500" w:lineRule="exact"/>
        <w:ind w:firstLineChars="200" w:firstLine="480"/>
        <w:rPr>
          <w:sz w:val="21"/>
          <w:szCs w:val="21"/>
        </w:rPr>
      </w:pPr>
      <w:r w:rsidRPr="00057635">
        <w:rPr>
          <w:rFonts w:hint="eastAsia"/>
        </w:rPr>
        <w:t>学校坚持用真诚和待遇吸引人，用事业和环境凝聚人，用精神和制度激励人，努力营造“凝聚、和谐、平等、包容”的新型人际关系，以“海纳百川”的胸襟，广纳贤士，组建起高效务实的管理、教学、科研团队，励精图治，革故鼎新，共谋发展。</w:t>
      </w:r>
    </w:p>
    <w:p w:rsidR="00E32640" w:rsidRPr="00C3135F" w:rsidRDefault="00E32640" w:rsidP="007D2D61">
      <w:pPr>
        <w:widowControl/>
        <w:tabs>
          <w:tab w:val="left" w:pos="4680"/>
          <w:tab w:val="center" w:pos="7710"/>
        </w:tabs>
        <w:spacing w:line="500" w:lineRule="exact"/>
        <w:jc w:val="center"/>
        <w:rPr>
          <w:rFonts w:ascii="仿宋" w:eastAsia="仿宋" w:hAnsi="仿宋" w:cs="宋体"/>
          <w:b/>
          <w:vanish/>
          <w:color w:val="000000"/>
          <w:kern w:val="0"/>
          <w:sz w:val="36"/>
          <w:szCs w:val="36"/>
        </w:rPr>
      </w:pPr>
      <w:r>
        <w:rPr>
          <w:rFonts w:ascii="仿宋" w:eastAsia="仿宋" w:hAnsi="仿宋" w:cs="宋体"/>
          <w:b/>
          <w:color w:val="000000"/>
          <w:kern w:val="0"/>
          <w:sz w:val="36"/>
          <w:szCs w:val="36"/>
        </w:rPr>
        <w:t>2019</w:t>
      </w:r>
      <w:r w:rsidRPr="00C3135F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年</w:t>
      </w:r>
    </w:p>
    <w:p w:rsidR="00E32640" w:rsidRDefault="00E32640" w:rsidP="007D2D61">
      <w:pPr>
        <w:widowControl/>
        <w:tabs>
          <w:tab w:val="left" w:pos="4680"/>
        </w:tabs>
        <w:spacing w:line="500" w:lineRule="exact"/>
        <w:ind w:firstLineChars="200" w:firstLine="723"/>
        <w:jc w:val="center"/>
        <w:rPr>
          <w:rFonts w:ascii="仿宋" w:eastAsia="仿宋" w:hAnsi="仿宋" w:cs="宋体"/>
          <w:b/>
          <w:color w:val="000000"/>
          <w:kern w:val="0"/>
          <w:sz w:val="36"/>
          <w:szCs w:val="36"/>
        </w:rPr>
      </w:pPr>
      <w:r w:rsidRPr="00C3135F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海口经济学院招聘计划</w:t>
      </w:r>
    </w:p>
    <w:p w:rsidR="00E32640" w:rsidRPr="007125FA" w:rsidRDefault="00E32640" w:rsidP="007D2D61">
      <w:pPr>
        <w:rPr>
          <w:rFonts w:ascii="宋体" w:cs="宋体"/>
          <w:color w:val="000000"/>
          <w:kern w:val="0"/>
          <w:szCs w:val="21"/>
        </w:rPr>
      </w:pPr>
    </w:p>
    <w:p w:rsidR="00E32640" w:rsidRPr="007D2D61" w:rsidRDefault="00E32640" w:rsidP="007D2D61">
      <w:r w:rsidRPr="007125FA">
        <w:rPr>
          <w:rFonts w:hint="eastAsia"/>
        </w:rPr>
        <w:t>人事处：滕老师</w:t>
      </w:r>
      <w:r w:rsidRPr="007125FA">
        <w:t> </w:t>
      </w:r>
      <w:r w:rsidRPr="00E97C8A">
        <w:rPr>
          <w:rFonts w:ascii="宋体" w:hAnsi="宋体" w:cs="宋体"/>
          <w:color w:val="000000"/>
          <w:kern w:val="0"/>
          <w:szCs w:val="21"/>
        </w:rPr>
        <w:t>0898—</w:t>
      </w:r>
      <w:r>
        <w:rPr>
          <w:rFonts w:ascii="宋体" w:hAnsi="宋体" w:cs="宋体"/>
          <w:color w:val="000000"/>
          <w:kern w:val="0"/>
          <w:szCs w:val="21"/>
        </w:rPr>
        <w:t>6573353</w:t>
      </w:r>
      <w:r>
        <w:rPr>
          <w:rFonts w:ascii="宋体" w:cs="宋体"/>
          <w:color w:val="000000"/>
          <w:kern w:val="0"/>
          <w:szCs w:val="21"/>
        </w:rPr>
        <w:t>0</w:t>
      </w:r>
      <w:r w:rsidRPr="007125FA">
        <w:rPr>
          <w:rFonts w:hint="eastAsia"/>
        </w:rPr>
        <w:t>邮箱</w:t>
      </w:r>
      <w:r w:rsidRPr="007125FA">
        <w:t xml:space="preserve"> </w:t>
      </w:r>
      <w:hyperlink r:id="rId6" w:history="1">
        <w:r w:rsidRPr="007125FA">
          <w:rPr>
            <w:rStyle w:val="Hyperlink"/>
          </w:rPr>
          <w:t>hkxyrsc@vip.sina.com</w:t>
        </w:r>
      </w:hyperlink>
      <w:r>
        <w:t>,</w:t>
      </w:r>
      <w:r w:rsidRPr="007125FA">
        <w:t>humrsk@126.com</w:t>
      </w:r>
      <w:r w:rsidRPr="007125FA">
        <w:rPr>
          <w:rFonts w:hint="eastAsia"/>
        </w:rPr>
        <w:t>学校网址：</w:t>
      </w:r>
      <w:hyperlink r:id="rId7" w:history="1">
        <w:r w:rsidRPr="007125FA">
          <w:rPr>
            <w:rStyle w:val="Hyperlink"/>
          </w:rPr>
          <w:t>www.hkc.edu.cn</w:t>
        </w:r>
      </w:hyperlink>
      <w:r w:rsidRPr="007125FA">
        <w:t xml:space="preserve"> </w:t>
      </w:r>
      <w:r w:rsidRPr="007125FA">
        <w:rPr>
          <w:rFonts w:hint="eastAsia"/>
        </w:rPr>
        <w:t>地址：海南省海口市桂林洋高校区</w:t>
      </w:r>
      <w:r>
        <w:t xml:space="preserve"> </w:t>
      </w:r>
      <w:r w:rsidRPr="007125FA">
        <w:rPr>
          <w:rFonts w:hint="eastAsia"/>
        </w:rPr>
        <w:t>应聘登记</w:t>
      </w:r>
    </w:p>
    <w:tbl>
      <w:tblPr>
        <w:tblpPr w:leftFromText="180" w:rightFromText="180" w:vertAnchor="text" w:horzAnchor="margin" w:tblpXSpec="center" w:tblpY="467"/>
        <w:tblW w:w="15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836"/>
        <w:gridCol w:w="690"/>
        <w:gridCol w:w="2693"/>
        <w:gridCol w:w="709"/>
        <w:gridCol w:w="850"/>
        <w:gridCol w:w="1276"/>
        <w:gridCol w:w="851"/>
        <w:gridCol w:w="1275"/>
        <w:gridCol w:w="1134"/>
        <w:gridCol w:w="1134"/>
        <w:gridCol w:w="1560"/>
        <w:gridCol w:w="2538"/>
      </w:tblGrid>
      <w:tr w:rsidR="00E32640" w:rsidRPr="00C97337" w:rsidTr="009F4288">
        <w:trPr>
          <w:trHeight w:val="255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693" w:type="dxa"/>
            <w:vMerge w:val="restart"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Cs w:val="21"/>
              </w:rPr>
              <w:t>任课学科、专业（方向）</w:t>
            </w:r>
          </w:p>
        </w:tc>
        <w:tc>
          <w:tcPr>
            <w:tcW w:w="2835" w:type="dxa"/>
            <w:gridSpan w:val="3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Cs w:val="21"/>
              </w:rPr>
              <w:t>计划人数</w:t>
            </w:r>
          </w:p>
        </w:tc>
        <w:tc>
          <w:tcPr>
            <w:tcW w:w="5954" w:type="dxa"/>
            <w:gridSpan w:val="5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538" w:type="dxa"/>
            <w:vMerge w:val="restart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vAlign w:val="center"/>
          </w:tcPr>
          <w:p w:rsidR="00E32640" w:rsidRPr="00C97337" w:rsidRDefault="00E32640" w:rsidP="00B01A86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276" w:type="dxa"/>
            <w:vAlign w:val="center"/>
          </w:tcPr>
          <w:p w:rsidR="00E32640" w:rsidRPr="00C97337" w:rsidRDefault="00E32640" w:rsidP="00B01A86">
            <w:pPr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851" w:type="dxa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275" w:type="dxa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60" w:type="dxa"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7337">
              <w:rPr>
                <w:rFonts w:cs="宋体" w:hint="eastAsia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B01A86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Align w:val="center"/>
          </w:tcPr>
          <w:p w:rsidR="00E32640" w:rsidRPr="00C97337" w:rsidRDefault="00E32640" w:rsidP="005E1474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师资</w:t>
            </w:r>
            <w:r w:rsidRPr="00C97337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专干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5E1474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人力资源、法律等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5E1474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5E1474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滕老师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0898-65733530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滕老师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0898-65733530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5E147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42094980@qq.com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5E1474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从事过人力资源管理工作的男性优先。</w:t>
            </w:r>
          </w:p>
        </w:tc>
      </w:tr>
      <w:tr w:rsidR="00E32640" w:rsidRPr="00C97337" w:rsidTr="009F4288">
        <w:trPr>
          <w:trHeight w:val="494"/>
        </w:trPr>
        <w:tc>
          <w:tcPr>
            <w:tcW w:w="836" w:type="dxa"/>
            <w:vAlign w:val="center"/>
          </w:tcPr>
          <w:p w:rsidR="00E32640" w:rsidRPr="00C97337" w:rsidRDefault="00E32640" w:rsidP="005E1474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校办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5E1474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中文等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5E1474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5E1474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5E147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5E1474">
            <w:pPr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5E1474">
            <w:pPr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32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中广天择传媒学院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佘副院长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13307673062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于老师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13518846201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zgtzcmxy@163.com</w:t>
            </w:r>
          </w:p>
        </w:tc>
        <w:tc>
          <w:tcPr>
            <w:tcW w:w="2538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中级及以上职称，且有相关工作经验的，学历要求放宽至本科。</w:t>
            </w: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308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南海音乐学院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声乐（美声）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李副院长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0898-65731294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翁老师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0898-65733620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nanhaiyinyue@126.com</w:t>
            </w:r>
          </w:p>
        </w:tc>
        <w:tc>
          <w:tcPr>
            <w:tcW w:w="2538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具有较高的声乐教学能力和演唱水平，有丰富的舞台表现能力。一般硕士要求</w:t>
            </w:r>
            <w:r w:rsidRPr="00C97337">
              <w:rPr>
                <w:rFonts w:ascii="宋体" w:hAnsi="宋体" w:cs="宋体"/>
                <w:color w:val="000000"/>
                <w:kern w:val="0"/>
                <w:sz w:val="22"/>
              </w:rPr>
              <w:t>35</w:t>
            </w:r>
            <w:r w:rsidRPr="00C97337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周岁以下。</w:t>
            </w: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 w:val="22"/>
              </w:rPr>
              <w:t>舞蹈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53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艺术理论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雅和人居工程学院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15078B">
            <w:pPr>
              <w:jc w:val="center"/>
              <w:rPr>
                <w:rFonts w:ascii="宋体" w:cs="宋体"/>
                <w:sz w:val="24"/>
              </w:rPr>
            </w:pPr>
            <w:r w:rsidRPr="00C97337">
              <w:rPr>
                <w:rFonts w:hint="eastAsia"/>
              </w:rPr>
              <w:t>常院长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15078B">
            <w:pPr>
              <w:jc w:val="center"/>
              <w:rPr>
                <w:rFonts w:ascii="宋体" w:cs="宋体"/>
                <w:sz w:val="24"/>
              </w:rPr>
            </w:pPr>
            <w:r w:rsidRPr="00C97337">
              <w:t>0898</w:t>
            </w:r>
            <w:r w:rsidRPr="00C97337">
              <w:rPr>
                <w:rFonts w:hint="eastAsia"/>
              </w:rPr>
              <w:t>－</w:t>
            </w:r>
            <w:r w:rsidRPr="00C97337">
              <w:t>65731233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jc w:val="center"/>
              <w:rPr>
                <w:rFonts w:ascii="宋体" w:cs="宋体"/>
                <w:sz w:val="24"/>
              </w:rPr>
            </w:pPr>
            <w:r w:rsidRPr="00C97337">
              <w:rPr>
                <w:rFonts w:hint="eastAsia"/>
              </w:rPr>
              <w:t>文副院长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jc w:val="center"/>
              <w:rPr>
                <w:rFonts w:ascii="宋体" w:cs="宋体"/>
                <w:sz w:val="24"/>
              </w:rPr>
            </w:pPr>
            <w:r w:rsidRPr="00C97337">
              <w:t>18689770065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yahaschool@163.com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产品设计</w:t>
            </w: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（虚拟空间设计方向）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683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</w:t>
            </w: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耿院长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13876696796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纪副院长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Microsoft Yahei" w:eastAsia="微软雅黑" w:hAnsi="Microsoft Yahei"/>
                <w:color w:val="000000"/>
                <w:sz w:val="32"/>
                <w:szCs w:val="32"/>
              </w:rPr>
              <w:t> </w:t>
            </w:r>
            <w:r w:rsidRPr="00C97337">
              <w:rPr>
                <w:rFonts w:ascii="宋体" w:hAnsi="宋体" w:cs="宋体"/>
                <w:kern w:val="0"/>
                <w:szCs w:val="21"/>
              </w:rPr>
              <w:t>0898-65733653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1507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hkcwlxyzp@163.com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数据科学与大数据技术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电气工程及自动化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147"/>
        </w:trPr>
        <w:tc>
          <w:tcPr>
            <w:tcW w:w="836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15078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5078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15078B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436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英语、日语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D03A58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EE49F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杨院长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</w:t>
            </w:r>
            <w:r w:rsidRPr="00C97337">
              <w:rPr>
                <w:rFonts w:ascii="宋体" w:hAnsi="宋体" w:cs="宋体" w:hint="eastAsia"/>
                <w:kern w:val="0"/>
                <w:szCs w:val="21"/>
              </w:rPr>
              <w:t>－</w:t>
            </w:r>
            <w:r w:rsidRPr="00C97337">
              <w:rPr>
                <w:rFonts w:ascii="宋体" w:hAnsi="宋体" w:cs="宋体"/>
                <w:kern w:val="0"/>
                <w:szCs w:val="21"/>
              </w:rPr>
              <w:t>65733761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0898-65733892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40781875@qq.com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470"/>
        </w:trPr>
        <w:tc>
          <w:tcPr>
            <w:tcW w:w="83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朝鲜语、泰语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046E83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046E83">
            <w:pPr>
              <w:spacing w:line="36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E32640" w:rsidRPr="00C97337" w:rsidTr="009F4288">
        <w:trPr>
          <w:trHeight w:val="464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财会学院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财务管理、会计学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hint="eastAsia"/>
              </w:rPr>
              <w:t>孙院长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 w:rsidRPr="00C97337">
              <w:t>0898-65731308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hint="eastAsia"/>
              </w:rPr>
              <w:t>郑老师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046E83">
            <w:pPr>
              <w:jc w:val="center"/>
            </w:pPr>
            <w:r w:rsidRPr="00C97337">
              <w:t>0898-65733833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cwkjxy2015@qq.com</w:t>
            </w:r>
          </w:p>
        </w:tc>
        <w:tc>
          <w:tcPr>
            <w:tcW w:w="2538" w:type="dxa"/>
            <w:vMerge w:val="restart"/>
            <w:vAlign w:val="center"/>
          </w:tcPr>
          <w:p w:rsidR="00E32640" w:rsidRPr="00C97337" w:rsidRDefault="00E32640" w:rsidP="009F428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中级及以上职称，且有相关工作经验的，学历要求放宽至本科。</w:t>
            </w:r>
          </w:p>
        </w:tc>
      </w:tr>
      <w:tr w:rsidR="00E32640" w:rsidRPr="00C97337" w:rsidTr="009F4288">
        <w:trPr>
          <w:trHeight w:val="387"/>
        </w:trPr>
        <w:tc>
          <w:tcPr>
            <w:tcW w:w="83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审计学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046E8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046E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262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经贸学院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001EE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1C0E32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046E83">
            <w:pPr>
              <w:jc w:val="center"/>
              <w:rPr>
                <w:rFonts w:ascii="宋体" w:cs="宋体"/>
                <w:sz w:val="24"/>
              </w:rPr>
            </w:pPr>
            <w:r w:rsidRPr="00C97337">
              <w:rPr>
                <w:rFonts w:hint="eastAsia"/>
              </w:rPr>
              <w:t>孙院长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046E83">
            <w:pPr>
              <w:jc w:val="center"/>
              <w:rPr>
                <w:rFonts w:ascii="宋体" w:cs="宋体"/>
                <w:sz w:val="24"/>
              </w:rPr>
            </w:pPr>
            <w:r w:rsidRPr="00C97337">
              <w:t>0898-65733848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046E83">
            <w:pPr>
              <w:jc w:val="center"/>
              <w:rPr>
                <w:rFonts w:ascii="宋体" w:cs="宋体"/>
                <w:sz w:val="24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曹老师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046E83">
            <w:pPr>
              <w:jc w:val="center"/>
              <w:rPr>
                <w:rFonts w:ascii="宋体" w:cs="宋体"/>
                <w:sz w:val="24"/>
              </w:rPr>
            </w:pPr>
            <w:r w:rsidRPr="00C97337">
              <w:t>0898-65733846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hjyjmxy@126.com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会计类课程</w:t>
            </w:r>
          </w:p>
        </w:tc>
      </w:tr>
      <w:tr w:rsidR="00E32640" w:rsidRPr="00C97337" w:rsidTr="009F4288">
        <w:trPr>
          <w:trHeight w:val="262"/>
        </w:trPr>
        <w:tc>
          <w:tcPr>
            <w:tcW w:w="83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001EED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C0E32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计算机类课程</w:t>
            </w:r>
          </w:p>
        </w:tc>
      </w:tr>
      <w:tr w:rsidR="00E32640" w:rsidRPr="00C97337" w:rsidTr="009F4288">
        <w:trPr>
          <w:trHeight w:val="262"/>
        </w:trPr>
        <w:tc>
          <w:tcPr>
            <w:tcW w:w="83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001EED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1C0E32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262"/>
        </w:trPr>
        <w:tc>
          <w:tcPr>
            <w:tcW w:w="83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046E83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046E8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046E83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计算机类课程</w:t>
            </w:r>
          </w:p>
        </w:tc>
      </w:tr>
      <w:tr w:rsidR="00E32640" w:rsidRPr="00C97337" w:rsidTr="009F4288">
        <w:trPr>
          <w:trHeight w:val="211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工商学院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叶院长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t>0898-</w:t>
            </w:r>
            <w:r w:rsidRPr="00C97337">
              <w:rPr>
                <w:bCs/>
              </w:rPr>
              <w:t>65733873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0898-65733876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hjygsxy2017@163.com</w:t>
            </w:r>
          </w:p>
        </w:tc>
        <w:tc>
          <w:tcPr>
            <w:tcW w:w="2538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200"/>
        </w:trPr>
        <w:tc>
          <w:tcPr>
            <w:tcW w:w="836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质量管理工程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43"/>
        </w:trPr>
        <w:tc>
          <w:tcPr>
            <w:tcW w:w="836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旅航学院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交通运输管理（民航、空中乘务）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7337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钟院长</w:t>
            </w:r>
          </w:p>
        </w:tc>
        <w:tc>
          <w:tcPr>
            <w:tcW w:w="1275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t>0898-</w:t>
            </w:r>
            <w:r w:rsidRPr="00C97337">
              <w:rPr>
                <w:kern w:val="0"/>
                <w:sz w:val="24"/>
              </w:rPr>
              <w:t>65733858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</w:t>
            </w:r>
            <w:r w:rsidRPr="00C97337">
              <w:rPr>
                <w:kern w:val="0"/>
                <w:sz w:val="24"/>
              </w:rPr>
              <w:t>65733862</w:t>
            </w:r>
          </w:p>
        </w:tc>
        <w:tc>
          <w:tcPr>
            <w:tcW w:w="156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hkclvhang@163.com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09"/>
        </w:trPr>
        <w:tc>
          <w:tcPr>
            <w:tcW w:w="836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艺术设计学院</w:t>
            </w:r>
          </w:p>
        </w:tc>
        <w:tc>
          <w:tcPr>
            <w:tcW w:w="690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郑院长</w:t>
            </w:r>
          </w:p>
        </w:tc>
        <w:tc>
          <w:tcPr>
            <w:tcW w:w="1275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0898-65731324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张老师</w:t>
            </w:r>
          </w:p>
        </w:tc>
        <w:tc>
          <w:tcPr>
            <w:tcW w:w="1134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0898-65731327</w:t>
            </w:r>
          </w:p>
        </w:tc>
        <w:tc>
          <w:tcPr>
            <w:tcW w:w="1560" w:type="dxa"/>
            <w:vMerge w:val="restart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msxy2013@sohu.com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09"/>
        </w:trPr>
        <w:tc>
          <w:tcPr>
            <w:tcW w:w="836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09"/>
        </w:trPr>
        <w:tc>
          <w:tcPr>
            <w:tcW w:w="836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09"/>
        </w:trPr>
        <w:tc>
          <w:tcPr>
            <w:tcW w:w="836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拳星时代体育学院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741C18">
            <w:pPr>
              <w:spacing w:line="280" w:lineRule="exact"/>
              <w:ind w:firstLineChars="350" w:firstLine="735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刘院长</w:t>
            </w:r>
          </w:p>
        </w:tc>
        <w:tc>
          <w:tcPr>
            <w:tcW w:w="1275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高副院长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</w:t>
            </w:r>
            <w:r w:rsidRPr="00C97337">
              <w:rPr>
                <w:rFonts w:ascii="宋体" w:hAnsi="宋体" w:cs="宋体" w:hint="eastAsia"/>
                <w:kern w:val="0"/>
                <w:szCs w:val="21"/>
              </w:rPr>
              <w:t>－</w:t>
            </w:r>
            <w:r w:rsidRPr="00C97337">
              <w:rPr>
                <w:rFonts w:ascii="宋体" w:hAnsi="宋体" w:cs="宋体"/>
                <w:kern w:val="0"/>
                <w:szCs w:val="21"/>
              </w:rPr>
              <w:t>65733807</w:t>
            </w:r>
          </w:p>
        </w:tc>
        <w:tc>
          <w:tcPr>
            <w:tcW w:w="156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hyperlink r:id="rId8" w:history="1">
              <w:r w:rsidRPr="00C97337">
                <w:rPr>
                  <w:rStyle w:val="Hyperlink"/>
                  <w:rFonts w:ascii="宋体" w:hAnsi="宋体" w:cs="宋体"/>
                  <w:kern w:val="0"/>
                  <w:szCs w:val="21"/>
                </w:rPr>
                <w:t>hjyty2011@126.com</w:t>
              </w:r>
            </w:hyperlink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824"/>
        </w:trPr>
        <w:tc>
          <w:tcPr>
            <w:tcW w:w="836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哲学、思想政治教育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刘院长</w:t>
            </w:r>
          </w:p>
        </w:tc>
        <w:tc>
          <w:tcPr>
            <w:tcW w:w="1275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</w:t>
            </w:r>
            <w:r w:rsidRPr="00C97337">
              <w:rPr>
                <w:rFonts w:ascii="宋体" w:hAnsi="宋体" w:cs="宋体" w:hint="eastAsia"/>
                <w:kern w:val="0"/>
                <w:szCs w:val="21"/>
              </w:rPr>
              <w:t>－</w:t>
            </w:r>
            <w:r w:rsidRPr="00C97337">
              <w:rPr>
                <w:rFonts w:ascii="宋体" w:hAnsi="宋体" w:cs="宋体"/>
                <w:kern w:val="0"/>
                <w:szCs w:val="21"/>
              </w:rPr>
              <w:t>65711253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张老师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0898-65733886</w:t>
            </w:r>
          </w:p>
        </w:tc>
        <w:tc>
          <w:tcPr>
            <w:tcW w:w="156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hyperlink r:id="rId9" w:history="1">
              <w:r w:rsidRPr="00C97337">
                <w:rPr>
                  <w:rStyle w:val="Hyperlink"/>
                  <w:rFonts w:ascii="宋体" w:hAnsi="宋体" w:cs="宋体"/>
                  <w:kern w:val="0"/>
                  <w:szCs w:val="21"/>
                </w:rPr>
                <w:t>ggkb65733886@126.com</w:t>
              </w:r>
            </w:hyperlink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824"/>
        </w:trPr>
        <w:tc>
          <w:tcPr>
            <w:tcW w:w="836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883571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32640" w:rsidRPr="00C97337" w:rsidRDefault="00E32640" w:rsidP="006760DC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袁院长</w:t>
            </w:r>
          </w:p>
        </w:tc>
        <w:tc>
          <w:tcPr>
            <w:tcW w:w="1275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</w:t>
            </w:r>
            <w:r w:rsidRPr="00C97337">
              <w:rPr>
                <w:rFonts w:ascii="宋体" w:hAnsi="宋体" w:cs="宋体" w:hint="eastAsia"/>
                <w:kern w:val="0"/>
                <w:szCs w:val="21"/>
              </w:rPr>
              <w:t>－</w:t>
            </w:r>
            <w:r w:rsidRPr="00C97337">
              <w:rPr>
                <w:rFonts w:ascii="宋体" w:hAnsi="宋体" w:cs="宋体"/>
                <w:kern w:val="0"/>
                <w:szCs w:val="21"/>
              </w:rPr>
              <w:t>65733705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李副院长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0898-65729083</w:t>
            </w:r>
          </w:p>
        </w:tc>
        <w:tc>
          <w:tcPr>
            <w:tcW w:w="1560" w:type="dxa"/>
            <w:vAlign w:val="center"/>
          </w:tcPr>
          <w:p w:rsidR="00E32640" w:rsidRPr="00E57EA2" w:rsidRDefault="00E32640" w:rsidP="00E57EA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97337">
              <w:t>928681635@qq.com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具有企业管理经验者优先</w:t>
            </w:r>
          </w:p>
        </w:tc>
      </w:tr>
      <w:tr w:rsidR="00E32640" w:rsidRPr="00C97337" w:rsidTr="009F4288">
        <w:trPr>
          <w:trHeight w:val="824"/>
        </w:trPr>
        <w:tc>
          <w:tcPr>
            <w:tcW w:w="836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心里健康教育</w:t>
            </w:r>
          </w:p>
        </w:tc>
        <w:tc>
          <w:tcPr>
            <w:tcW w:w="690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2693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color w:val="000000"/>
                <w:kern w:val="0"/>
                <w:szCs w:val="21"/>
              </w:rPr>
              <w:t>心里学</w:t>
            </w:r>
          </w:p>
        </w:tc>
        <w:tc>
          <w:tcPr>
            <w:tcW w:w="709" w:type="dxa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9733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32640" w:rsidRPr="00C97337" w:rsidRDefault="00E32640" w:rsidP="008A3FF5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龚主任</w:t>
            </w:r>
          </w:p>
        </w:tc>
        <w:tc>
          <w:tcPr>
            <w:tcW w:w="1275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13005018161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文老师</w:t>
            </w:r>
          </w:p>
        </w:tc>
        <w:tc>
          <w:tcPr>
            <w:tcW w:w="1134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18876607604</w:t>
            </w:r>
          </w:p>
        </w:tc>
        <w:tc>
          <w:tcPr>
            <w:tcW w:w="1560" w:type="dxa"/>
            <w:vAlign w:val="center"/>
          </w:tcPr>
          <w:p w:rsidR="00E32640" w:rsidRDefault="00E32640" w:rsidP="008A3FF5">
            <w:pPr>
              <w:spacing w:before="100" w:beforeAutospacing="1" w:after="100" w:afterAutospacing="1" w:line="28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C97337">
              <w:rPr>
                <w:rStyle w:val="Hyperlink"/>
                <w:rFonts w:ascii="宋体" w:hAnsi="宋体" w:cs="宋体"/>
                <w:kern w:val="0"/>
                <w:szCs w:val="21"/>
              </w:rPr>
              <w:t>1240216889@qq.com</w:t>
            </w:r>
          </w:p>
        </w:tc>
        <w:tc>
          <w:tcPr>
            <w:tcW w:w="2538" w:type="dxa"/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32640" w:rsidRPr="00C97337" w:rsidTr="009F4288">
        <w:trPr>
          <w:trHeight w:val="409"/>
        </w:trPr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C97337">
              <w:rPr>
                <w:rFonts w:cs="宋体" w:hint="eastAsia"/>
                <w:color w:val="000000"/>
                <w:kern w:val="0"/>
                <w:sz w:val="18"/>
                <w:szCs w:val="18"/>
              </w:rPr>
              <w:t>辅导员、行政干事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C97337">
              <w:rPr>
                <w:rFonts w:cs="宋体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97337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滕老师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391FA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0898-65733530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谈老师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7337">
              <w:rPr>
                <w:rFonts w:ascii="宋体" w:hAnsi="宋体" w:cs="宋体"/>
                <w:kern w:val="0"/>
                <w:szCs w:val="21"/>
              </w:rPr>
              <w:t>0898-65733531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hyperlink r:id="rId10" w:history="1">
              <w:r w:rsidRPr="00C97337">
                <w:rPr>
                  <w:rFonts w:ascii="宋体" w:hAnsi="宋体" w:cs="宋体"/>
                  <w:kern w:val="0"/>
                  <w:szCs w:val="21"/>
                </w:rPr>
                <w:t>hkxyrsc@vip.sina.com</w:t>
              </w:r>
            </w:hyperlink>
          </w:p>
        </w:tc>
        <w:tc>
          <w:tcPr>
            <w:tcW w:w="2538" w:type="dxa"/>
            <w:tcBorders>
              <w:bottom w:val="single" w:sz="8" w:space="0" w:color="auto"/>
            </w:tcBorders>
            <w:vAlign w:val="center"/>
          </w:tcPr>
          <w:p w:rsidR="00E32640" w:rsidRPr="00C97337" w:rsidRDefault="00E32640" w:rsidP="008A3FF5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97337">
              <w:rPr>
                <w:rFonts w:ascii="宋体" w:hAnsi="宋体" w:cs="宋体" w:hint="eastAsia"/>
                <w:kern w:val="0"/>
                <w:szCs w:val="21"/>
              </w:rPr>
              <w:t>辅导员须为中共党员，男性优先。</w:t>
            </w:r>
          </w:p>
        </w:tc>
      </w:tr>
    </w:tbl>
    <w:p w:rsidR="00E32640" w:rsidRPr="00FC2077" w:rsidRDefault="00E32640" w:rsidP="00B01A86">
      <w:pPr>
        <w:widowControl/>
        <w:ind w:firstLineChars="100" w:firstLine="210"/>
        <w:jc w:val="left"/>
        <w:rPr>
          <w:rFonts w:ascii="宋体" w:cs="宋体"/>
          <w:color w:val="000000"/>
          <w:kern w:val="0"/>
          <w:szCs w:val="21"/>
        </w:rPr>
      </w:pPr>
    </w:p>
    <w:p w:rsidR="00E32640" w:rsidRDefault="00E32640" w:rsidP="002A2F37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4E4F18">
        <w:rPr>
          <w:rFonts w:ascii="宋体" w:hAnsi="宋体" w:cs="宋体" w:hint="eastAsia"/>
          <w:color w:val="000000"/>
          <w:kern w:val="0"/>
          <w:szCs w:val="21"/>
        </w:rPr>
        <w:t>说</w:t>
      </w:r>
      <w:r w:rsidRPr="004E4F18">
        <w:rPr>
          <w:rFonts w:ascii="宋体" w:hAnsi="宋体" w:cs="宋体"/>
          <w:color w:val="000000"/>
          <w:kern w:val="0"/>
          <w:szCs w:val="21"/>
        </w:rPr>
        <w:t xml:space="preserve">  </w:t>
      </w:r>
      <w:r w:rsidRPr="004E4F18">
        <w:rPr>
          <w:rFonts w:ascii="宋体" w:hAnsi="宋体" w:cs="宋体" w:hint="eastAsia"/>
          <w:color w:val="000000"/>
          <w:kern w:val="0"/>
          <w:szCs w:val="21"/>
        </w:rPr>
        <w:t>明：</w:t>
      </w:r>
      <w:r w:rsidRPr="00E97C8A">
        <w:rPr>
          <w:rFonts w:ascii="宋体" w:hAnsi="宋体" w:cs="宋体"/>
          <w:color w:val="000000"/>
          <w:kern w:val="0"/>
          <w:szCs w:val="21"/>
        </w:rPr>
        <w:t>1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、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年龄在</w:t>
      </w:r>
      <w:r>
        <w:rPr>
          <w:rFonts w:ascii="微软雅黑" w:eastAsia="微软雅黑" w:hAnsi="微软雅黑"/>
          <w:color w:val="000000"/>
          <w:szCs w:val="21"/>
          <w:shd w:val="clear" w:color="auto" w:fill="FFFFFF"/>
        </w:rPr>
        <w:t>50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岁以下且科研能力较强的博士待遇【给予</w:t>
      </w:r>
      <w:r>
        <w:rPr>
          <w:rFonts w:ascii="微软雅黑" w:eastAsia="微软雅黑" w:hAnsi="微软雅黑"/>
          <w:color w:val="000000"/>
          <w:szCs w:val="21"/>
          <w:shd w:val="clear" w:color="auto" w:fill="FFFFFF"/>
        </w:rPr>
        <w:t>40-70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万购房补贴（安家费），有科研启动经费，安排博士办公室。】</w:t>
      </w:r>
    </w:p>
    <w:p w:rsidR="00E32640" w:rsidRPr="00E97C8A" w:rsidRDefault="00E32640" w:rsidP="00B01A86">
      <w:pPr>
        <w:widowControl/>
        <w:ind w:firstLineChars="400" w:firstLine="84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、专任教师待遇：硕士</w:t>
      </w:r>
      <w:r>
        <w:rPr>
          <w:rFonts w:ascii="宋体" w:hAnsi="宋体" w:cs="宋体"/>
          <w:color w:val="000000"/>
          <w:kern w:val="0"/>
          <w:szCs w:val="21"/>
        </w:rPr>
        <w:t>6.5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ascii="宋体" w:hAnsi="宋体" w:cs="宋体"/>
          <w:color w:val="000000"/>
          <w:kern w:val="0"/>
          <w:szCs w:val="21"/>
        </w:rPr>
        <w:t>9</w:t>
      </w:r>
      <w:r>
        <w:rPr>
          <w:rFonts w:ascii="宋体" w:hAnsi="宋体" w:cs="宋体" w:hint="eastAsia"/>
          <w:color w:val="000000"/>
          <w:kern w:val="0"/>
          <w:szCs w:val="21"/>
        </w:rPr>
        <w:t>万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ascii="宋体" w:hAnsi="宋体" w:cs="宋体" w:hint="eastAsia"/>
          <w:color w:val="000000"/>
          <w:kern w:val="0"/>
          <w:szCs w:val="21"/>
        </w:rPr>
        <w:t>年，中级职称</w:t>
      </w:r>
      <w:r>
        <w:rPr>
          <w:rFonts w:ascii="宋体" w:hAnsi="宋体" w:cs="宋体"/>
          <w:color w:val="000000"/>
          <w:kern w:val="0"/>
          <w:szCs w:val="21"/>
        </w:rPr>
        <w:t>7-10</w:t>
      </w:r>
      <w:r>
        <w:rPr>
          <w:rFonts w:ascii="宋体" w:hAnsi="宋体" w:cs="宋体" w:hint="eastAsia"/>
          <w:color w:val="000000"/>
          <w:kern w:val="0"/>
          <w:szCs w:val="21"/>
        </w:rPr>
        <w:t>万，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</w:rPr>
        <w:t>博士</w:t>
      </w:r>
      <w:r>
        <w:rPr>
          <w:rFonts w:ascii="宋体" w:hAnsi="宋体" w:cs="宋体"/>
          <w:color w:val="000000"/>
          <w:kern w:val="0"/>
          <w:szCs w:val="21"/>
        </w:rPr>
        <w:t>11-13</w:t>
      </w:r>
      <w:r>
        <w:rPr>
          <w:rFonts w:ascii="宋体" w:hAnsi="宋体" w:cs="宋体" w:hint="eastAsia"/>
          <w:color w:val="000000"/>
          <w:kern w:val="0"/>
          <w:szCs w:val="21"/>
        </w:rPr>
        <w:t>万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ascii="宋体" w:hAnsi="宋体" w:cs="宋体" w:hint="eastAsia"/>
          <w:color w:val="000000"/>
          <w:kern w:val="0"/>
          <w:szCs w:val="21"/>
        </w:rPr>
        <w:t>年，副高级职称</w:t>
      </w:r>
      <w:r>
        <w:rPr>
          <w:rFonts w:ascii="宋体" w:hAnsi="宋体" w:cs="宋体"/>
          <w:color w:val="000000"/>
          <w:kern w:val="0"/>
          <w:szCs w:val="21"/>
        </w:rPr>
        <w:t>10.5-14</w:t>
      </w:r>
      <w:r>
        <w:rPr>
          <w:rFonts w:ascii="宋体" w:hAnsi="宋体" w:cs="宋体" w:hint="eastAsia"/>
          <w:color w:val="000000"/>
          <w:kern w:val="0"/>
          <w:szCs w:val="21"/>
        </w:rPr>
        <w:t>万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ascii="宋体" w:hAnsi="宋体" w:cs="宋体" w:hint="eastAsia"/>
          <w:color w:val="000000"/>
          <w:kern w:val="0"/>
          <w:szCs w:val="21"/>
        </w:rPr>
        <w:t>年，正高级职称</w:t>
      </w:r>
      <w:r>
        <w:rPr>
          <w:rFonts w:ascii="宋体" w:hAnsi="宋体" w:cs="宋体"/>
          <w:color w:val="000000"/>
          <w:kern w:val="0"/>
          <w:szCs w:val="21"/>
        </w:rPr>
        <w:t>13-18</w:t>
      </w:r>
      <w:r>
        <w:rPr>
          <w:rFonts w:ascii="宋体" w:hAnsi="宋体" w:cs="宋体" w:hint="eastAsia"/>
          <w:color w:val="000000"/>
          <w:kern w:val="0"/>
          <w:szCs w:val="21"/>
        </w:rPr>
        <w:t>万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ascii="宋体" w:hAnsi="宋体" w:cs="宋体" w:hint="eastAsia"/>
          <w:color w:val="000000"/>
          <w:kern w:val="0"/>
          <w:szCs w:val="21"/>
        </w:rPr>
        <w:t>年；购买五险一金，海口无住房者安排住房（周转房），享受科研奖励，体检、探亲假（报销路费），不需坐班。</w:t>
      </w:r>
    </w:p>
    <w:p w:rsidR="00E32640" w:rsidRPr="00E97C8A" w:rsidRDefault="00E32640" w:rsidP="00B01A86">
      <w:pPr>
        <w:widowControl/>
        <w:ind w:leftChars="400" w:left="1155" w:hangingChars="150" w:hanging="315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3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、学历</w:t>
      </w:r>
      <w:r>
        <w:rPr>
          <w:rFonts w:ascii="宋体" w:hAnsi="宋体" w:cs="宋体" w:hint="eastAsia"/>
          <w:color w:val="000000"/>
          <w:kern w:val="0"/>
          <w:szCs w:val="21"/>
        </w:rPr>
        <w:t>要求</w:t>
      </w:r>
      <w:r w:rsidRPr="000F0FFE">
        <w:rPr>
          <w:rFonts w:ascii="宋体" w:hAnsi="宋体" w:cs="宋体" w:hint="eastAsia"/>
          <w:color w:val="000000"/>
          <w:kern w:val="0"/>
          <w:szCs w:val="21"/>
        </w:rPr>
        <w:t>本科与硕士研究生所学专业相同或相近</w:t>
      </w:r>
      <w:r>
        <w:rPr>
          <w:rFonts w:ascii="宋体" w:hAnsi="宋体" w:cs="宋体" w:hint="eastAsia"/>
          <w:color w:val="000000"/>
          <w:kern w:val="0"/>
          <w:szCs w:val="21"/>
        </w:rPr>
        <w:t>，且本科为全日制</w:t>
      </w:r>
      <w:r w:rsidRPr="000F0FFE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32640" w:rsidRDefault="00E32640" w:rsidP="00B01A86">
      <w:pPr>
        <w:widowControl/>
        <w:ind w:firstLineChars="400" w:firstLine="84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4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、应聘者应填写</w:t>
      </w:r>
      <w:r w:rsidRPr="00E97C8A">
        <w:rPr>
          <w:rFonts w:ascii="宋体" w:hAnsi="宋体" w:cs="宋体" w:hint="eastAsia"/>
          <w:b/>
          <w:color w:val="000000"/>
          <w:kern w:val="0"/>
          <w:szCs w:val="21"/>
        </w:rPr>
        <w:t>“应聘人员申请表”</w:t>
      </w:r>
      <w:r w:rsidRPr="00E97C8A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（学院网站“师资队伍”中下载），此表连同“</w:t>
      </w:r>
      <w:r w:rsidRPr="00E97C8A">
        <w:rPr>
          <w:rFonts w:ascii="宋体" w:hAnsi="宋体" w:cs="宋体" w:hint="eastAsia"/>
          <w:b/>
          <w:color w:val="000000"/>
          <w:kern w:val="0"/>
          <w:szCs w:val="21"/>
        </w:rPr>
        <w:t>学历、职称证书、生活近照</w:t>
      </w:r>
      <w:r w:rsidRPr="00E97C8A">
        <w:rPr>
          <w:rFonts w:ascii="宋体" w:hAnsi="宋体" w:cs="宋体"/>
          <w:b/>
          <w:color w:val="000000"/>
          <w:kern w:val="0"/>
          <w:szCs w:val="21"/>
        </w:rPr>
        <w:t>2</w:t>
      </w:r>
      <w:r w:rsidRPr="00E97C8A">
        <w:rPr>
          <w:rFonts w:ascii="宋体" w:hAnsi="宋体" w:cs="宋体" w:hint="eastAsia"/>
          <w:b/>
          <w:color w:val="000000"/>
          <w:kern w:val="0"/>
          <w:szCs w:val="21"/>
        </w:rPr>
        <w:t>张”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以附件发至我校</w:t>
      </w:r>
      <w:r>
        <w:rPr>
          <w:rFonts w:ascii="宋体" w:hAnsi="宋体" w:cs="宋体" w:hint="eastAsia"/>
          <w:color w:val="000000"/>
          <w:kern w:val="0"/>
          <w:szCs w:val="21"/>
        </w:rPr>
        <w:t>各单位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招聘邮箱</w:t>
      </w:r>
      <w:r>
        <w:rPr>
          <w:rFonts w:ascii="宋体" w:hAnsi="宋体" w:cs="宋体" w:hint="eastAsia"/>
          <w:color w:val="000000"/>
          <w:kern w:val="0"/>
          <w:szCs w:val="21"/>
        </w:rPr>
        <w:t>并同时发送一份至人事处邮箱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，发送标题为</w:t>
      </w:r>
      <w:r w:rsidRPr="00E97C8A">
        <w:rPr>
          <w:rFonts w:ascii="宋体" w:hAnsi="宋体" w:cs="宋体"/>
          <w:b/>
          <w:color w:val="000000"/>
          <w:kern w:val="0"/>
          <w:szCs w:val="21"/>
        </w:rPr>
        <w:t xml:space="preserve"> </w:t>
      </w:r>
      <w:r w:rsidRPr="00E97C8A">
        <w:rPr>
          <w:rFonts w:ascii="宋体" w:hAnsi="宋体" w:cs="宋体" w:hint="eastAsia"/>
          <w:b/>
          <w:color w:val="000000"/>
          <w:kern w:val="0"/>
          <w:szCs w:val="21"/>
        </w:rPr>
        <w:t>“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应聘</w:t>
      </w:r>
      <w:r>
        <w:rPr>
          <w:rFonts w:ascii="宋体" w:hAnsi="宋体" w:cs="宋体"/>
          <w:b/>
          <w:color w:val="000000"/>
          <w:kern w:val="0"/>
          <w:szCs w:val="21"/>
        </w:rPr>
        <w:t>**</w:t>
      </w:r>
      <w:r w:rsidRPr="00E97C8A">
        <w:rPr>
          <w:rFonts w:ascii="宋体" w:hAnsi="宋体" w:cs="宋体" w:hint="eastAsia"/>
          <w:b/>
          <w:color w:val="000000"/>
          <w:kern w:val="0"/>
          <w:szCs w:val="21"/>
        </w:rPr>
        <w:t>专业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教师</w:t>
      </w:r>
      <w:r w:rsidRPr="00E97C8A">
        <w:rPr>
          <w:rFonts w:ascii="宋体" w:hAnsi="宋体" w:cs="宋体" w:hint="eastAsia"/>
          <w:b/>
          <w:color w:val="000000"/>
          <w:kern w:val="0"/>
          <w:szCs w:val="21"/>
        </w:rPr>
        <w:t>”</w:t>
      </w:r>
      <w:r w:rsidRPr="00E97C8A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32640" w:rsidRPr="00B01A86" w:rsidRDefault="00E32640" w:rsidP="00B01A86">
      <w:pPr>
        <w:widowControl/>
        <w:ind w:leftChars="400" w:left="1155" w:hangingChars="150" w:hanging="315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、退休人员年龄原则上不超过</w:t>
      </w:r>
      <w:r>
        <w:rPr>
          <w:rFonts w:ascii="宋体" w:hAnsi="宋体" w:cs="宋体"/>
          <w:color w:val="000000"/>
          <w:kern w:val="0"/>
          <w:szCs w:val="21"/>
        </w:rPr>
        <w:t>62</w:t>
      </w:r>
      <w:r>
        <w:rPr>
          <w:rFonts w:ascii="宋体" w:hAnsi="宋体" w:cs="宋体" w:hint="eastAsia"/>
          <w:color w:val="000000"/>
          <w:kern w:val="0"/>
          <w:szCs w:val="21"/>
        </w:rPr>
        <w:t>岁。</w:t>
      </w:r>
    </w:p>
    <w:sectPr w:rsidR="00E32640" w:rsidRPr="00B01A86" w:rsidSect="00B01A86">
      <w:headerReference w:type="default" r:id="rId11"/>
      <w:footerReference w:type="default" r:id="rId12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640" w:rsidRDefault="00E32640" w:rsidP="00352752">
      <w:r>
        <w:separator/>
      </w:r>
    </w:p>
  </w:endnote>
  <w:endnote w:type="continuationSeparator" w:id="0">
    <w:p w:rsidR="00E32640" w:rsidRDefault="00E32640" w:rsidP="0035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??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altName w:val="????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40" w:rsidRDefault="00E32640">
    <w:pPr>
      <w:pStyle w:val="Footer"/>
    </w:pPr>
  </w:p>
  <w:p w:rsidR="00E32640" w:rsidRDefault="00E32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640" w:rsidRDefault="00E32640" w:rsidP="00352752">
      <w:r>
        <w:separator/>
      </w:r>
    </w:p>
  </w:footnote>
  <w:footnote w:type="continuationSeparator" w:id="0">
    <w:p w:rsidR="00E32640" w:rsidRDefault="00E32640" w:rsidP="0035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40" w:rsidRPr="00C3135F" w:rsidRDefault="00E32640" w:rsidP="008A15F9">
    <w:pPr>
      <w:widowControl/>
      <w:spacing w:line="500" w:lineRule="exact"/>
      <w:rPr>
        <w:rFonts w:ascii="仿宋" w:eastAsia="仿宋" w:hAnsi="仿宋" w:cs="宋体"/>
        <w:b/>
        <w:vanish/>
        <w:color w:val="000000"/>
        <w:kern w:val="0"/>
        <w:sz w:val="36"/>
        <w:szCs w:val="36"/>
      </w:rPr>
    </w:pPr>
    <w:r w:rsidRPr="00C3135F">
      <w:rPr>
        <w:rFonts w:ascii="仿宋" w:eastAsia="仿宋" w:hAnsi="仿宋" w:cs="宋体"/>
        <w:b/>
        <w:color w:val="000000"/>
        <w:kern w:val="0"/>
        <w:sz w:val="36"/>
        <w:szCs w:val="36"/>
      </w:rPr>
      <w:t>201</w:t>
    </w:r>
    <w:r>
      <w:rPr>
        <w:rFonts w:ascii="仿宋" w:eastAsia="仿宋" w:hAnsi="仿宋" w:cs="宋体"/>
        <w:b/>
        <w:color w:val="000000"/>
        <w:kern w:val="0"/>
        <w:sz w:val="36"/>
        <w:szCs w:val="36"/>
      </w:rPr>
      <w:t>8-2019</w:t>
    </w:r>
    <w:r w:rsidRPr="00C3135F">
      <w:rPr>
        <w:rFonts w:ascii="仿宋" w:eastAsia="仿宋" w:hAnsi="仿宋" w:cs="宋体" w:hint="eastAsia"/>
        <w:b/>
        <w:color w:val="000000"/>
        <w:kern w:val="0"/>
        <w:sz w:val="36"/>
        <w:szCs w:val="36"/>
      </w:rPr>
      <w:t>年</w:t>
    </w:r>
  </w:p>
  <w:p w:rsidR="00E32640" w:rsidRPr="002A2F37" w:rsidRDefault="00E32640" w:rsidP="008A15F9">
    <w:pPr>
      <w:widowControl/>
      <w:spacing w:line="500" w:lineRule="exact"/>
      <w:rPr>
        <w:rFonts w:ascii="仿宋" w:eastAsia="仿宋" w:hAnsi="仿宋" w:cs="宋体"/>
        <w:b/>
        <w:color w:val="000000"/>
        <w:kern w:val="0"/>
        <w:sz w:val="36"/>
        <w:szCs w:val="36"/>
      </w:rPr>
    </w:pPr>
    <w:r w:rsidRPr="00C3135F">
      <w:rPr>
        <w:rFonts w:ascii="仿宋" w:eastAsia="仿宋" w:hAnsi="仿宋" w:cs="宋体" w:hint="eastAsia"/>
        <w:b/>
        <w:color w:val="000000"/>
        <w:kern w:val="0"/>
        <w:sz w:val="36"/>
        <w:szCs w:val="36"/>
      </w:rPr>
      <w:t>招聘计划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663"/>
    <w:rsid w:val="00001EED"/>
    <w:rsid w:val="00007BC6"/>
    <w:rsid w:val="00013C9E"/>
    <w:rsid w:val="000234E4"/>
    <w:rsid w:val="000254C7"/>
    <w:rsid w:val="000347B6"/>
    <w:rsid w:val="00041A53"/>
    <w:rsid w:val="000434B9"/>
    <w:rsid w:val="00046E83"/>
    <w:rsid w:val="00057635"/>
    <w:rsid w:val="00057696"/>
    <w:rsid w:val="00066865"/>
    <w:rsid w:val="000A617F"/>
    <w:rsid w:val="000A7D46"/>
    <w:rsid w:val="000C4343"/>
    <w:rsid w:val="000C64C6"/>
    <w:rsid w:val="000C7F1C"/>
    <w:rsid w:val="000D7643"/>
    <w:rsid w:val="000E0F9C"/>
    <w:rsid w:val="000F0271"/>
    <w:rsid w:val="000F0FFE"/>
    <w:rsid w:val="000F5623"/>
    <w:rsid w:val="000F79D9"/>
    <w:rsid w:val="0011616A"/>
    <w:rsid w:val="001452F9"/>
    <w:rsid w:val="00145963"/>
    <w:rsid w:val="0015078B"/>
    <w:rsid w:val="001617B3"/>
    <w:rsid w:val="00165A29"/>
    <w:rsid w:val="001759B2"/>
    <w:rsid w:val="0018735C"/>
    <w:rsid w:val="001A264A"/>
    <w:rsid w:val="001C0E32"/>
    <w:rsid w:val="001C75E3"/>
    <w:rsid w:val="001E31D4"/>
    <w:rsid w:val="001E70EF"/>
    <w:rsid w:val="001F1633"/>
    <w:rsid w:val="001F2249"/>
    <w:rsid w:val="001F291F"/>
    <w:rsid w:val="001F2E36"/>
    <w:rsid w:val="00205A0F"/>
    <w:rsid w:val="00206689"/>
    <w:rsid w:val="00210174"/>
    <w:rsid w:val="00226924"/>
    <w:rsid w:val="00236AB2"/>
    <w:rsid w:val="00244232"/>
    <w:rsid w:val="00247AD0"/>
    <w:rsid w:val="00253D1A"/>
    <w:rsid w:val="00284BB8"/>
    <w:rsid w:val="002A06DE"/>
    <w:rsid w:val="002A2F37"/>
    <w:rsid w:val="002B59FC"/>
    <w:rsid w:val="002C5FAB"/>
    <w:rsid w:val="002D269D"/>
    <w:rsid w:val="002E71BE"/>
    <w:rsid w:val="002F0880"/>
    <w:rsid w:val="002F0956"/>
    <w:rsid w:val="00304DD4"/>
    <w:rsid w:val="0030741A"/>
    <w:rsid w:val="00352752"/>
    <w:rsid w:val="00364CEC"/>
    <w:rsid w:val="00365A3A"/>
    <w:rsid w:val="00373A52"/>
    <w:rsid w:val="0037524A"/>
    <w:rsid w:val="00383226"/>
    <w:rsid w:val="003902F4"/>
    <w:rsid w:val="00391FA6"/>
    <w:rsid w:val="00392234"/>
    <w:rsid w:val="003A32F3"/>
    <w:rsid w:val="003B134C"/>
    <w:rsid w:val="003B42D9"/>
    <w:rsid w:val="003C4EEE"/>
    <w:rsid w:val="003D245E"/>
    <w:rsid w:val="003F6F9A"/>
    <w:rsid w:val="00400589"/>
    <w:rsid w:val="00425D33"/>
    <w:rsid w:val="00440FE0"/>
    <w:rsid w:val="00447079"/>
    <w:rsid w:val="004545F8"/>
    <w:rsid w:val="00467170"/>
    <w:rsid w:val="00471328"/>
    <w:rsid w:val="00474F6A"/>
    <w:rsid w:val="00486749"/>
    <w:rsid w:val="00495552"/>
    <w:rsid w:val="004A64CA"/>
    <w:rsid w:val="004C6198"/>
    <w:rsid w:val="004E0C08"/>
    <w:rsid w:val="004E4F18"/>
    <w:rsid w:val="004F7439"/>
    <w:rsid w:val="00502959"/>
    <w:rsid w:val="00502ACD"/>
    <w:rsid w:val="00504974"/>
    <w:rsid w:val="00515299"/>
    <w:rsid w:val="00516B8E"/>
    <w:rsid w:val="00524A79"/>
    <w:rsid w:val="0054705C"/>
    <w:rsid w:val="00550A10"/>
    <w:rsid w:val="0056145C"/>
    <w:rsid w:val="00563795"/>
    <w:rsid w:val="00565CBD"/>
    <w:rsid w:val="005772AE"/>
    <w:rsid w:val="00595882"/>
    <w:rsid w:val="005A2DB2"/>
    <w:rsid w:val="005A7D84"/>
    <w:rsid w:val="005C6396"/>
    <w:rsid w:val="005D3104"/>
    <w:rsid w:val="005E005E"/>
    <w:rsid w:val="005E1474"/>
    <w:rsid w:val="005E7EEB"/>
    <w:rsid w:val="005F3DDC"/>
    <w:rsid w:val="0066504F"/>
    <w:rsid w:val="006760DC"/>
    <w:rsid w:val="00676627"/>
    <w:rsid w:val="00676646"/>
    <w:rsid w:val="006776CB"/>
    <w:rsid w:val="0068076D"/>
    <w:rsid w:val="00681393"/>
    <w:rsid w:val="00682E5B"/>
    <w:rsid w:val="0069293D"/>
    <w:rsid w:val="006A3711"/>
    <w:rsid w:val="006E740F"/>
    <w:rsid w:val="006E7B28"/>
    <w:rsid w:val="00710B16"/>
    <w:rsid w:val="007125FA"/>
    <w:rsid w:val="00717BC4"/>
    <w:rsid w:val="007206F4"/>
    <w:rsid w:val="00732397"/>
    <w:rsid w:val="00737E87"/>
    <w:rsid w:val="00741C18"/>
    <w:rsid w:val="00750714"/>
    <w:rsid w:val="0075503C"/>
    <w:rsid w:val="007673D0"/>
    <w:rsid w:val="00784904"/>
    <w:rsid w:val="00785990"/>
    <w:rsid w:val="00785ABF"/>
    <w:rsid w:val="00792278"/>
    <w:rsid w:val="007961EC"/>
    <w:rsid w:val="007A3170"/>
    <w:rsid w:val="007C5240"/>
    <w:rsid w:val="007D2D61"/>
    <w:rsid w:val="007D36E0"/>
    <w:rsid w:val="00813680"/>
    <w:rsid w:val="00820FA6"/>
    <w:rsid w:val="00843003"/>
    <w:rsid w:val="00843352"/>
    <w:rsid w:val="00843C06"/>
    <w:rsid w:val="00863548"/>
    <w:rsid w:val="008748F5"/>
    <w:rsid w:val="008771AB"/>
    <w:rsid w:val="00883571"/>
    <w:rsid w:val="00893D81"/>
    <w:rsid w:val="0089528E"/>
    <w:rsid w:val="00895CC4"/>
    <w:rsid w:val="008A15F9"/>
    <w:rsid w:val="008A3FF5"/>
    <w:rsid w:val="008B462C"/>
    <w:rsid w:val="008B6CC7"/>
    <w:rsid w:val="008F0482"/>
    <w:rsid w:val="008F35DF"/>
    <w:rsid w:val="00901273"/>
    <w:rsid w:val="00917E1B"/>
    <w:rsid w:val="00952B45"/>
    <w:rsid w:val="00954A4D"/>
    <w:rsid w:val="009946CC"/>
    <w:rsid w:val="009D42D6"/>
    <w:rsid w:val="009E31B3"/>
    <w:rsid w:val="009E7201"/>
    <w:rsid w:val="009F4288"/>
    <w:rsid w:val="009F6718"/>
    <w:rsid w:val="00A07952"/>
    <w:rsid w:val="00A15B88"/>
    <w:rsid w:val="00A32844"/>
    <w:rsid w:val="00A46277"/>
    <w:rsid w:val="00A53F1A"/>
    <w:rsid w:val="00A542DF"/>
    <w:rsid w:val="00A6687E"/>
    <w:rsid w:val="00A72E96"/>
    <w:rsid w:val="00A772E6"/>
    <w:rsid w:val="00A972E5"/>
    <w:rsid w:val="00AA1710"/>
    <w:rsid w:val="00AB2C31"/>
    <w:rsid w:val="00AC00FB"/>
    <w:rsid w:val="00AC0F69"/>
    <w:rsid w:val="00AC436F"/>
    <w:rsid w:val="00AD02BA"/>
    <w:rsid w:val="00AE499B"/>
    <w:rsid w:val="00AF251A"/>
    <w:rsid w:val="00B00AAE"/>
    <w:rsid w:val="00B01A86"/>
    <w:rsid w:val="00B11398"/>
    <w:rsid w:val="00B2215D"/>
    <w:rsid w:val="00B22D9D"/>
    <w:rsid w:val="00B317FB"/>
    <w:rsid w:val="00B40994"/>
    <w:rsid w:val="00B463EC"/>
    <w:rsid w:val="00B651FB"/>
    <w:rsid w:val="00B67B4E"/>
    <w:rsid w:val="00B75A4F"/>
    <w:rsid w:val="00B847F2"/>
    <w:rsid w:val="00B93A68"/>
    <w:rsid w:val="00BB1214"/>
    <w:rsid w:val="00BB3909"/>
    <w:rsid w:val="00BE0EBB"/>
    <w:rsid w:val="00BE636B"/>
    <w:rsid w:val="00BF700E"/>
    <w:rsid w:val="00C00EA7"/>
    <w:rsid w:val="00C0388D"/>
    <w:rsid w:val="00C3135F"/>
    <w:rsid w:val="00C536E4"/>
    <w:rsid w:val="00C750E5"/>
    <w:rsid w:val="00C8246E"/>
    <w:rsid w:val="00C91BB5"/>
    <w:rsid w:val="00C94EE6"/>
    <w:rsid w:val="00C97337"/>
    <w:rsid w:val="00CA2C95"/>
    <w:rsid w:val="00CA47FD"/>
    <w:rsid w:val="00CB1DEC"/>
    <w:rsid w:val="00CB47EA"/>
    <w:rsid w:val="00CC0F1B"/>
    <w:rsid w:val="00CD631A"/>
    <w:rsid w:val="00CD6D80"/>
    <w:rsid w:val="00CE0C73"/>
    <w:rsid w:val="00CF2D63"/>
    <w:rsid w:val="00CF43DC"/>
    <w:rsid w:val="00CF5299"/>
    <w:rsid w:val="00D03A58"/>
    <w:rsid w:val="00D0754A"/>
    <w:rsid w:val="00D17550"/>
    <w:rsid w:val="00D33104"/>
    <w:rsid w:val="00D35FBF"/>
    <w:rsid w:val="00D40C16"/>
    <w:rsid w:val="00D4423D"/>
    <w:rsid w:val="00D85D55"/>
    <w:rsid w:val="00D92FE2"/>
    <w:rsid w:val="00DA30B7"/>
    <w:rsid w:val="00DA4FCD"/>
    <w:rsid w:val="00DB3726"/>
    <w:rsid w:val="00DB5D3D"/>
    <w:rsid w:val="00DC0AAE"/>
    <w:rsid w:val="00DD4FBF"/>
    <w:rsid w:val="00DE4488"/>
    <w:rsid w:val="00DF6FCA"/>
    <w:rsid w:val="00E055ED"/>
    <w:rsid w:val="00E167A7"/>
    <w:rsid w:val="00E171D9"/>
    <w:rsid w:val="00E32640"/>
    <w:rsid w:val="00E4339B"/>
    <w:rsid w:val="00E57EA2"/>
    <w:rsid w:val="00E60663"/>
    <w:rsid w:val="00E60828"/>
    <w:rsid w:val="00E62BE6"/>
    <w:rsid w:val="00E9153F"/>
    <w:rsid w:val="00E93D75"/>
    <w:rsid w:val="00E97C8A"/>
    <w:rsid w:val="00EB2492"/>
    <w:rsid w:val="00EB6A90"/>
    <w:rsid w:val="00EC29CE"/>
    <w:rsid w:val="00EC64D7"/>
    <w:rsid w:val="00ED4619"/>
    <w:rsid w:val="00EE0668"/>
    <w:rsid w:val="00EE49F6"/>
    <w:rsid w:val="00F12823"/>
    <w:rsid w:val="00F2539B"/>
    <w:rsid w:val="00F407ED"/>
    <w:rsid w:val="00F459D7"/>
    <w:rsid w:val="00F7139A"/>
    <w:rsid w:val="00F809BF"/>
    <w:rsid w:val="00F82F57"/>
    <w:rsid w:val="00F832AC"/>
    <w:rsid w:val="00F964F3"/>
    <w:rsid w:val="00FA4A4C"/>
    <w:rsid w:val="00FA71EC"/>
    <w:rsid w:val="00FB2E4E"/>
    <w:rsid w:val="00FC2077"/>
    <w:rsid w:val="00FC282B"/>
    <w:rsid w:val="00FD5544"/>
    <w:rsid w:val="00FD7C98"/>
    <w:rsid w:val="00FE6313"/>
    <w:rsid w:val="00FE7C53"/>
    <w:rsid w:val="00FF4126"/>
    <w:rsid w:val="034B3F1F"/>
    <w:rsid w:val="0586474F"/>
    <w:rsid w:val="0ECD4FB8"/>
    <w:rsid w:val="0F4C3B4C"/>
    <w:rsid w:val="15E12C91"/>
    <w:rsid w:val="18AA40CD"/>
    <w:rsid w:val="22F3615E"/>
    <w:rsid w:val="2FE54FAF"/>
    <w:rsid w:val="34556B45"/>
    <w:rsid w:val="3ADD59E4"/>
    <w:rsid w:val="3BBC29FD"/>
    <w:rsid w:val="44516432"/>
    <w:rsid w:val="44973244"/>
    <w:rsid w:val="45244290"/>
    <w:rsid w:val="4DD50101"/>
    <w:rsid w:val="53B70022"/>
    <w:rsid w:val="61B60C85"/>
    <w:rsid w:val="7E42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5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527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75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5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27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5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752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52752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35F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D2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yty2011@126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kc.edu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xyrsc@vip.sina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hkxyrsc@vip.sin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gkb65733886@126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4</Pages>
  <Words>474</Words>
  <Characters>2707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48</cp:revision>
  <cp:lastPrinted>2018-02-04T05:14:00Z</cp:lastPrinted>
  <dcterms:created xsi:type="dcterms:W3CDTF">2018-10-12T07:13:00Z</dcterms:created>
  <dcterms:modified xsi:type="dcterms:W3CDTF">2019-06-03T01:33:00Z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